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07C7" w14:textId="77777777" w:rsidR="009F1025" w:rsidRDefault="009F1025" w:rsidP="009F1025">
      <w:pPr>
        <w:autoSpaceDE w:val="0"/>
        <w:autoSpaceDN w:val="0"/>
        <w:adjustRightInd w:val="0"/>
        <w:rPr>
          <w:sz w:val="32"/>
          <w:szCs w:val="32"/>
        </w:rPr>
      </w:pPr>
      <w:bookmarkStart w:id="0" w:name="_GoBack"/>
      <w:bookmarkEnd w:id="0"/>
    </w:p>
    <w:p w14:paraId="156D230E" w14:textId="77777777" w:rsidR="009F1025" w:rsidRDefault="009F1025" w:rsidP="009F1025">
      <w:pPr>
        <w:autoSpaceDE w:val="0"/>
        <w:autoSpaceDN w:val="0"/>
        <w:adjustRightInd w:val="0"/>
        <w:rPr>
          <w:sz w:val="32"/>
          <w:szCs w:val="32"/>
        </w:rPr>
      </w:pPr>
    </w:p>
    <w:p w14:paraId="16E687B0" w14:textId="77777777" w:rsidR="009F1025" w:rsidRPr="00BB6B2A" w:rsidRDefault="009F1025" w:rsidP="009F1025">
      <w:pPr>
        <w:tabs>
          <w:tab w:val="left" w:pos="4290"/>
          <w:tab w:val="left" w:pos="5505"/>
        </w:tabs>
        <w:autoSpaceDE w:val="0"/>
        <w:autoSpaceDN w:val="0"/>
        <w:adjustRightInd w:val="0"/>
      </w:pPr>
      <w:r>
        <w:rPr>
          <w:sz w:val="32"/>
          <w:szCs w:val="32"/>
        </w:rPr>
        <w:tab/>
      </w:r>
      <w:r w:rsidR="00E80518">
        <w:rPr>
          <w:noProof/>
          <w:lang w:val="en-US"/>
        </w:rPr>
        <w:drawing>
          <wp:inline distT="0" distB="0" distL="0" distR="0" wp14:anchorId="016CF4E2" wp14:editId="4BFB26F7">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14:paraId="24F015E0" w14:textId="77777777" w:rsidR="009F1025" w:rsidRPr="00BB6B2A" w:rsidRDefault="009F1025" w:rsidP="009F1025">
      <w:pPr>
        <w:tabs>
          <w:tab w:val="left" w:pos="4290"/>
          <w:tab w:val="left" w:pos="5505"/>
        </w:tabs>
        <w:autoSpaceDE w:val="0"/>
        <w:autoSpaceDN w:val="0"/>
        <w:adjustRightInd w:val="0"/>
        <w:jc w:val="center"/>
      </w:pPr>
    </w:p>
    <w:p w14:paraId="2983E8ED" w14:textId="77777777" w:rsidR="009F1025" w:rsidRPr="00BB6B2A" w:rsidRDefault="009F1025" w:rsidP="009F1025">
      <w:pPr>
        <w:tabs>
          <w:tab w:val="left" w:pos="4290"/>
          <w:tab w:val="left" w:pos="5505"/>
        </w:tabs>
        <w:autoSpaceDE w:val="0"/>
        <w:autoSpaceDN w:val="0"/>
        <w:adjustRightInd w:val="0"/>
        <w:jc w:val="center"/>
        <w:rPr>
          <w:b/>
          <w:sz w:val="32"/>
          <w:szCs w:val="32"/>
        </w:rPr>
      </w:pPr>
      <w:r w:rsidRPr="00BB6B2A">
        <w:rPr>
          <w:b/>
          <w:sz w:val="32"/>
          <w:szCs w:val="32"/>
        </w:rPr>
        <w:t>REPUBLIKA E SHQIPERISE</w:t>
      </w:r>
    </w:p>
    <w:p w14:paraId="448B8891" w14:textId="77777777" w:rsidR="009F1025" w:rsidRPr="00BB6B2A" w:rsidRDefault="009F1025" w:rsidP="009F1025">
      <w:pPr>
        <w:autoSpaceDE w:val="0"/>
        <w:autoSpaceDN w:val="0"/>
        <w:adjustRightInd w:val="0"/>
        <w:jc w:val="center"/>
        <w:rPr>
          <w:b/>
          <w:sz w:val="32"/>
          <w:szCs w:val="32"/>
        </w:rPr>
      </w:pPr>
      <w:r w:rsidRPr="00BB6B2A">
        <w:rPr>
          <w:b/>
          <w:sz w:val="32"/>
          <w:szCs w:val="32"/>
        </w:rPr>
        <w:t>AGJENCIA E PROKURIM</w:t>
      </w:r>
      <w:r w:rsidR="0015154B">
        <w:rPr>
          <w:b/>
          <w:sz w:val="32"/>
          <w:szCs w:val="32"/>
        </w:rPr>
        <w:t>IT</w:t>
      </w:r>
      <w:r w:rsidRPr="00BB6B2A">
        <w:rPr>
          <w:b/>
          <w:sz w:val="32"/>
          <w:szCs w:val="32"/>
        </w:rPr>
        <w:t xml:space="preserve"> PUBLIK</w:t>
      </w:r>
    </w:p>
    <w:p w14:paraId="3802EC8E" w14:textId="77777777" w:rsidR="009F1025" w:rsidRPr="00BB6B2A" w:rsidRDefault="009F1025" w:rsidP="009F1025">
      <w:pPr>
        <w:autoSpaceDE w:val="0"/>
        <w:autoSpaceDN w:val="0"/>
        <w:adjustRightInd w:val="0"/>
        <w:jc w:val="center"/>
        <w:rPr>
          <w:b/>
          <w:sz w:val="32"/>
          <w:szCs w:val="32"/>
        </w:rPr>
      </w:pPr>
    </w:p>
    <w:p w14:paraId="6339E12B" w14:textId="77777777" w:rsidR="009F1025" w:rsidRPr="00BB6B2A" w:rsidRDefault="009F1025" w:rsidP="009F1025">
      <w:pPr>
        <w:autoSpaceDE w:val="0"/>
        <w:autoSpaceDN w:val="0"/>
        <w:adjustRightInd w:val="0"/>
        <w:rPr>
          <w:sz w:val="32"/>
          <w:szCs w:val="32"/>
        </w:rPr>
      </w:pPr>
    </w:p>
    <w:p w14:paraId="3E8029CE" w14:textId="77777777" w:rsidR="009F1025" w:rsidRPr="00BB6B2A" w:rsidRDefault="009F1025" w:rsidP="009F1025">
      <w:pPr>
        <w:autoSpaceDE w:val="0"/>
        <w:autoSpaceDN w:val="0"/>
        <w:adjustRightInd w:val="0"/>
        <w:jc w:val="center"/>
        <w:rPr>
          <w:b/>
          <w:sz w:val="32"/>
          <w:szCs w:val="32"/>
        </w:rPr>
      </w:pPr>
    </w:p>
    <w:p w14:paraId="55D08EFD" w14:textId="77777777" w:rsidR="009F1025" w:rsidRPr="00BB6B2A" w:rsidRDefault="009F1025" w:rsidP="009F1025">
      <w:pPr>
        <w:autoSpaceDE w:val="0"/>
        <w:autoSpaceDN w:val="0"/>
        <w:adjustRightInd w:val="0"/>
        <w:jc w:val="center"/>
        <w:rPr>
          <w:b/>
          <w:sz w:val="32"/>
          <w:szCs w:val="32"/>
        </w:rPr>
      </w:pPr>
    </w:p>
    <w:p w14:paraId="3D0A60DE" w14:textId="77777777" w:rsidR="009F1025" w:rsidRPr="00BB6B2A" w:rsidRDefault="009F1025" w:rsidP="009F1025">
      <w:pPr>
        <w:autoSpaceDE w:val="0"/>
        <w:autoSpaceDN w:val="0"/>
        <w:adjustRightInd w:val="0"/>
        <w:jc w:val="center"/>
        <w:rPr>
          <w:b/>
          <w:sz w:val="32"/>
          <w:szCs w:val="32"/>
        </w:rPr>
      </w:pPr>
    </w:p>
    <w:p w14:paraId="52330023" w14:textId="77777777" w:rsidR="009F1025" w:rsidRPr="00BB6B2A" w:rsidRDefault="009F1025" w:rsidP="009F1025">
      <w:pPr>
        <w:autoSpaceDE w:val="0"/>
        <w:autoSpaceDN w:val="0"/>
        <w:adjustRightInd w:val="0"/>
        <w:jc w:val="center"/>
        <w:rPr>
          <w:b/>
          <w:sz w:val="32"/>
          <w:szCs w:val="32"/>
        </w:rPr>
      </w:pPr>
    </w:p>
    <w:p w14:paraId="0999103E" w14:textId="77777777" w:rsidR="009F1025" w:rsidRPr="00BB6B2A" w:rsidRDefault="009F1025" w:rsidP="009F1025">
      <w:pPr>
        <w:autoSpaceDE w:val="0"/>
        <w:autoSpaceDN w:val="0"/>
        <w:adjustRightInd w:val="0"/>
        <w:jc w:val="center"/>
        <w:rPr>
          <w:b/>
          <w:sz w:val="32"/>
          <w:szCs w:val="32"/>
        </w:rPr>
      </w:pPr>
    </w:p>
    <w:p w14:paraId="5010BF9D" w14:textId="77777777" w:rsidR="009F1025" w:rsidRPr="00BB6B2A" w:rsidRDefault="009F1025" w:rsidP="009F1025">
      <w:pPr>
        <w:autoSpaceDE w:val="0"/>
        <w:autoSpaceDN w:val="0"/>
        <w:adjustRightInd w:val="0"/>
        <w:jc w:val="center"/>
        <w:rPr>
          <w:b/>
          <w:sz w:val="32"/>
          <w:szCs w:val="32"/>
        </w:rPr>
      </w:pPr>
    </w:p>
    <w:p w14:paraId="2D93C081" w14:textId="77777777" w:rsidR="009F1025" w:rsidRPr="00BB6B2A" w:rsidRDefault="009F1025" w:rsidP="009F1025">
      <w:pPr>
        <w:autoSpaceDE w:val="0"/>
        <w:autoSpaceDN w:val="0"/>
        <w:adjustRightInd w:val="0"/>
        <w:jc w:val="center"/>
        <w:rPr>
          <w:b/>
          <w:sz w:val="32"/>
          <w:szCs w:val="32"/>
        </w:rPr>
      </w:pPr>
    </w:p>
    <w:p w14:paraId="184CDFDF" w14:textId="77777777" w:rsidR="009F1025" w:rsidRPr="00BB6B2A" w:rsidRDefault="009F1025" w:rsidP="009F1025">
      <w:pPr>
        <w:autoSpaceDE w:val="0"/>
        <w:autoSpaceDN w:val="0"/>
        <w:adjustRightInd w:val="0"/>
        <w:jc w:val="center"/>
        <w:rPr>
          <w:b/>
          <w:sz w:val="32"/>
          <w:szCs w:val="32"/>
        </w:rPr>
      </w:pPr>
    </w:p>
    <w:p w14:paraId="58351AAB" w14:textId="77777777" w:rsidR="009F1025" w:rsidRPr="00BB6B2A" w:rsidRDefault="009F1025" w:rsidP="009F1025">
      <w:pPr>
        <w:autoSpaceDE w:val="0"/>
        <w:autoSpaceDN w:val="0"/>
        <w:adjustRightInd w:val="0"/>
        <w:jc w:val="center"/>
        <w:rPr>
          <w:b/>
          <w:sz w:val="32"/>
          <w:szCs w:val="32"/>
        </w:rPr>
      </w:pPr>
    </w:p>
    <w:p w14:paraId="084CF5DB" w14:textId="77777777" w:rsidR="009F1025" w:rsidRPr="00BB6B2A" w:rsidRDefault="009F1025" w:rsidP="009F1025">
      <w:pPr>
        <w:autoSpaceDE w:val="0"/>
        <w:autoSpaceDN w:val="0"/>
        <w:adjustRightInd w:val="0"/>
        <w:jc w:val="center"/>
        <w:rPr>
          <w:b/>
          <w:sz w:val="32"/>
          <w:szCs w:val="32"/>
        </w:rPr>
      </w:pPr>
    </w:p>
    <w:p w14:paraId="0B807CF9" w14:textId="77777777" w:rsidR="000F2CCC" w:rsidRDefault="009F1025" w:rsidP="009F1025">
      <w:pPr>
        <w:autoSpaceDE w:val="0"/>
        <w:autoSpaceDN w:val="0"/>
        <w:adjustRightInd w:val="0"/>
        <w:jc w:val="center"/>
        <w:rPr>
          <w:b/>
          <w:sz w:val="32"/>
          <w:szCs w:val="32"/>
        </w:rPr>
      </w:pPr>
      <w:r w:rsidRPr="00BB6B2A">
        <w:rPr>
          <w:b/>
          <w:sz w:val="32"/>
          <w:szCs w:val="32"/>
        </w:rPr>
        <w:t xml:space="preserve">DOKUMENTAT </w:t>
      </w:r>
      <w:r w:rsidR="00A034E8" w:rsidRPr="00BB6B2A">
        <w:rPr>
          <w:b/>
          <w:sz w:val="32"/>
          <w:szCs w:val="32"/>
        </w:rPr>
        <w:t>STANDAR</w:t>
      </w:r>
      <w:r w:rsidR="005A1BCB">
        <w:rPr>
          <w:b/>
          <w:sz w:val="32"/>
          <w:szCs w:val="32"/>
        </w:rPr>
        <w:t>D</w:t>
      </w:r>
      <w:r w:rsidR="00A034E8" w:rsidRPr="00BB6B2A">
        <w:rPr>
          <w:b/>
          <w:sz w:val="32"/>
          <w:szCs w:val="32"/>
        </w:rPr>
        <w:t xml:space="preserve">E </w:t>
      </w:r>
    </w:p>
    <w:p w14:paraId="5B470897" w14:textId="77777777" w:rsidR="000F2CCC" w:rsidRDefault="009F1025" w:rsidP="009F1025">
      <w:pPr>
        <w:autoSpaceDE w:val="0"/>
        <w:autoSpaceDN w:val="0"/>
        <w:adjustRightInd w:val="0"/>
        <w:jc w:val="center"/>
        <w:rPr>
          <w:b/>
          <w:sz w:val="32"/>
          <w:szCs w:val="32"/>
        </w:rPr>
      </w:pPr>
      <w:r w:rsidRPr="00BB6B2A">
        <w:rPr>
          <w:b/>
          <w:sz w:val="32"/>
          <w:szCs w:val="32"/>
        </w:rPr>
        <w:t xml:space="preserve">TË </w:t>
      </w:r>
      <w:r w:rsidR="000F2CCC">
        <w:rPr>
          <w:b/>
          <w:sz w:val="32"/>
          <w:szCs w:val="32"/>
        </w:rPr>
        <w:t>PROCEDUR</w:t>
      </w:r>
      <w:r w:rsidR="000F2CCC" w:rsidRPr="00BB6B2A">
        <w:rPr>
          <w:b/>
          <w:sz w:val="32"/>
          <w:szCs w:val="32"/>
        </w:rPr>
        <w:t>Ë</w:t>
      </w:r>
      <w:r w:rsidR="000F2CCC">
        <w:rPr>
          <w:b/>
          <w:sz w:val="32"/>
          <w:szCs w:val="32"/>
        </w:rPr>
        <w:t>S S</w:t>
      </w:r>
      <w:r w:rsidR="000F2CCC" w:rsidRPr="00BB6B2A">
        <w:rPr>
          <w:b/>
          <w:sz w:val="32"/>
          <w:szCs w:val="32"/>
        </w:rPr>
        <w:t>Ë</w:t>
      </w:r>
      <w:r w:rsidR="000F2CCC">
        <w:rPr>
          <w:b/>
          <w:sz w:val="32"/>
          <w:szCs w:val="32"/>
        </w:rPr>
        <w:t xml:space="preserve"> HAPUR</w:t>
      </w:r>
      <w:r w:rsidRPr="00BB6B2A">
        <w:rPr>
          <w:b/>
          <w:sz w:val="32"/>
          <w:szCs w:val="32"/>
        </w:rPr>
        <w:t xml:space="preserve"> </w:t>
      </w:r>
    </w:p>
    <w:p w14:paraId="4F21622B" w14:textId="77777777" w:rsidR="00A034E8" w:rsidRDefault="009F1025" w:rsidP="009F1025">
      <w:pPr>
        <w:autoSpaceDE w:val="0"/>
        <w:autoSpaceDN w:val="0"/>
        <w:adjustRightInd w:val="0"/>
        <w:jc w:val="center"/>
        <w:rPr>
          <w:b/>
          <w:sz w:val="32"/>
          <w:szCs w:val="32"/>
        </w:rPr>
      </w:pPr>
      <w:r w:rsidRPr="00BB6B2A">
        <w:rPr>
          <w:b/>
          <w:sz w:val="32"/>
          <w:szCs w:val="32"/>
        </w:rPr>
        <w:t xml:space="preserve">MALLRA </w:t>
      </w:r>
      <w:r w:rsidR="009D651B">
        <w:rPr>
          <w:rStyle w:val="FootnoteReference"/>
          <w:b/>
          <w:sz w:val="32"/>
          <w:szCs w:val="32"/>
        </w:rPr>
        <w:footnoteReference w:id="1"/>
      </w:r>
    </w:p>
    <w:p w14:paraId="4EBFF93E" w14:textId="77777777" w:rsidR="009F1025" w:rsidRPr="00BB6B2A" w:rsidRDefault="009F1025" w:rsidP="009F1025">
      <w:pPr>
        <w:autoSpaceDE w:val="0"/>
        <w:autoSpaceDN w:val="0"/>
        <w:adjustRightInd w:val="0"/>
      </w:pPr>
    </w:p>
    <w:p w14:paraId="35C98F66" w14:textId="77777777" w:rsidR="009F1025" w:rsidRPr="00BB6B2A" w:rsidRDefault="009F1025" w:rsidP="009F1025">
      <w:pPr>
        <w:autoSpaceDE w:val="0"/>
        <w:autoSpaceDN w:val="0"/>
        <w:adjustRightInd w:val="0"/>
      </w:pPr>
    </w:p>
    <w:p w14:paraId="108F07A9" w14:textId="77777777" w:rsidR="009F1025" w:rsidRPr="00BB6B2A" w:rsidRDefault="009F1025" w:rsidP="009F1025">
      <w:pPr>
        <w:autoSpaceDE w:val="0"/>
        <w:autoSpaceDN w:val="0"/>
        <w:adjustRightInd w:val="0"/>
      </w:pPr>
    </w:p>
    <w:p w14:paraId="55963ABE" w14:textId="77777777" w:rsidR="00E97EE6" w:rsidRPr="00711A73" w:rsidRDefault="00E97EE6" w:rsidP="00E97EE6">
      <w:pPr>
        <w:autoSpaceDE w:val="0"/>
        <w:autoSpaceDN w:val="0"/>
        <w:adjustRightInd w:val="0"/>
        <w:jc w:val="center"/>
        <w:rPr>
          <w:b/>
          <w:bCs/>
        </w:rPr>
      </w:pPr>
      <w:r w:rsidRPr="00711A73">
        <w:rPr>
          <w:b/>
          <w:bCs/>
        </w:rPr>
        <w:t>FURNIZIM ME KARBURANT PER AUTOMJETE</w:t>
      </w:r>
    </w:p>
    <w:p w14:paraId="5A259C6F" w14:textId="77777777" w:rsidR="009F1025" w:rsidRPr="00BB6B2A" w:rsidRDefault="009F1025" w:rsidP="009F1025">
      <w:pPr>
        <w:autoSpaceDE w:val="0"/>
        <w:autoSpaceDN w:val="0"/>
        <w:adjustRightInd w:val="0"/>
      </w:pPr>
    </w:p>
    <w:p w14:paraId="6FEF3772" w14:textId="77777777" w:rsidR="009F1025" w:rsidRPr="00BB6B2A" w:rsidRDefault="009F1025" w:rsidP="009F1025">
      <w:pPr>
        <w:autoSpaceDE w:val="0"/>
        <w:autoSpaceDN w:val="0"/>
        <w:adjustRightInd w:val="0"/>
      </w:pPr>
    </w:p>
    <w:p w14:paraId="472F0A8C" w14:textId="77777777" w:rsidR="009F1025" w:rsidRPr="00BB6B2A" w:rsidRDefault="009F1025" w:rsidP="009F1025">
      <w:pPr>
        <w:autoSpaceDE w:val="0"/>
        <w:autoSpaceDN w:val="0"/>
        <w:adjustRightInd w:val="0"/>
      </w:pPr>
    </w:p>
    <w:p w14:paraId="72B479B1" w14:textId="77777777" w:rsidR="009F1025" w:rsidRPr="00BB6B2A" w:rsidRDefault="009F1025" w:rsidP="009F1025">
      <w:pPr>
        <w:autoSpaceDE w:val="0"/>
        <w:autoSpaceDN w:val="0"/>
        <w:adjustRightInd w:val="0"/>
      </w:pPr>
    </w:p>
    <w:p w14:paraId="4DEAACF3" w14:textId="77777777" w:rsidR="00DC6F57" w:rsidRPr="00BB6B2A" w:rsidRDefault="00DC6F57" w:rsidP="009F1025">
      <w:pPr>
        <w:autoSpaceDE w:val="0"/>
        <w:autoSpaceDN w:val="0"/>
        <w:adjustRightInd w:val="0"/>
      </w:pPr>
    </w:p>
    <w:p w14:paraId="3EF9B660" w14:textId="77777777" w:rsidR="009F1025" w:rsidRPr="00BB6B2A" w:rsidRDefault="008147E0" w:rsidP="005018A2">
      <w:pPr>
        <w:pStyle w:val="NormalWeb"/>
        <w:spacing w:before="0" w:beforeAutospacing="0" w:after="80" w:afterAutospacing="0"/>
        <w:rPr>
          <w:b/>
          <w:bCs/>
        </w:rPr>
      </w:pPr>
      <w:r>
        <w:rPr>
          <w:b/>
          <w:bCs/>
        </w:rPr>
        <w:lastRenderedPageBreak/>
        <w:t xml:space="preserve">I </w:t>
      </w:r>
      <w:r w:rsidR="00F07B06">
        <w:rPr>
          <w:b/>
          <w:bCs/>
        </w:rPr>
        <w:t xml:space="preserve">   </w:t>
      </w:r>
      <w:r w:rsidR="009F1025" w:rsidRPr="00BB6B2A">
        <w:rPr>
          <w:b/>
          <w:bCs/>
        </w:rPr>
        <w:t>NJOFTIMI I KONTRATËS</w:t>
      </w:r>
    </w:p>
    <w:p w14:paraId="0CD66163" w14:textId="77777777" w:rsidR="00F07B06" w:rsidRPr="00BC6099" w:rsidRDefault="00F07B06" w:rsidP="00257445">
      <w:pPr>
        <w:pStyle w:val="NormalWeb"/>
        <w:spacing w:before="0" w:beforeAutospacing="0" w:after="80" w:afterAutospacing="0"/>
        <w:rPr>
          <w:b/>
          <w:bCs/>
        </w:rPr>
      </w:pPr>
    </w:p>
    <w:p w14:paraId="1762C4A5" w14:textId="77777777" w:rsidR="009F1025" w:rsidRPr="00BB6B2A" w:rsidRDefault="00257445" w:rsidP="00257445">
      <w:pPr>
        <w:pStyle w:val="NormalWeb"/>
        <w:spacing w:before="0" w:beforeAutospacing="0" w:after="80" w:afterAutospacing="0"/>
        <w:rPr>
          <w:b/>
          <w:bCs/>
          <w:u w:val="single"/>
        </w:rPr>
      </w:pPr>
      <w:r w:rsidRPr="00BC6099">
        <w:rPr>
          <w:b/>
          <w:bCs/>
        </w:rPr>
        <w:t>Seksioni 1</w:t>
      </w:r>
      <w:r>
        <w:rPr>
          <w:b/>
          <w:bCs/>
          <w:u w:val="single"/>
        </w:rPr>
        <w:t xml:space="preserve">. </w:t>
      </w:r>
      <w:r w:rsidR="009F1025" w:rsidRPr="00BB6B2A">
        <w:rPr>
          <w:b/>
          <w:bCs/>
          <w:u w:val="single"/>
        </w:rPr>
        <w:t>Autoriteti Kontraktor</w:t>
      </w:r>
    </w:p>
    <w:p w14:paraId="431EB1D4" w14:textId="77777777" w:rsidR="009F1025" w:rsidRPr="00BB6B2A" w:rsidRDefault="009F1025" w:rsidP="009F1025">
      <w:pPr>
        <w:pStyle w:val="SLparagraph"/>
        <w:numPr>
          <w:ilvl w:val="0"/>
          <w:numId w:val="0"/>
        </w:numPr>
        <w:spacing w:after="80"/>
        <w:rPr>
          <w:b/>
          <w:bCs/>
          <w:u w:val="single"/>
        </w:rPr>
      </w:pPr>
    </w:p>
    <w:p w14:paraId="0B98DB39" w14:textId="77777777" w:rsidR="009F1025" w:rsidRPr="00BB6B2A" w:rsidRDefault="00706918"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14:paraId="3B03FE98" w14:textId="77777777" w:rsidR="00E97EE6" w:rsidRPr="00BB6B2A" w:rsidRDefault="00E97EE6" w:rsidP="00E97EE6">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Pr>
          <w:bCs/>
          <w:lang w:val="it-IT"/>
        </w:rPr>
        <w:t xml:space="preserve">Eco Tirana sha </w:t>
      </w:r>
    </w:p>
    <w:p w14:paraId="234AE077" w14:textId="77777777" w:rsidR="00E97EE6" w:rsidRPr="00AE5A44" w:rsidRDefault="00E97EE6" w:rsidP="00E97EE6">
      <w:pPr>
        <w:spacing w:after="80"/>
        <w:rPr>
          <w:bCs/>
        </w:rPr>
      </w:pPr>
      <w:r w:rsidRPr="00BB6B2A">
        <w:rPr>
          <w:bCs/>
          <w:lang w:val="it-IT"/>
        </w:rPr>
        <w:t>Adresa</w:t>
      </w:r>
      <w:r w:rsidRPr="00BB6B2A">
        <w:rPr>
          <w:bCs/>
          <w:lang w:val="it-IT"/>
        </w:rPr>
        <w:tab/>
      </w:r>
      <w:r w:rsidRPr="00BB6B2A">
        <w:rPr>
          <w:bCs/>
          <w:lang w:val="it-IT"/>
        </w:rPr>
        <w:tab/>
      </w:r>
      <w:r w:rsidRPr="00BB6B2A">
        <w:rPr>
          <w:bCs/>
          <w:lang w:val="it-IT"/>
        </w:rPr>
        <w:tab/>
      </w:r>
      <w:r w:rsidRPr="00257D2E">
        <w:rPr>
          <w:bCs/>
          <w:lang w:val="it-IT"/>
        </w:rPr>
        <w:t xml:space="preserve">Tirane, Njesia bashkiake nr. 9, </w:t>
      </w:r>
      <w:r>
        <w:rPr>
          <w:bCs/>
          <w:lang w:val="it-IT"/>
        </w:rPr>
        <w:t>Rr.</w:t>
      </w:r>
      <w:r w:rsidRPr="00257D2E">
        <w:rPr>
          <w:bCs/>
          <w:lang w:val="it-IT"/>
        </w:rPr>
        <w:t xml:space="preserve"> </w:t>
      </w:r>
      <w:r w:rsidRPr="00AE5A44">
        <w:rPr>
          <w:bCs/>
        </w:rPr>
        <w:t xml:space="preserve">Muzaket, pallati “Speed”, hyrja 1, ap. 2  </w:t>
      </w:r>
    </w:p>
    <w:p w14:paraId="0A920781" w14:textId="77777777" w:rsidR="00E97EE6" w:rsidRPr="00AE5A44" w:rsidRDefault="00E97EE6" w:rsidP="00E97EE6">
      <w:pPr>
        <w:spacing w:after="80"/>
        <w:rPr>
          <w:bCs/>
        </w:rPr>
      </w:pPr>
      <w:r w:rsidRPr="00AE5A44">
        <w:rPr>
          <w:bCs/>
        </w:rPr>
        <w:t>Tel/Fax</w:t>
      </w:r>
      <w:r w:rsidRPr="00AE5A44">
        <w:rPr>
          <w:bCs/>
        </w:rPr>
        <w:tab/>
      </w:r>
      <w:r w:rsidRPr="00AE5A44">
        <w:rPr>
          <w:bCs/>
        </w:rPr>
        <w:tab/>
      </w:r>
      <w:r w:rsidRPr="00D44637">
        <w:rPr>
          <w:bCs/>
        </w:rPr>
        <w:t> +355 44 330250</w:t>
      </w:r>
    </w:p>
    <w:p w14:paraId="1F36A446" w14:textId="77777777" w:rsidR="00E97EE6" w:rsidRPr="00AE5A44" w:rsidRDefault="00E97EE6" w:rsidP="00E97EE6">
      <w:pPr>
        <w:spacing w:after="80"/>
        <w:rPr>
          <w:bCs/>
        </w:rPr>
      </w:pPr>
      <w:r w:rsidRPr="00AE5A44">
        <w:rPr>
          <w:bCs/>
        </w:rPr>
        <w:t>E-mail</w:t>
      </w:r>
      <w:r w:rsidRPr="00AE5A44">
        <w:rPr>
          <w:bCs/>
        </w:rPr>
        <w:tab/>
      </w:r>
      <w:r w:rsidRPr="00AE5A44">
        <w:rPr>
          <w:bCs/>
        </w:rPr>
        <w:tab/>
      </w:r>
      <w:r w:rsidRPr="00AE5A44">
        <w:rPr>
          <w:bCs/>
        </w:rPr>
        <w:tab/>
      </w:r>
      <w:hyperlink r:id="rId9" w:history="1">
        <w:r w:rsidRPr="00AE5A44">
          <w:rPr>
            <w:rStyle w:val="Hyperlink"/>
          </w:rPr>
          <w:t>info@eco-tirana.al</w:t>
        </w:r>
      </w:hyperlink>
      <w:r w:rsidRPr="00AE5A44">
        <w:rPr>
          <w:bCs/>
        </w:rPr>
        <w:t xml:space="preserve"> </w:t>
      </w:r>
    </w:p>
    <w:p w14:paraId="0E48E50E" w14:textId="77777777" w:rsidR="00E97EE6" w:rsidRDefault="00E97EE6" w:rsidP="00E97EE6">
      <w:pPr>
        <w:spacing w:after="80"/>
        <w:rPr>
          <w:rStyle w:val="Hyperlink"/>
          <w:lang w:val="it-IT"/>
        </w:rPr>
      </w:pPr>
      <w:r w:rsidRPr="00B90538">
        <w:rPr>
          <w:bCs/>
          <w:lang w:val="it-IT"/>
        </w:rPr>
        <w:t>Faqja e Internetit</w:t>
      </w:r>
      <w:r w:rsidRPr="00B90538">
        <w:rPr>
          <w:bCs/>
          <w:lang w:val="it-IT"/>
        </w:rPr>
        <w:tab/>
      </w:r>
      <w:r>
        <w:fldChar w:fldCharType="begin"/>
      </w:r>
      <w:r>
        <w:instrText xml:space="preserve"> HYPERLINK "http://www.eco-tirana.al" </w:instrText>
      </w:r>
      <w:r>
        <w:fldChar w:fldCharType="separate"/>
      </w:r>
      <w:r w:rsidRPr="003C1D3C">
        <w:rPr>
          <w:rStyle w:val="Hyperlink"/>
          <w:lang w:val="it-IT"/>
        </w:rPr>
        <w:t>www.eco-tirana.al</w:t>
      </w:r>
      <w:r>
        <w:rPr>
          <w:rStyle w:val="Hyperlink"/>
          <w:lang w:val="it-IT"/>
        </w:rPr>
        <w:fldChar w:fldCharType="end"/>
      </w:r>
    </w:p>
    <w:p w14:paraId="1D87F27A" w14:textId="77777777" w:rsidR="00E97EE6" w:rsidRPr="00711A73" w:rsidRDefault="00E97EE6" w:rsidP="00E97EE6">
      <w:pPr>
        <w:spacing w:after="80"/>
        <w:rPr>
          <w:bCs/>
          <w:color w:val="0000FF"/>
          <w:u w:val="single"/>
          <w:lang w:val="it-IT"/>
        </w:rPr>
      </w:pPr>
      <w:r w:rsidRPr="00722A19">
        <w:rPr>
          <w:bCs/>
          <w:lang w:val="it-IT"/>
        </w:rPr>
        <w:t xml:space="preserve">Kontakt i personit pergjegjes: </w:t>
      </w:r>
      <w:hyperlink r:id="rId10" w:history="1">
        <w:r w:rsidRPr="00722A19">
          <w:rPr>
            <w:rStyle w:val="Hyperlink"/>
            <w:bCs/>
            <w:lang w:val="it-IT"/>
          </w:rPr>
          <w:t>kleant.novi@eco-tirana.al</w:t>
        </w:r>
      </w:hyperlink>
      <w:r w:rsidRPr="0075737B">
        <w:rPr>
          <w:rStyle w:val="Hyperlink"/>
          <w:bCs/>
          <w:lang w:val="it-IT"/>
        </w:rPr>
        <w:t xml:space="preserve">     </w:t>
      </w:r>
    </w:p>
    <w:p w14:paraId="0AE3C4AC" w14:textId="77777777" w:rsidR="009F1025" w:rsidRPr="00BB6B2A" w:rsidRDefault="009F1025" w:rsidP="009F1025">
      <w:pPr>
        <w:pStyle w:val="SLparagraph"/>
        <w:numPr>
          <w:ilvl w:val="0"/>
          <w:numId w:val="0"/>
        </w:numPr>
        <w:spacing w:after="80"/>
        <w:rPr>
          <w:lang w:val="it-IT"/>
        </w:rPr>
      </w:pPr>
    </w:p>
    <w:p w14:paraId="5EFCA4E4" w14:textId="77777777" w:rsidR="009F1025" w:rsidRPr="00BB6B2A" w:rsidRDefault="009F1025" w:rsidP="009F1025">
      <w:pPr>
        <w:spacing w:after="80"/>
      </w:pPr>
    </w:p>
    <w:p w14:paraId="1D4EB7B1" w14:textId="77777777" w:rsidR="009F1025" w:rsidRPr="00BB6B2A" w:rsidRDefault="00706918" w:rsidP="009F1025">
      <w:pPr>
        <w:spacing w:after="80"/>
        <w:rPr>
          <w:b/>
          <w:bCs/>
          <w:lang w:val="da-DK"/>
        </w:rPr>
      </w:pPr>
      <w:r>
        <w:rPr>
          <w:b/>
          <w:lang w:val="da-DK"/>
        </w:rPr>
        <w:t>1</w:t>
      </w:r>
      <w:r w:rsidR="009F1025" w:rsidRPr="00BB6B2A">
        <w:rPr>
          <w:b/>
          <w:lang w:val="da-DK"/>
        </w:rPr>
        <w:t>.</w:t>
      </w:r>
      <w:r>
        <w:rPr>
          <w:b/>
          <w:lang w:val="da-DK"/>
        </w:rPr>
        <w:t>2</w:t>
      </w:r>
      <w:r w:rsidR="009F1025"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9F1025" w:rsidRPr="00BB6B2A" w14:paraId="7E5682F5" w14:textId="77777777">
        <w:trPr>
          <w:jc w:val="center"/>
        </w:trPr>
        <w:tc>
          <w:tcPr>
            <w:tcW w:w="4500" w:type="dxa"/>
          </w:tcPr>
          <w:p w14:paraId="6FE9B440" w14:textId="77777777" w:rsidR="009F1025" w:rsidRPr="00BB6B2A" w:rsidRDefault="009F1025" w:rsidP="009F1025">
            <w:pPr>
              <w:spacing w:after="80"/>
              <w:jc w:val="center"/>
            </w:pPr>
            <w:r w:rsidRPr="00BB6B2A">
              <w:rPr>
                <w:lang w:val="da-DK"/>
              </w:rPr>
              <w:t>Institucion qëndror</w:t>
            </w:r>
          </w:p>
        </w:tc>
        <w:tc>
          <w:tcPr>
            <w:tcW w:w="4390" w:type="dxa"/>
          </w:tcPr>
          <w:p w14:paraId="73B4E8DE" w14:textId="77777777" w:rsidR="009F1025" w:rsidRPr="00BB6B2A" w:rsidRDefault="009F1025" w:rsidP="009F1025">
            <w:pPr>
              <w:spacing w:after="80"/>
              <w:jc w:val="center"/>
            </w:pPr>
            <w:r w:rsidRPr="00BB6B2A">
              <w:t>Institucion i pavarur</w:t>
            </w:r>
          </w:p>
        </w:tc>
      </w:tr>
      <w:tr w:rsidR="009F1025" w:rsidRPr="00BB6B2A" w14:paraId="76863ADA" w14:textId="77777777">
        <w:trPr>
          <w:jc w:val="center"/>
        </w:trPr>
        <w:tc>
          <w:tcPr>
            <w:tcW w:w="4500" w:type="dxa"/>
          </w:tcPr>
          <w:p w14:paraId="57EAEA03" w14:textId="77777777" w:rsidR="009F1025" w:rsidRPr="00BB6B2A" w:rsidRDefault="009F1025" w:rsidP="009F1025">
            <w:pPr>
              <w:spacing w:after="80"/>
              <w:jc w:val="center"/>
              <w:rPr>
                <w:rFonts w:ascii="MT Extra" w:hAnsi="MT Extra"/>
              </w:rPr>
            </w:pPr>
            <w:r w:rsidRPr="00BB6B2A">
              <w:rPr>
                <w:b/>
              </w:rPr>
              <w:t></w:t>
            </w:r>
          </w:p>
        </w:tc>
        <w:tc>
          <w:tcPr>
            <w:tcW w:w="4390" w:type="dxa"/>
          </w:tcPr>
          <w:p w14:paraId="6A205C6A" w14:textId="77777777" w:rsidR="009F1025" w:rsidRPr="00BB6B2A" w:rsidRDefault="009F1025" w:rsidP="009F1025">
            <w:pPr>
              <w:spacing w:after="80"/>
              <w:jc w:val="center"/>
              <w:rPr>
                <w:rFonts w:ascii="MT Extra" w:hAnsi="MT Extra"/>
              </w:rPr>
            </w:pPr>
            <w:r w:rsidRPr="00BB6B2A">
              <w:rPr>
                <w:b/>
              </w:rPr>
              <w:t></w:t>
            </w:r>
          </w:p>
        </w:tc>
      </w:tr>
      <w:tr w:rsidR="009F1025" w:rsidRPr="00BB6B2A" w14:paraId="1250CF4C" w14:textId="77777777">
        <w:trPr>
          <w:jc w:val="center"/>
        </w:trPr>
        <w:tc>
          <w:tcPr>
            <w:tcW w:w="4500" w:type="dxa"/>
          </w:tcPr>
          <w:p w14:paraId="168CB010" w14:textId="77777777" w:rsidR="009F1025" w:rsidRPr="00BB6B2A" w:rsidRDefault="009F1025" w:rsidP="009F1025">
            <w:pPr>
              <w:spacing w:after="80"/>
              <w:jc w:val="center"/>
            </w:pPr>
            <w:r w:rsidRPr="00BB6B2A">
              <w:t>Njesi</w:t>
            </w:r>
            <w:r w:rsidR="00F07B06">
              <w:t xml:space="preserve"> </w:t>
            </w:r>
            <w:r w:rsidRPr="00BB6B2A">
              <w:t xml:space="preserve">e qeverisjes vendore </w:t>
            </w:r>
          </w:p>
        </w:tc>
        <w:tc>
          <w:tcPr>
            <w:tcW w:w="4390" w:type="dxa"/>
          </w:tcPr>
          <w:p w14:paraId="2E4B1AD3" w14:textId="77777777" w:rsidR="009F1025" w:rsidRPr="00BB6B2A" w:rsidRDefault="009F1025" w:rsidP="009F1025">
            <w:pPr>
              <w:spacing w:after="80"/>
              <w:jc w:val="center"/>
            </w:pPr>
            <w:r w:rsidRPr="00BB6B2A">
              <w:t>Tjetër</w:t>
            </w:r>
          </w:p>
        </w:tc>
      </w:tr>
      <w:tr w:rsidR="009F1025" w:rsidRPr="00BB6B2A" w14:paraId="69988674" w14:textId="77777777">
        <w:trPr>
          <w:jc w:val="center"/>
        </w:trPr>
        <w:tc>
          <w:tcPr>
            <w:tcW w:w="4500" w:type="dxa"/>
          </w:tcPr>
          <w:p w14:paraId="412D4464" w14:textId="77777777" w:rsidR="009F1025" w:rsidRPr="00BB6B2A" w:rsidRDefault="009F1025" w:rsidP="009F1025">
            <w:pPr>
              <w:spacing w:after="80"/>
              <w:jc w:val="center"/>
              <w:rPr>
                <w:rFonts w:ascii="MT Extra" w:hAnsi="MT Extra"/>
              </w:rPr>
            </w:pPr>
            <w:r w:rsidRPr="00BB6B2A">
              <w:rPr>
                <w:b/>
              </w:rPr>
              <w:t></w:t>
            </w:r>
          </w:p>
        </w:tc>
        <w:tc>
          <w:tcPr>
            <w:tcW w:w="4390" w:type="dxa"/>
          </w:tcPr>
          <w:p w14:paraId="00A5897F" w14:textId="3FA36F12" w:rsidR="009F1025" w:rsidRPr="00BB6B2A" w:rsidRDefault="00E97EE6" w:rsidP="009F1025">
            <w:pPr>
              <w:spacing w:after="80"/>
              <w:jc w:val="center"/>
              <w:rPr>
                <w:rFonts w:ascii="MT Extra" w:hAnsi="MT Extra"/>
              </w:rPr>
            </w:pPr>
            <w:r>
              <w:rPr>
                <w:b/>
              </w:rPr>
              <w:t>x</w:t>
            </w:r>
          </w:p>
        </w:tc>
      </w:tr>
    </w:tbl>
    <w:p w14:paraId="1B6B0EA0" w14:textId="77777777" w:rsidR="00C067D3" w:rsidRPr="00BB6B2A" w:rsidRDefault="00706918" w:rsidP="00F07B06">
      <w:pPr>
        <w:spacing w:after="80"/>
        <w:jc w:val="both"/>
        <w:rPr>
          <w:b/>
          <w:bCs/>
        </w:rPr>
      </w:pPr>
      <w:r>
        <w:rPr>
          <w:b/>
          <w:bCs/>
        </w:rPr>
        <w:t>1</w:t>
      </w:r>
      <w:r w:rsidR="00C067D3">
        <w:rPr>
          <w:b/>
          <w:bCs/>
        </w:rPr>
        <w:t>.</w:t>
      </w:r>
      <w:r>
        <w:rPr>
          <w:b/>
          <w:bCs/>
        </w:rPr>
        <w:t>3</w:t>
      </w:r>
      <w:r w:rsidR="00C067D3"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C067D3" w:rsidRPr="00BB6B2A" w14:paraId="3684B4D8" w14:textId="77777777" w:rsidTr="00F429AA">
        <w:trPr>
          <w:jc w:val="center"/>
        </w:trPr>
        <w:tc>
          <w:tcPr>
            <w:tcW w:w="1515" w:type="dxa"/>
            <w:vAlign w:val="center"/>
          </w:tcPr>
          <w:p w14:paraId="751CC014" w14:textId="77777777" w:rsidR="00C067D3" w:rsidRPr="00BB6B2A" w:rsidRDefault="00C067D3" w:rsidP="00F429AA">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6B01A2B1" w14:textId="77777777" w:rsidR="00C067D3" w:rsidRPr="00BB6B2A" w:rsidRDefault="00C067D3" w:rsidP="00F429AA">
            <w:pPr>
              <w:autoSpaceDE w:val="0"/>
              <w:autoSpaceDN w:val="0"/>
              <w:adjustRightInd w:val="0"/>
              <w:spacing w:after="80"/>
              <w:jc w:val="center"/>
            </w:pPr>
            <w:r w:rsidRPr="00BB6B2A">
              <w:rPr>
                <w:b/>
              </w:rPr>
              <w:t></w:t>
            </w:r>
          </w:p>
        </w:tc>
        <w:tc>
          <w:tcPr>
            <w:tcW w:w="1569" w:type="dxa"/>
            <w:vAlign w:val="center"/>
          </w:tcPr>
          <w:p w14:paraId="38CB6201" w14:textId="77777777" w:rsidR="00C067D3" w:rsidRPr="00BB6B2A" w:rsidRDefault="00C067D3" w:rsidP="00F429AA">
            <w:pPr>
              <w:autoSpaceDE w:val="0"/>
              <w:autoSpaceDN w:val="0"/>
              <w:adjustRightInd w:val="0"/>
              <w:spacing w:after="80"/>
              <w:jc w:val="center"/>
            </w:pPr>
            <w:r w:rsidRPr="00BB6B2A">
              <w:t>Jo</w:t>
            </w:r>
          </w:p>
        </w:tc>
        <w:tc>
          <w:tcPr>
            <w:tcW w:w="482" w:type="dxa"/>
            <w:vAlign w:val="center"/>
          </w:tcPr>
          <w:p w14:paraId="6D7B8405" w14:textId="2F83A146" w:rsidR="00C067D3" w:rsidRPr="00BB6B2A" w:rsidRDefault="00E97EE6" w:rsidP="00F429AA">
            <w:pPr>
              <w:autoSpaceDE w:val="0"/>
              <w:autoSpaceDN w:val="0"/>
              <w:adjustRightInd w:val="0"/>
              <w:spacing w:after="80"/>
              <w:jc w:val="center"/>
            </w:pPr>
            <w:r>
              <w:rPr>
                <w:b/>
              </w:rPr>
              <w:t>x</w:t>
            </w:r>
          </w:p>
        </w:tc>
      </w:tr>
    </w:tbl>
    <w:p w14:paraId="1C1A9438" w14:textId="77777777" w:rsidR="009F1025" w:rsidRPr="00BB6B2A" w:rsidRDefault="009F1025" w:rsidP="009F1025">
      <w:pPr>
        <w:spacing w:after="80"/>
      </w:pPr>
    </w:p>
    <w:p w14:paraId="42B4E257" w14:textId="77777777" w:rsidR="009F1025" w:rsidRPr="00F07B06" w:rsidRDefault="00257445" w:rsidP="00257445">
      <w:pPr>
        <w:spacing w:after="80"/>
        <w:ind w:left="72"/>
        <w:rPr>
          <w:b/>
          <w:bCs/>
          <w:u w:val="single"/>
        </w:rPr>
      </w:pPr>
      <w:r>
        <w:rPr>
          <w:b/>
        </w:rPr>
        <w:t>Seksioni 2</w:t>
      </w:r>
      <w:r w:rsidR="00F07B06">
        <w:rPr>
          <w:b/>
        </w:rPr>
        <w:t xml:space="preserve">. </w:t>
      </w:r>
      <w:r>
        <w:rPr>
          <w:b/>
        </w:rPr>
        <w:t xml:space="preserve"> </w:t>
      </w:r>
      <w:r w:rsidR="009F1025" w:rsidRPr="00F07B06">
        <w:rPr>
          <w:b/>
          <w:u w:val="single"/>
        </w:rPr>
        <w:t>Objekti i kontratës</w:t>
      </w:r>
    </w:p>
    <w:p w14:paraId="305BEDB6" w14:textId="77777777" w:rsidR="006564A1" w:rsidRDefault="006F3363" w:rsidP="006F3363">
      <w:pPr>
        <w:tabs>
          <w:tab w:val="left" w:pos="1315"/>
        </w:tabs>
        <w:rPr>
          <w:b/>
        </w:rPr>
      </w:pPr>
      <w:r>
        <w:rPr>
          <w:b/>
        </w:rPr>
        <w:tab/>
      </w:r>
    </w:p>
    <w:p w14:paraId="51BB2B3E" w14:textId="5AD20ED3" w:rsidR="006F3363" w:rsidRPr="006F3363" w:rsidRDefault="006564A1" w:rsidP="006F3363">
      <w:pPr>
        <w:tabs>
          <w:tab w:val="left" w:pos="1315"/>
        </w:tabs>
        <w:rPr>
          <w:b/>
          <w:i/>
        </w:rPr>
      </w:pPr>
      <w:r>
        <w:rPr>
          <w:b/>
        </w:rPr>
        <w:t xml:space="preserve">2.1 </w:t>
      </w:r>
      <w:r w:rsidR="006F3363" w:rsidRPr="006F3363">
        <w:rPr>
          <w:b/>
          <w:bCs/>
        </w:rPr>
        <w:t>Numri i referencës së procedurës/lotit</w:t>
      </w:r>
      <w:r w:rsidR="00E97EE6" w:rsidRPr="00E97EE6">
        <w:rPr>
          <w:rFonts w:ascii="Verdana" w:hAnsi="Verdana"/>
          <w:color w:val="444444"/>
          <w:sz w:val="17"/>
          <w:szCs w:val="17"/>
          <w:shd w:val="clear" w:color="auto" w:fill="FFFFFF"/>
        </w:rPr>
        <w:t xml:space="preserve"> </w:t>
      </w:r>
      <w:r w:rsidR="00E97EE6">
        <w:rPr>
          <w:rFonts w:ascii="Verdana" w:hAnsi="Verdana"/>
          <w:color w:val="444444"/>
          <w:sz w:val="17"/>
          <w:szCs w:val="17"/>
          <w:shd w:val="clear" w:color="auto" w:fill="FFFFFF"/>
        </w:rPr>
        <w:t xml:space="preserve"> </w:t>
      </w:r>
      <w:r w:rsidR="00E97EE6" w:rsidRPr="00E97EE6">
        <w:rPr>
          <w:b/>
          <w:bCs/>
        </w:rPr>
        <w:t>REF-89402-03-09-2021</w:t>
      </w:r>
    </w:p>
    <w:p w14:paraId="1476D858" w14:textId="77777777" w:rsidR="009F1025" w:rsidRPr="00BB6B2A" w:rsidRDefault="009F1025" w:rsidP="006F3363">
      <w:pPr>
        <w:tabs>
          <w:tab w:val="left" w:pos="1315"/>
        </w:tabs>
        <w:spacing w:after="80"/>
        <w:jc w:val="both"/>
        <w:rPr>
          <w:b/>
        </w:rPr>
      </w:pPr>
    </w:p>
    <w:p w14:paraId="2E56743F" w14:textId="77777777" w:rsidR="009F1025" w:rsidRPr="006F3363" w:rsidRDefault="00457315" w:rsidP="009F1025">
      <w:pPr>
        <w:spacing w:after="80"/>
        <w:rPr>
          <w:bCs/>
        </w:rPr>
      </w:pPr>
      <w:r w:rsidRPr="006564A1">
        <w:rPr>
          <w:b/>
          <w:bCs/>
        </w:rPr>
        <w:t>2.</w:t>
      </w:r>
      <w:r w:rsidR="006564A1" w:rsidRPr="006564A1">
        <w:rPr>
          <w:b/>
          <w:bCs/>
        </w:rPr>
        <w:t>2</w:t>
      </w:r>
      <w:r>
        <w:rPr>
          <w:bCs/>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14:paraId="5E0F81CD" w14:textId="77777777">
        <w:trPr>
          <w:jc w:val="center"/>
        </w:trPr>
        <w:tc>
          <w:tcPr>
            <w:tcW w:w="1121" w:type="dxa"/>
          </w:tcPr>
          <w:p w14:paraId="45B66B47" w14:textId="77777777" w:rsidR="009F1025" w:rsidRPr="00BB6B2A" w:rsidRDefault="009F1025" w:rsidP="009F1025">
            <w:pPr>
              <w:spacing w:after="80"/>
              <w:jc w:val="center"/>
            </w:pPr>
            <w:r w:rsidRPr="00BB6B2A">
              <w:rPr>
                <w:lang w:val="da-DK"/>
              </w:rPr>
              <w:t>Blerje</w:t>
            </w:r>
          </w:p>
        </w:tc>
        <w:tc>
          <w:tcPr>
            <w:tcW w:w="742" w:type="dxa"/>
          </w:tcPr>
          <w:p w14:paraId="023E6D32" w14:textId="77777777" w:rsidR="009F1025" w:rsidRPr="00BB6B2A" w:rsidRDefault="009F1025" w:rsidP="009F1025">
            <w:pPr>
              <w:spacing w:after="80"/>
              <w:jc w:val="center"/>
            </w:pPr>
            <w:r w:rsidRPr="00BB6B2A">
              <w:t>Qira</w:t>
            </w:r>
          </w:p>
        </w:tc>
        <w:tc>
          <w:tcPr>
            <w:tcW w:w="839" w:type="dxa"/>
          </w:tcPr>
          <w:p w14:paraId="2FEFC7F2" w14:textId="77777777" w:rsidR="009F1025" w:rsidRPr="00BB6B2A" w:rsidRDefault="009F1025" w:rsidP="009F1025">
            <w:pPr>
              <w:spacing w:after="80"/>
              <w:jc w:val="center"/>
            </w:pPr>
            <w:r w:rsidRPr="00BB6B2A">
              <w:t>Leasing</w:t>
            </w:r>
          </w:p>
        </w:tc>
        <w:tc>
          <w:tcPr>
            <w:tcW w:w="1830" w:type="dxa"/>
          </w:tcPr>
          <w:p w14:paraId="1CD64BE9" w14:textId="77777777" w:rsidR="009F1025" w:rsidRPr="00BB6B2A" w:rsidRDefault="009F1025" w:rsidP="009F1025">
            <w:pPr>
              <w:spacing w:after="80"/>
              <w:jc w:val="center"/>
            </w:pPr>
            <w:r w:rsidRPr="00BB6B2A">
              <w:t>Blerje me këste</w:t>
            </w:r>
          </w:p>
        </w:tc>
        <w:tc>
          <w:tcPr>
            <w:tcW w:w="2899" w:type="dxa"/>
          </w:tcPr>
          <w:p w14:paraId="642AEE94" w14:textId="77777777" w:rsidR="009F1025" w:rsidRPr="00BB6B2A" w:rsidRDefault="009F1025" w:rsidP="009F1025">
            <w:pPr>
              <w:spacing w:after="80"/>
              <w:jc w:val="center"/>
            </w:pPr>
            <w:r w:rsidRPr="00BB6B2A">
              <w:t>Një kombinim i tyre</w:t>
            </w:r>
          </w:p>
        </w:tc>
      </w:tr>
      <w:tr w:rsidR="009F1025" w:rsidRPr="00BB6B2A" w14:paraId="23754509" w14:textId="77777777">
        <w:trPr>
          <w:jc w:val="center"/>
        </w:trPr>
        <w:tc>
          <w:tcPr>
            <w:tcW w:w="1121" w:type="dxa"/>
          </w:tcPr>
          <w:p w14:paraId="13F36DBE" w14:textId="6C1D69A1" w:rsidR="009F1025" w:rsidRPr="00BB6B2A" w:rsidRDefault="00E97EE6" w:rsidP="009F1025">
            <w:pPr>
              <w:spacing w:after="80"/>
              <w:jc w:val="center"/>
            </w:pPr>
            <w:r>
              <w:rPr>
                <w:b/>
              </w:rPr>
              <w:t>x</w:t>
            </w:r>
          </w:p>
        </w:tc>
        <w:tc>
          <w:tcPr>
            <w:tcW w:w="742" w:type="dxa"/>
          </w:tcPr>
          <w:p w14:paraId="7CC5C472" w14:textId="77777777" w:rsidR="009F1025" w:rsidRPr="00BB6B2A" w:rsidRDefault="009F1025" w:rsidP="009F1025">
            <w:pPr>
              <w:spacing w:after="80"/>
              <w:jc w:val="center"/>
              <w:rPr>
                <w:rFonts w:ascii="MT Extra" w:hAnsi="MT Extra"/>
              </w:rPr>
            </w:pPr>
            <w:r w:rsidRPr="00BB6B2A">
              <w:rPr>
                <w:b/>
              </w:rPr>
              <w:t></w:t>
            </w:r>
          </w:p>
        </w:tc>
        <w:tc>
          <w:tcPr>
            <w:tcW w:w="839" w:type="dxa"/>
          </w:tcPr>
          <w:p w14:paraId="4A0E52FB" w14:textId="77777777" w:rsidR="009F1025" w:rsidRPr="00BB6B2A" w:rsidRDefault="009F1025" w:rsidP="009F1025">
            <w:pPr>
              <w:spacing w:after="80"/>
              <w:jc w:val="center"/>
              <w:rPr>
                <w:rFonts w:ascii="MT Extra" w:hAnsi="MT Extra"/>
              </w:rPr>
            </w:pPr>
            <w:r w:rsidRPr="00BB6B2A">
              <w:rPr>
                <w:b/>
              </w:rPr>
              <w:t></w:t>
            </w:r>
          </w:p>
        </w:tc>
        <w:tc>
          <w:tcPr>
            <w:tcW w:w="1830" w:type="dxa"/>
          </w:tcPr>
          <w:p w14:paraId="229253E8" w14:textId="77777777" w:rsidR="009F1025" w:rsidRPr="00BB6B2A" w:rsidRDefault="009F1025" w:rsidP="009F1025">
            <w:pPr>
              <w:spacing w:after="80"/>
              <w:jc w:val="center"/>
              <w:rPr>
                <w:rFonts w:ascii="MT Extra" w:hAnsi="MT Extra"/>
              </w:rPr>
            </w:pPr>
            <w:r w:rsidRPr="00BB6B2A">
              <w:rPr>
                <w:b/>
              </w:rPr>
              <w:t></w:t>
            </w:r>
          </w:p>
        </w:tc>
        <w:tc>
          <w:tcPr>
            <w:tcW w:w="2899" w:type="dxa"/>
          </w:tcPr>
          <w:p w14:paraId="62A9B442" w14:textId="77777777" w:rsidR="009F1025" w:rsidRPr="00BB6B2A" w:rsidRDefault="009F1025" w:rsidP="009F1025">
            <w:pPr>
              <w:spacing w:after="80"/>
              <w:jc w:val="center"/>
              <w:rPr>
                <w:rFonts w:ascii="MT Extra" w:hAnsi="MT Extra"/>
              </w:rPr>
            </w:pPr>
            <w:r w:rsidRPr="00BB6B2A">
              <w:rPr>
                <w:b/>
              </w:rPr>
              <w:t></w:t>
            </w:r>
          </w:p>
        </w:tc>
      </w:tr>
      <w:tr w:rsidR="00C8064A" w:rsidRPr="00BB6B2A" w14:paraId="3FF7C208" w14:textId="77777777">
        <w:trPr>
          <w:jc w:val="center"/>
        </w:trPr>
        <w:tc>
          <w:tcPr>
            <w:tcW w:w="1121" w:type="dxa"/>
          </w:tcPr>
          <w:p w14:paraId="64E623D0" w14:textId="77777777" w:rsidR="00C8064A" w:rsidRPr="00BB6B2A" w:rsidRDefault="00C8064A" w:rsidP="00C8064A">
            <w:pPr>
              <w:spacing w:after="80"/>
              <w:rPr>
                <w:b/>
              </w:rPr>
            </w:pPr>
          </w:p>
        </w:tc>
        <w:tc>
          <w:tcPr>
            <w:tcW w:w="742" w:type="dxa"/>
          </w:tcPr>
          <w:p w14:paraId="6BF8CF95" w14:textId="77777777" w:rsidR="00C8064A" w:rsidRPr="00BB6B2A" w:rsidRDefault="00C8064A" w:rsidP="009F1025">
            <w:pPr>
              <w:spacing w:after="80"/>
              <w:jc w:val="center"/>
              <w:rPr>
                <w:b/>
              </w:rPr>
            </w:pPr>
          </w:p>
        </w:tc>
        <w:tc>
          <w:tcPr>
            <w:tcW w:w="839" w:type="dxa"/>
          </w:tcPr>
          <w:p w14:paraId="43406BFC" w14:textId="77777777" w:rsidR="00C8064A" w:rsidRPr="00BB6B2A" w:rsidRDefault="00C8064A" w:rsidP="009F1025">
            <w:pPr>
              <w:spacing w:after="80"/>
              <w:jc w:val="center"/>
              <w:rPr>
                <w:b/>
              </w:rPr>
            </w:pPr>
          </w:p>
        </w:tc>
        <w:tc>
          <w:tcPr>
            <w:tcW w:w="1830" w:type="dxa"/>
          </w:tcPr>
          <w:p w14:paraId="197B68E8" w14:textId="77777777" w:rsidR="00C8064A" w:rsidRPr="00BB6B2A" w:rsidRDefault="00C8064A" w:rsidP="009F1025">
            <w:pPr>
              <w:spacing w:after="80"/>
              <w:jc w:val="center"/>
              <w:rPr>
                <w:b/>
              </w:rPr>
            </w:pPr>
          </w:p>
        </w:tc>
        <w:tc>
          <w:tcPr>
            <w:tcW w:w="2899" w:type="dxa"/>
          </w:tcPr>
          <w:p w14:paraId="2E745543" w14:textId="77777777" w:rsidR="00C8064A" w:rsidRPr="00BB6B2A" w:rsidRDefault="00C8064A" w:rsidP="009F1025">
            <w:pPr>
              <w:spacing w:after="80"/>
              <w:jc w:val="center"/>
              <w:rPr>
                <w:b/>
              </w:rPr>
            </w:pPr>
          </w:p>
        </w:tc>
      </w:tr>
    </w:tbl>
    <w:p w14:paraId="1EDB8CD1" w14:textId="77777777" w:rsidR="00C8064A" w:rsidRPr="00BB6B2A" w:rsidRDefault="00C8064A" w:rsidP="005E7CD6">
      <w:pPr>
        <w:spacing w:after="80"/>
        <w:rPr>
          <w:b/>
          <w:bCs/>
        </w:rPr>
      </w:pPr>
    </w:p>
    <w:p w14:paraId="67B5F495" w14:textId="77777777" w:rsidR="00C8064A" w:rsidRPr="00BB6B2A" w:rsidRDefault="00257445" w:rsidP="00C8064A">
      <w:pPr>
        <w:spacing w:after="80"/>
        <w:rPr>
          <w:b/>
          <w:bCs/>
        </w:rPr>
      </w:pPr>
      <w:r>
        <w:rPr>
          <w:b/>
        </w:rPr>
        <w:t>2</w:t>
      </w:r>
      <w:r w:rsidR="00C8064A" w:rsidRPr="00BB6B2A">
        <w:rPr>
          <w:b/>
        </w:rPr>
        <w:t>.</w:t>
      </w:r>
      <w:r w:rsidR="006E718F">
        <w:rPr>
          <w:b/>
        </w:rPr>
        <w:t>3</w:t>
      </w:r>
      <w:r w:rsidR="00457315" w:rsidRPr="00BB6B2A" w:rsidDel="00457315">
        <w:rPr>
          <w:b/>
        </w:rPr>
        <w:t xml:space="preserve"> </w:t>
      </w:r>
      <w:r w:rsidR="00C8064A" w:rsidRPr="00BB6B2A">
        <w:rPr>
          <w:b/>
          <w:bCs/>
        </w:rPr>
        <w:t xml:space="preserve"> Kontratë në </w:t>
      </w:r>
      <w:r w:rsidR="007115EC" w:rsidRPr="00BB6B2A">
        <w:rPr>
          <w:b/>
          <w:bCs/>
        </w:rPr>
        <w:t>baz</w:t>
      </w:r>
      <w:r w:rsidR="00577912">
        <w:rPr>
          <w:b/>
          <w:bCs/>
        </w:rPr>
        <w:t>ë</w:t>
      </w:r>
      <w:r w:rsidR="007115EC" w:rsidRPr="00BB6B2A">
        <w:rPr>
          <w:b/>
          <w:bCs/>
        </w:rPr>
        <w:t xml:space="preserve"> t</w:t>
      </w:r>
      <w:r w:rsidR="00577912">
        <w:rPr>
          <w:b/>
          <w:bCs/>
        </w:rPr>
        <w:t>ë</w:t>
      </w:r>
      <w:r w:rsidR="007115EC" w:rsidRPr="00BB6B2A">
        <w:rPr>
          <w:b/>
          <w:bCs/>
        </w:rPr>
        <w:t xml:space="preserve">  </w:t>
      </w:r>
      <w:r w:rsidR="00C8064A" w:rsidRPr="00BB6B2A">
        <w:rPr>
          <w:b/>
          <w:bCs/>
        </w:rPr>
        <w:t xml:space="preserve">Marrëveshjes </w:t>
      </w:r>
      <w:r w:rsidR="007115EC" w:rsidRPr="00BB6B2A">
        <w:rPr>
          <w:b/>
          <w:bCs/>
        </w:rPr>
        <w:t>Kuad</w:t>
      </w:r>
      <w:r w:rsidR="00577912">
        <w:rPr>
          <w:b/>
          <w:bCs/>
        </w:rPr>
        <w:t>ë</w:t>
      </w:r>
      <w:r w:rsidR="007115EC" w:rsidRPr="00BB6B2A">
        <w:rPr>
          <w:b/>
          <w:bCs/>
        </w:rPr>
        <w:t>r</w:t>
      </w:r>
    </w:p>
    <w:p w14:paraId="4A74DCFB" w14:textId="77777777" w:rsidR="00C8064A" w:rsidRPr="00BB6B2A" w:rsidRDefault="00C8064A" w:rsidP="00C8064A">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C8064A" w:rsidRPr="00BB6B2A" w14:paraId="5924CA03" w14:textId="77777777" w:rsidTr="009345B1">
        <w:trPr>
          <w:jc w:val="center"/>
        </w:trPr>
        <w:tc>
          <w:tcPr>
            <w:tcW w:w="1515" w:type="dxa"/>
            <w:vAlign w:val="center"/>
          </w:tcPr>
          <w:p w14:paraId="004E75C2" w14:textId="77777777" w:rsidR="00C8064A" w:rsidRPr="00BB6B2A" w:rsidRDefault="00C8064A" w:rsidP="009345B1">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5D084E85" w14:textId="77777777" w:rsidR="00C8064A" w:rsidRPr="00BB6B2A" w:rsidRDefault="00C8064A" w:rsidP="009345B1">
            <w:pPr>
              <w:autoSpaceDE w:val="0"/>
              <w:autoSpaceDN w:val="0"/>
              <w:adjustRightInd w:val="0"/>
              <w:spacing w:after="80"/>
              <w:jc w:val="center"/>
            </w:pPr>
            <w:r w:rsidRPr="00BB6B2A">
              <w:rPr>
                <w:b/>
              </w:rPr>
              <w:t></w:t>
            </w:r>
          </w:p>
        </w:tc>
        <w:tc>
          <w:tcPr>
            <w:tcW w:w="1569" w:type="dxa"/>
            <w:vAlign w:val="center"/>
          </w:tcPr>
          <w:p w14:paraId="22B92341" w14:textId="77777777" w:rsidR="00C8064A" w:rsidRPr="00BB6B2A" w:rsidRDefault="00C8064A" w:rsidP="009345B1">
            <w:pPr>
              <w:autoSpaceDE w:val="0"/>
              <w:autoSpaceDN w:val="0"/>
              <w:adjustRightInd w:val="0"/>
              <w:spacing w:after="80"/>
              <w:jc w:val="center"/>
            </w:pPr>
            <w:r w:rsidRPr="00BB6B2A">
              <w:t>Jo</w:t>
            </w:r>
          </w:p>
        </w:tc>
        <w:tc>
          <w:tcPr>
            <w:tcW w:w="482" w:type="dxa"/>
            <w:vAlign w:val="center"/>
          </w:tcPr>
          <w:p w14:paraId="338A3BCC" w14:textId="1A60C232" w:rsidR="00C8064A" w:rsidRPr="00BB6B2A" w:rsidRDefault="002E6215" w:rsidP="009345B1">
            <w:pPr>
              <w:autoSpaceDE w:val="0"/>
              <w:autoSpaceDN w:val="0"/>
              <w:adjustRightInd w:val="0"/>
              <w:spacing w:after="80"/>
              <w:jc w:val="center"/>
            </w:pPr>
            <w:r>
              <w:rPr>
                <w:b/>
              </w:rPr>
              <w:t>x</w:t>
            </w:r>
          </w:p>
        </w:tc>
      </w:tr>
    </w:tbl>
    <w:p w14:paraId="7366CB2D" w14:textId="77777777" w:rsidR="00C8064A" w:rsidRPr="00BB6B2A" w:rsidRDefault="00C8064A" w:rsidP="00C8064A">
      <w:pPr>
        <w:spacing w:after="80"/>
        <w:rPr>
          <w:b/>
        </w:rPr>
      </w:pPr>
    </w:p>
    <w:p w14:paraId="498D6160" w14:textId="77777777" w:rsidR="00C8064A" w:rsidRPr="00BB6B2A" w:rsidRDefault="00257445" w:rsidP="00C8064A">
      <w:pPr>
        <w:spacing w:after="80"/>
        <w:rPr>
          <w:b/>
        </w:rPr>
      </w:pPr>
      <w:r>
        <w:rPr>
          <w:b/>
        </w:rPr>
        <w:t>2</w:t>
      </w:r>
      <w:r w:rsidR="00C8064A" w:rsidRPr="00BB6B2A">
        <w:rPr>
          <w:b/>
        </w:rPr>
        <w:t>.</w:t>
      </w:r>
      <w:r w:rsidR="00457315" w:rsidRPr="00BB6B2A" w:rsidDel="00457315">
        <w:rPr>
          <w:b/>
        </w:rPr>
        <w:t xml:space="preserve"> </w:t>
      </w:r>
      <w:r w:rsidR="006E718F">
        <w:rPr>
          <w:b/>
        </w:rPr>
        <w:t>4</w:t>
      </w:r>
      <w:r w:rsidR="00C8064A" w:rsidRPr="00BB6B2A">
        <w:rPr>
          <w:b/>
        </w:rPr>
        <w:t xml:space="preserve">            Lloji i Marreveshjes </w:t>
      </w:r>
      <w:r w:rsidR="00A30B4B" w:rsidRPr="00BB6B2A">
        <w:rPr>
          <w:b/>
        </w:rPr>
        <w:t>Kuad</w:t>
      </w:r>
      <w:r w:rsidR="00041C74">
        <w:rPr>
          <w:b/>
        </w:rPr>
        <w:t>ë</w:t>
      </w:r>
      <w:r w:rsidR="00A30B4B" w:rsidRPr="00BB6B2A">
        <w:rPr>
          <w:b/>
        </w:rPr>
        <w:t>r</w:t>
      </w:r>
    </w:p>
    <w:p w14:paraId="4FDD8C98" w14:textId="77777777" w:rsidR="00CD54DD" w:rsidRPr="00BB6B2A" w:rsidRDefault="00CD54DD" w:rsidP="00C8064A">
      <w:pPr>
        <w:spacing w:after="80"/>
        <w:rPr>
          <w:b/>
        </w:rPr>
      </w:pPr>
    </w:p>
    <w:p w14:paraId="01679291" w14:textId="77777777" w:rsidR="00392CEB" w:rsidRPr="00BB6B2A" w:rsidRDefault="00CD54DD" w:rsidP="009F1025">
      <w:pPr>
        <w:spacing w:after="80"/>
        <w:rPr>
          <w:b/>
        </w:rPr>
      </w:pPr>
      <w:r w:rsidRPr="00BB6B2A">
        <w:rPr>
          <w:b/>
        </w:rPr>
        <w:lastRenderedPageBreak/>
        <w:t xml:space="preserve"> Me </w:t>
      </w:r>
      <w:r w:rsidR="000850A6">
        <w:rPr>
          <w:b/>
        </w:rPr>
        <w:t>nj</w:t>
      </w:r>
      <w:r w:rsidR="00041C74">
        <w:rPr>
          <w:b/>
        </w:rPr>
        <w:t>ë</w:t>
      </w:r>
      <w:r w:rsidRPr="00BB6B2A">
        <w:rPr>
          <w:b/>
        </w:rPr>
        <w:t xml:space="preserve"> Operator Ekonomik </w:t>
      </w:r>
      <w:r w:rsidR="00F97CE3">
        <w:rPr>
          <w:b/>
        </w:rPr>
        <w:t xml:space="preserve">                </w:t>
      </w:r>
      <w:r w:rsidR="00392CEB" w:rsidRPr="00BB6B2A">
        <w:rPr>
          <w:b/>
        </w:rPr>
        <w:t xml:space="preserve"> </w:t>
      </w:r>
    </w:p>
    <w:p w14:paraId="7D6E7500" w14:textId="77777777" w:rsidR="00392CEB" w:rsidRPr="00BB6B2A" w:rsidRDefault="00392CEB" w:rsidP="009F1025">
      <w:pPr>
        <w:spacing w:after="80"/>
        <w:rPr>
          <w:b/>
        </w:rPr>
      </w:pPr>
      <w:r w:rsidRPr="00BB6B2A">
        <w:rPr>
          <w:b/>
        </w:rPr>
        <w:t xml:space="preserve"> Me disa </w:t>
      </w:r>
      <w:r w:rsidR="007115EC" w:rsidRPr="00BB6B2A">
        <w:rPr>
          <w:b/>
        </w:rPr>
        <w:t>operator</w:t>
      </w:r>
      <w:r w:rsidR="00577912">
        <w:rPr>
          <w:b/>
        </w:rPr>
        <w:t>ë</w:t>
      </w:r>
      <w:r w:rsidR="007115EC">
        <w:rPr>
          <w:b/>
        </w:rPr>
        <w:t xml:space="preserve"> </w:t>
      </w:r>
      <w:r w:rsidR="007115EC" w:rsidRPr="00BB6B2A">
        <w:rPr>
          <w:b/>
        </w:rPr>
        <w:t>ekonomik</w:t>
      </w:r>
      <w:r w:rsidR="00577912">
        <w:rPr>
          <w:b/>
        </w:rPr>
        <w:t>ë</w:t>
      </w:r>
      <w:r w:rsidR="007115EC" w:rsidRPr="00BB6B2A">
        <w:rPr>
          <w:b/>
        </w:rPr>
        <w:t xml:space="preserve">             </w:t>
      </w:r>
      <w:r w:rsidR="00F97CE3">
        <w:rPr>
          <w:b/>
        </w:rPr>
        <w:t xml:space="preserve"> </w:t>
      </w:r>
      <w:r w:rsidRPr="00BB6B2A">
        <w:rPr>
          <w:b/>
        </w:rPr>
        <w:t></w:t>
      </w:r>
    </w:p>
    <w:p w14:paraId="118B8747" w14:textId="77777777" w:rsidR="00F97CE3" w:rsidRDefault="00392CEB" w:rsidP="009F1025">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F97CE3" w:rsidRPr="00F97CE3">
        <w:t>Po</w:t>
      </w:r>
      <w:r w:rsidR="00F97CE3">
        <w:rPr>
          <w:b/>
        </w:rPr>
        <w:t xml:space="preserve"> </w:t>
      </w:r>
      <w:r w:rsidR="00F97CE3" w:rsidRPr="009111FD">
        <w:rPr>
          <w:b/>
        </w:rPr>
        <w:t></w:t>
      </w:r>
      <w:r w:rsidR="00F97CE3" w:rsidRPr="00F97CE3">
        <w:t xml:space="preserve"> </w:t>
      </w:r>
      <w:r w:rsidR="00F97CE3">
        <w:t xml:space="preserve">  J</w:t>
      </w:r>
      <w:r w:rsidR="00F97CE3" w:rsidRPr="009845D3">
        <w:t>o</w:t>
      </w:r>
      <w:r w:rsidR="00F97CE3">
        <w:t xml:space="preserve">  </w:t>
      </w:r>
      <w:r w:rsidR="00F97CE3" w:rsidRPr="009111FD">
        <w:rPr>
          <w:b/>
        </w:rPr>
        <w:t></w:t>
      </w:r>
    </w:p>
    <w:p w14:paraId="30D15AA1" w14:textId="77777777" w:rsidR="00FA393D" w:rsidRDefault="00FA393D" w:rsidP="009F1025">
      <w:pPr>
        <w:spacing w:after="80"/>
        <w:rPr>
          <w:b/>
        </w:rPr>
      </w:pPr>
    </w:p>
    <w:p w14:paraId="6A8E8FED" w14:textId="77777777" w:rsidR="00FA393D" w:rsidRPr="00097FA9" w:rsidRDefault="00FA393D" w:rsidP="00FA393D">
      <w:pPr>
        <w:jc w:val="both"/>
        <w:rPr>
          <w:b/>
        </w:rPr>
      </w:pPr>
      <w:r w:rsidRPr="00097FA9">
        <w:rPr>
          <w:b/>
        </w:rPr>
        <w:t>Në Marrëveshjen Kuadër me 1 Operator Ekonomik, kur të gjitha kushtet janë të përcaktuara, të jepen arsyet e përzgjedhjes së kësaj lloj Marrëveshje Kuadër</w:t>
      </w:r>
      <w:r w:rsidR="00097FA9">
        <w:rPr>
          <w:b/>
        </w:rPr>
        <w:t>.</w:t>
      </w:r>
    </w:p>
    <w:p w14:paraId="7A347533" w14:textId="77777777" w:rsidR="00FA393D" w:rsidRDefault="00FA393D" w:rsidP="00FA393D">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393D" w:rsidRPr="00097FA9" w14:paraId="78D97C8A" w14:textId="77777777" w:rsidTr="00FA393D">
        <w:trPr>
          <w:trHeight w:val="1682"/>
          <w:jc w:val="center"/>
        </w:trPr>
        <w:tc>
          <w:tcPr>
            <w:tcW w:w="9468" w:type="dxa"/>
            <w:tcBorders>
              <w:top w:val="single" w:sz="4" w:space="0" w:color="auto"/>
              <w:left w:val="single" w:sz="4" w:space="0" w:color="auto"/>
              <w:bottom w:val="single" w:sz="4" w:space="0" w:color="auto"/>
              <w:right w:val="single" w:sz="4" w:space="0" w:color="auto"/>
            </w:tcBorders>
          </w:tcPr>
          <w:p w14:paraId="49811A44" w14:textId="77777777" w:rsidR="00FA393D" w:rsidRDefault="00FA393D">
            <w:pPr>
              <w:tabs>
                <w:tab w:val="center" w:pos="4320"/>
                <w:tab w:val="right" w:pos="8640"/>
              </w:tabs>
              <w:spacing w:line="256" w:lineRule="auto"/>
              <w:rPr>
                <w:b/>
                <w:color w:val="FF0000"/>
              </w:rPr>
            </w:pPr>
          </w:p>
        </w:tc>
      </w:tr>
    </w:tbl>
    <w:p w14:paraId="4A8BB22B" w14:textId="77777777" w:rsidR="00FA393D" w:rsidRDefault="00FA393D" w:rsidP="00FA393D">
      <w:pPr>
        <w:rPr>
          <w:b/>
          <w:color w:val="FF0000"/>
        </w:rPr>
      </w:pPr>
    </w:p>
    <w:p w14:paraId="6C3EF528" w14:textId="77777777" w:rsidR="00FA393D" w:rsidRPr="00BB6B2A" w:rsidRDefault="00FA393D" w:rsidP="009F1025">
      <w:pPr>
        <w:spacing w:after="80"/>
        <w:rPr>
          <w:b/>
        </w:rPr>
      </w:pPr>
    </w:p>
    <w:tbl>
      <w:tblPr>
        <w:tblW w:w="0" w:type="auto"/>
        <w:jc w:val="center"/>
        <w:tblLook w:val="01E0" w:firstRow="1" w:lastRow="1" w:firstColumn="1" w:lastColumn="1" w:noHBand="0" w:noVBand="0"/>
      </w:tblPr>
      <w:tblGrid>
        <w:gridCol w:w="1515"/>
        <w:gridCol w:w="599"/>
        <w:gridCol w:w="1452"/>
        <w:gridCol w:w="482"/>
      </w:tblGrid>
      <w:tr w:rsidR="00F97CE3" w:rsidRPr="009845D3" w14:paraId="011B701B" w14:textId="77777777" w:rsidTr="00987F75">
        <w:trPr>
          <w:jc w:val="center"/>
        </w:trPr>
        <w:tc>
          <w:tcPr>
            <w:tcW w:w="1515" w:type="dxa"/>
            <w:vAlign w:val="center"/>
          </w:tcPr>
          <w:p w14:paraId="4650020E" w14:textId="77777777" w:rsidR="00F97CE3" w:rsidRPr="009845D3" w:rsidRDefault="00F97CE3" w:rsidP="00F97CE3">
            <w:pPr>
              <w:autoSpaceDE w:val="0"/>
              <w:autoSpaceDN w:val="0"/>
              <w:adjustRightInd w:val="0"/>
              <w:spacing w:after="80"/>
            </w:pPr>
          </w:p>
        </w:tc>
        <w:tc>
          <w:tcPr>
            <w:tcW w:w="599" w:type="dxa"/>
            <w:vAlign w:val="center"/>
          </w:tcPr>
          <w:p w14:paraId="066BBD1D" w14:textId="77777777" w:rsidR="00F97CE3" w:rsidRPr="009845D3" w:rsidRDefault="00F97CE3" w:rsidP="00987F75">
            <w:pPr>
              <w:autoSpaceDE w:val="0"/>
              <w:autoSpaceDN w:val="0"/>
              <w:adjustRightInd w:val="0"/>
              <w:spacing w:after="80"/>
              <w:jc w:val="center"/>
            </w:pPr>
          </w:p>
        </w:tc>
        <w:tc>
          <w:tcPr>
            <w:tcW w:w="1452" w:type="dxa"/>
            <w:vAlign w:val="center"/>
          </w:tcPr>
          <w:p w14:paraId="6E42B5D5" w14:textId="77777777" w:rsidR="00F97CE3" w:rsidRPr="009845D3" w:rsidRDefault="00F97CE3" w:rsidP="00987F75">
            <w:pPr>
              <w:autoSpaceDE w:val="0"/>
              <w:autoSpaceDN w:val="0"/>
              <w:adjustRightInd w:val="0"/>
              <w:spacing w:after="80"/>
              <w:jc w:val="center"/>
            </w:pPr>
          </w:p>
        </w:tc>
        <w:tc>
          <w:tcPr>
            <w:tcW w:w="482" w:type="dxa"/>
            <w:vAlign w:val="center"/>
          </w:tcPr>
          <w:p w14:paraId="1046A458" w14:textId="77777777" w:rsidR="00F97CE3" w:rsidRPr="009845D3" w:rsidRDefault="00F97CE3" w:rsidP="00987F75">
            <w:pPr>
              <w:autoSpaceDE w:val="0"/>
              <w:autoSpaceDN w:val="0"/>
              <w:adjustRightInd w:val="0"/>
              <w:spacing w:after="80"/>
              <w:jc w:val="center"/>
            </w:pPr>
          </w:p>
        </w:tc>
      </w:tr>
    </w:tbl>
    <w:p w14:paraId="14A86EC3" w14:textId="77777777" w:rsidR="00FC70A0" w:rsidRPr="00BB6B2A" w:rsidRDefault="00FC70A0" w:rsidP="009F1025">
      <w:pPr>
        <w:spacing w:after="80"/>
        <w:rPr>
          <w:b/>
        </w:rPr>
      </w:pPr>
    </w:p>
    <w:p w14:paraId="1CADF61A" w14:textId="77777777" w:rsidR="00FC70A0" w:rsidRPr="00BB6B2A" w:rsidRDefault="00257445" w:rsidP="00F07B06">
      <w:pPr>
        <w:spacing w:after="80"/>
        <w:jc w:val="both"/>
        <w:rPr>
          <w:b/>
        </w:rPr>
      </w:pPr>
      <w:r>
        <w:rPr>
          <w:b/>
        </w:rPr>
        <w:t>2</w:t>
      </w:r>
      <w:r w:rsidR="00F07B06">
        <w:rPr>
          <w:b/>
        </w:rPr>
        <w:t>.</w:t>
      </w:r>
      <w:r w:rsidR="006E718F">
        <w:rPr>
          <w:b/>
        </w:rPr>
        <w:t>5</w:t>
      </w:r>
      <w:r w:rsidR="00F07B06">
        <w:rPr>
          <w:b/>
        </w:rPr>
        <w:t xml:space="preserve"> </w:t>
      </w:r>
      <w:r w:rsidR="005E7CD6" w:rsidRPr="00BB6B2A">
        <w:rPr>
          <w:b/>
        </w:rPr>
        <w:t>N</w:t>
      </w:r>
      <w:r w:rsidR="009345B1" w:rsidRPr="00BB6B2A">
        <w:rPr>
          <w:b/>
        </w:rPr>
        <w:t xml:space="preserve">umri i </w:t>
      </w:r>
      <w:r w:rsidR="007115EC" w:rsidRPr="00BB6B2A">
        <w:rPr>
          <w:b/>
        </w:rPr>
        <w:t>operator</w:t>
      </w:r>
      <w:r w:rsidR="00577912">
        <w:rPr>
          <w:b/>
        </w:rPr>
        <w:t>ë</w:t>
      </w:r>
      <w:r w:rsidR="007115EC" w:rsidRPr="00BB6B2A">
        <w:rPr>
          <w:b/>
        </w:rPr>
        <w:t>ve ekonomik</w:t>
      </w:r>
      <w:r w:rsidR="00577912">
        <w:rPr>
          <w:b/>
        </w:rPr>
        <w:t>ë</w:t>
      </w:r>
      <w:r w:rsidR="007115EC" w:rsidRPr="00BB6B2A">
        <w:rPr>
          <w:b/>
        </w:rPr>
        <w:t xml:space="preserve"> </w:t>
      </w:r>
      <w:r w:rsidR="009345B1" w:rsidRPr="00BB6B2A">
        <w:rPr>
          <w:b/>
        </w:rPr>
        <w:t xml:space="preserve">me </w:t>
      </w:r>
      <w:r w:rsidR="007115EC" w:rsidRPr="00BB6B2A">
        <w:rPr>
          <w:b/>
        </w:rPr>
        <w:t>t</w:t>
      </w:r>
      <w:r w:rsidR="00577912">
        <w:rPr>
          <w:b/>
        </w:rPr>
        <w:t>ë</w:t>
      </w:r>
      <w:r w:rsidR="007115EC" w:rsidRPr="00BB6B2A">
        <w:rPr>
          <w:b/>
        </w:rPr>
        <w:t xml:space="preserve"> cil</w:t>
      </w:r>
      <w:r w:rsidR="00577912">
        <w:rPr>
          <w:b/>
        </w:rPr>
        <w:t>ë</w:t>
      </w:r>
      <w:r w:rsidR="007115EC" w:rsidRPr="00BB6B2A">
        <w:rPr>
          <w:b/>
        </w:rPr>
        <w:t xml:space="preserve">t </w:t>
      </w:r>
      <w:r w:rsidR="009345B1" w:rsidRPr="00BB6B2A">
        <w:rPr>
          <w:b/>
        </w:rPr>
        <w:t xml:space="preserve">do </w:t>
      </w:r>
      <w:r w:rsidR="007115EC" w:rsidRPr="00BB6B2A">
        <w:rPr>
          <w:b/>
        </w:rPr>
        <w:t>t</w:t>
      </w:r>
      <w:r w:rsidR="00577912">
        <w:rPr>
          <w:b/>
        </w:rPr>
        <w:t>ë</w:t>
      </w:r>
      <w:r w:rsidR="007115EC" w:rsidRPr="00BB6B2A">
        <w:rPr>
          <w:b/>
        </w:rPr>
        <w:t xml:space="preserve"> </w:t>
      </w:r>
      <w:r w:rsidR="009345B1" w:rsidRPr="00BB6B2A">
        <w:rPr>
          <w:b/>
        </w:rPr>
        <w:t>perfundoj</w:t>
      </w:r>
      <w:r w:rsidR="00041C74">
        <w:rPr>
          <w:b/>
        </w:rPr>
        <w:t>ë</w:t>
      </w:r>
      <w:r w:rsidR="009345B1" w:rsidRPr="00BB6B2A">
        <w:rPr>
          <w:b/>
        </w:rPr>
        <w:t xml:space="preserve"> </w:t>
      </w:r>
      <w:r w:rsidR="007115EC" w:rsidRPr="00BB6B2A">
        <w:rPr>
          <w:b/>
        </w:rPr>
        <w:t>Marr</w:t>
      </w:r>
      <w:r w:rsidR="00577912">
        <w:rPr>
          <w:b/>
        </w:rPr>
        <w:t>ë</w:t>
      </w:r>
      <w:r w:rsidR="007115EC" w:rsidRPr="00BB6B2A">
        <w:rPr>
          <w:b/>
        </w:rPr>
        <w:t>veshja Kuad</w:t>
      </w:r>
      <w:r w:rsidR="00577912">
        <w:rPr>
          <w:b/>
        </w:rPr>
        <w:t>ë</w:t>
      </w:r>
      <w:r w:rsidR="007115EC" w:rsidRPr="00BB6B2A">
        <w:rPr>
          <w:b/>
        </w:rPr>
        <w:t>r</w:t>
      </w:r>
      <w:r w:rsidR="009345B1" w:rsidRPr="00BB6B2A">
        <w:rPr>
          <w:b/>
        </w:rPr>
        <w:t>:___________</w:t>
      </w:r>
      <w:r w:rsidR="00EE4F19" w:rsidRPr="00F07B06">
        <w:t>(</w:t>
      </w:r>
      <w:r w:rsidR="00EE4F19" w:rsidRPr="00F07B06">
        <w:rPr>
          <w:i/>
        </w:rPr>
        <w:t>K</w:t>
      </w:r>
      <w:r w:rsidR="00041C74" w:rsidRPr="00F07B06">
        <w:rPr>
          <w:i/>
        </w:rPr>
        <w:t>ë</w:t>
      </w:r>
      <w:r w:rsidR="00EE4F19" w:rsidRPr="00F07B06">
        <w:rPr>
          <w:i/>
        </w:rPr>
        <w:t>tu duhet t</w:t>
      </w:r>
      <w:r w:rsidR="00041C74" w:rsidRPr="00F07B06">
        <w:rPr>
          <w:i/>
        </w:rPr>
        <w:t>ë</w:t>
      </w:r>
      <w:r w:rsidR="00EE4F19" w:rsidRPr="00F07B06">
        <w:rPr>
          <w:i/>
        </w:rPr>
        <w:t xml:space="preserve"> p</w:t>
      </w:r>
      <w:r w:rsidR="00041C74" w:rsidRPr="00F07B06">
        <w:rPr>
          <w:i/>
        </w:rPr>
        <w:t>ë</w:t>
      </w:r>
      <w:r w:rsidR="00EE4F19" w:rsidRPr="00F07B06">
        <w:rPr>
          <w:i/>
        </w:rPr>
        <w:t>rcaktohet numri maksimal i operator</w:t>
      </w:r>
      <w:r w:rsidR="00041C74" w:rsidRPr="00F07B06">
        <w:rPr>
          <w:i/>
        </w:rPr>
        <w:t>ë</w:t>
      </w:r>
      <w:r w:rsidR="00EE4F19" w:rsidRPr="00F07B06">
        <w:rPr>
          <w:i/>
        </w:rPr>
        <w:t>ve ekonomik</w:t>
      </w:r>
      <w:r w:rsidR="00041C74" w:rsidRPr="00F07B06">
        <w:rPr>
          <w:i/>
        </w:rPr>
        <w:t>ë</w:t>
      </w:r>
      <w:r w:rsidR="00EE4F19" w:rsidRPr="00F07B06">
        <w:rPr>
          <w:i/>
        </w:rPr>
        <w:t xml:space="preserve"> me t</w:t>
      </w:r>
      <w:r w:rsidR="00041C74" w:rsidRPr="00F07B06">
        <w:rPr>
          <w:i/>
        </w:rPr>
        <w:t>ë</w:t>
      </w:r>
      <w:r w:rsidR="00EE4F19" w:rsidRPr="00F07B06">
        <w:rPr>
          <w:i/>
        </w:rPr>
        <w:t xml:space="preserve"> cil</w:t>
      </w:r>
      <w:r w:rsidR="00041C74" w:rsidRPr="00F07B06">
        <w:rPr>
          <w:i/>
        </w:rPr>
        <w:t>ë</w:t>
      </w:r>
      <w:r w:rsidR="00EE4F19" w:rsidRPr="00F07B06">
        <w:rPr>
          <w:i/>
        </w:rPr>
        <w:t>t do t</w:t>
      </w:r>
      <w:r w:rsidR="00041C74" w:rsidRPr="00F07B06">
        <w:rPr>
          <w:i/>
        </w:rPr>
        <w:t>ë</w:t>
      </w:r>
      <w:r w:rsidR="00EE4F19" w:rsidRPr="00F07B06">
        <w:rPr>
          <w:i/>
        </w:rPr>
        <w:t xml:space="preserve"> lidhet Marr</w:t>
      </w:r>
      <w:r w:rsidR="00041C74" w:rsidRPr="00F07B06">
        <w:rPr>
          <w:i/>
        </w:rPr>
        <w:t>ë</w:t>
      </w:r>
      <w:r w:rsidR="00EE4F19" w:rsidRPr="00F07B06">
        <w:rPr>
          <w:i/>
        </w:rPr>
        <w:t>veshja Kuad</w:t>
      </w:r>
      <w:r w:rsidR="00041C74" w:rsidRPr="00F07B06">
        <w:rPr>
          <w:i/>
        </w:rPr>
        <w:t>ë</w:t>
      </w:r>
      <w:r w:rsidR="00EE4F19" w:rsidRPr="00F07B06">
        <w:rPr>
          <w:i/>
        </w:rPr>
        <w:t>r</w:t>
      </w:r>
      <w:r w:rsidR="00A30B4B" w:rsidRPr="00F07B06">
        <w:t>)</w:t>
      </w:r>
      <w:r w:rsidR="00EE4F19" w:rsidRPr="00F07B06">
        <w:t>.</w:t>
      </w:r>
    </w:p>
    <w:p w14:paraId="58C6F875" w14:textId="77777777" w:rsidR="009345B1" w:rsidRPr="00BB6B2A" w:rsidRDefault="009345B1" w:rsidP="009F1025">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EE2DEC" w:rsidRPr="00BB6B2A" w14:paraId="5AA14D61" w14:textId="77777777" w:rsidTr="005020AA">
        <w:trPr>
          <w:trHeight w:val="1656"/>
        </w:trPr>
        <w:tc>
          <w:tcPr>
            <w:tcW w:w="1086" w:type="dxa"/>
            <w:tcBorders>
              <w:top w:val="single" w:sz="4" w:space="0" w:color="auto"/>
              <w:left w:val="single" w:sz="4" w:space="0" w:color="auto"/>
              <w:bottom w:val="single" w:sz="4" w:space="0" w:color="auto"/>
              <w:right w:val="single" w:sz="4" w:space="0" w:color="auto"/>
            </w:tcBorders>
          </w:tcPr>
          <w:p w14:paraId="64367AC1" w14:textId="77777777" w:rsidR="00EE2DEC" w:rsidRPr="00BB6B2A" w:rsidRDefault="00257445" w:rsidP="006E718F">
            <w:pPr>
              <w:jc w:val="both"/>
              <w:rPr>
                <w:b/>
                <w:lang w:val="sk-SK"/>
              </w:rPr>
            </w:pPr>
            <w:r>
              <w:rPr>
                <w:b/>
                <w:lang w:val="sk-SK"/>
              </w:rPr>
              <w:t>2</w:t>
            </w:r>
            <w:r w:rsidR="00CD54DD" w:rsidRPr="00BB6B2A">
              <w:rPr>
                <w:b/>
                <w:lang w:val="sk-SK"/>
              </w:rPr>
              <w:t>.</w:t>
            </w:r>
            <w:r w:rsidR="00457315" w:rsidRPr="00BB6B2A" w:rsidDel="00457315">
              <w:rPr>
                <w:b/>
                <w:lang w:val="sk-SK"/>
              </w:rPr>
              <w:t xml:space="preserve"> </w:t>
            </w:r>
            <w:r w:rsidR="006E718F">
              <w:rPr>
                <w:b/>
                <w:lang w:val="sk-SK"/>
              </w:rPr>
              <w:t>6</w:t>
            </w:r>
          </w:p>
        </w:tc>
        <w:tc>
          <w:tcPr>
            <w:tcW w:w="4976" w:type="dxa"/>
            <w:tcBorders>
              <w:top w:val="single" w:sz="4" w:space="0" w:color="auto"/>
              <w:left w:val="single" w:sz="4" w:space="0" w:color="auto"/>
              <w:bottom w:val="single" w:sz="4" w:space="0" w:color="auto"/>
              <w:right w:val="single" w:sz="4" w:space="0" w:color="auto"/>
            </w:tcBorders>
          </w:tcPr>
          <w:p w14:paraId="191022F8" w14:textId="77777777" w:rsidR="00EE2DEC" w:rsidRPr="00BB6B2A" w:rsidRDefault="00EE2DEC" w:rsidP="001B51AB">
            <w:pPr>
              <w:jc w:val="both"/>
              <w:rPr>
                <w:shd w:val="clear" w:color="auto" w:fill="FFFFFF"/>
                <w:lang w:val="sk-SK"/>
              </w:rPr>
            </w:pPr>
            <w:r w:rsidRPr="00BB6B2A">
              <w:rPr>
                <w:rStyle w:val="longtext"/>
                <w:shd w:val="clear" w:color="auto" w:fill="FFFFFF"/>
                <w:lang w:val="sk-SK"/>
              </w:rPr>
              <w:t xml:space="preserve">Kushtet </w:t>
            </w:r>
            <w:r w:rsidR="00F97D49">
              <w:rPr>
                <w:rStyle w:val="longtext"/>
                <w:shd w:val="clear" w:color="auto" w:fill="FFFFFF"/>
                <w:lang w:val="sk-SK"/>
              </w:rPr>
              <w:t>q</w:t>
            </w:r>
            <w:r w:rsidR="00041C74">
              <w:rPr>
                <w:rStyle w:val="longtext"/>
                <w:shd w:val="clear" w:color="auto" w:fill="FFFFFF"/>
                <w:lang w:val="sk-SK"/>
              </w:rPr>
              <w:t>ë</w:t>
            </w:r>
            <w:r w:rsidR="00F97D49">
              <w:rPr>
                <w:rStyle w:val="longtext"/>
                <w:shd w:val="clear" w:color="auto" w:fill="FFFFFF"/>
                <w:lang w:val="sk-SK"/>
              </w:rPr>
              <w:t xml:space="preserve"> do zbatohen n</w:t>
            </w:r>
            <w:r w:rsidR="00041C74">
              <w:rPr>
                <w:rStyle w:val="longtext"/>
                <w:shd w:val="clear" w:color="auto" w:fill="FFFFFF"/>
                <w:lang w:val="sk-SK"/>
              </w:rPr>
              <w:t>ë</w:t>
            </w:r>
            <w:r w:rsidR="00F97D49">
              <w:rPr>
                <w:rStyle w:val="longtext"/>
                <w:shd w:val="clear" w:color="auto" w:fill="FFFFFF"/>
                <w:lang w:val="sk-SK"/>
              </w:rPr>
              <w:t xml:space="preserve"> rastin e rihapjes s</w:t>
            </w:r>
            <w:r w:rsidR="00041C74">
              <w:rPr>
                <w:rStyle w:val="longtext"/>
                <w:shd w:val="clear" w:color="auto" w:fill="FFFFFF"/>
                <w:lang w:val="sk-SK"/>
              </w:rPr>
              <w:t>ë</w:t>
            </w:r>
            <w:r w:rsidR="00F97D49">
              <w:rPr>
                <w:rStyle w:val="longtext"/>
                <w:shd w:val="clear" w:color="auto" w:fill="FFFFFF"/>
                <w:lang w:val="sk-SK"/>
              </w:rPr>
              <w:t xml:space="preserve"> konkurimit</w:t>
            </w:r>
            <w:r w:rsidRPr="00BB6B2A">
              <w:rPr>
                <w:rStyle w:val="longtext"/>
                <w:shd w:val="clear" w:color="auto" w:fill="FFFFFF"/>
                <w:lang w:val="sk-SK"/>
              </w:rPr>
              <w:t xml:space="preserve"> dhe/ose përdorimi i mundshëm i blerjes elektronike </w:t>
            </w:r>
            <w:r w:rsidR="001B51AB">
              <w:rPr>
                <w:rStyle w:val="longtext"/>
                <w:shd w:val="clear" w:color="auto" w:fill="FFFFFF"/>
                <w:lang w:val="sk-SK"/>
              </w:rPr>
              <w:t>.</w:t>
            </w:r>
          </w:p>
        </w:tc>
        <w:tc>
          <w:tcPr>
            <w:tcW w:w="3496" w:type="dxa"/>
            <w:tcBorders>
              <w:top w:val="single" w:sz="4" w:space="0" w:color="auto"/>
              <w:left w:val="single" w:sz="4" w:space="0" w:color="auto"/>
              <w:bottom w:val="single" w:sz="4" w:space="0" w:color="auto"/>
              <w:right w:val="single" w:sz="4" w:space="0" w:color="auto"/>
            </w:tcBorders>
          </w:tcPr>
          <w:p w14:paraId="1B1A4A4E" w14:textId="77777777" w:rsidR="00EE2DEC" w:rsidRPr="00BB6B2A" w:rsidRDefault="00882EE8" w:rsidP="009B33A5">
            <w:pPr>
              <w:jc w:val="both"/>
              <w:rPr>
                <w:b/>
                <w:bCs/>
                <w:lang w:val="sk-SK"/>
              </w:rPr>
            </w:pPr>
            <w:r w:rsidRPr="00BB6B2A">
              <w:rPr>
                <w:b/>
                <w:bCs/>
                <w:lang w:val="sk-SK"/>
              </w:rPr>
              <w:fldChar w:fldCharType="begin">
                <w:ffData>
                  <w:name w:val="Text3"/>
                  <w:enabled/>
                  <w:calcOnExit w:val="0"/>
                  <w:textInput/>
                </w:ffData>
              </w:fldChar>
            </w:r>
            <w:r w:rsidR="00EE2DEC" w:rsidRPr="00BB6B2A">
              <w:rPr>
                <w:b/>
                <w:bCs/>
                <w:lang w:val="sk-SK"/>
              </w:rPr>
              <w:instrText xml:space="preserve"> FORMTEXT </w:instrText>
            </w:r>
            <w:r w:rsidRPr="00BB6B2A">
              <w:rPr>
                <w:b/>
                <w:bCs/>
                <w:lang w:val="sk-SK"/>
              </w:rPr>
            </w:r>
            <w:r w:rsidRPr="00BB6B2A">
              <w:rPr>
                <w:b/>
                <w:bCs/>
                <w:lang w:val="sk-SK"/>
              </w:rPr>
              <w:fldChar w:fldCharType="separate"/>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00EE2DEC" w:rsidRPr="00BB6B2A">
              <w:rPr>
                <w:b/>
                <w:bCs/>
                <w:lang w:val="sk-SK"/>
              </w:rPr>
              <w:t> </w:t>
            </w:r>
            <w:r w:rsidRPr="00BB6B2A">
              <w:rPr>
                <w:b/>
                <w:bCs/>
                <w:lang w:val="sk-SK"/>
              </w:rPr>
              <w:fldChar w:fldCharType="end"/>
            </w:r>
          </w:p>
        </w:tc>
      </w:tr>
    </w:tbl>
    <w:p w14:paraId="7922612B" w14:textId="77777777" w:rsidR="00EE2DEC" w:rsidRDefault="00EE2DEC" w:rsidP="009F1025">
      <w:pPr>
        <w:spacing w:after="80"/>
        <w:rPr>
          <w:b/>
        </w:rPr>
      </w:pPr>
    </w:p>
    <w:p w14:paraId="36F6B425" w14:textId="77777777" w:rsidR="007115EC" w:rsidRDefault="00257445" w:rsidP="00F07B06">
      <w:pPr>
        <w:spacing w:after="80"/>
        <w:jc w:val="both"/>
        <w:rPr>
          <w:b/>
        </w:rPr>
      </w:pPr>
      <w:r>
        <w:rPr>
          <w:b/>
        </w:rPr>
        <w:t>2</w:t>
      </w:r>
      <w:r w:rsidR="00F07B06">
        <w:rPr>
          <w:b/>
        </w:rPr>
        <w:t>.</w:t>
      </w:r>
      <w:r w:rsidR="00457315" w:rsidDel="00457315">
        <w:rPr>
          <w:b/>
        </w:rPr>
        <w:t xml:space="preserve"> </w:t>
      </w:r>
      <w:r w:rsidR="006E718F">
        <w:rPr>
          <w:b/>
        </w:rPr>
        <w:t>7</w:t>
      </w:r>
      <w:r w:rsidR="00F07B06">
        <w:rPr>
          <w:b/>
        </w:rPr>
        <w:t xml:space="preserve"> Autoriteti kontraktor/</w:t>
      </w:r>
      <w:r w:rsidR="007115EC">
        <w:rPr>
          <w:b/>
        </w:rPr>
        <w:t>Autoritetet kontraktore të cilat do të lidhin marrëveshjen kuadër: _________________________________________________________________</w:t>
      </w:r>
    </w:p>
    <w:p w14:paraId="3169BD4B" w14:textId="77777777" w:rsidR="007115EC" w:rsidRPr="009845D3" w:rsidRDefault="007115EC" w:rsidP="007115EC">
      <w:pPr>
        <w:spacing w:after="80"/>
        <w:rPr>
          <w:b/>
        </w:rPr>
      </w:pPr>
      <w:r>
        <w:rPr>
          <w:b/>
        </w:rPr>
        <w:t>___________________________________________________________________________</w:t>
      </w:r>
    </w:p>
    <w:p w14:paraId="408FB585" w14:textId="77777777" w:rsidR="007115EC" w:rsidRPr="00BB6B2A" w:rsidRDefault="007115EC" w:rsidP="009F1025">
      <w:pPr>
        <w:spacing w:after="80"/>
        <w:rPr>
          <w:b/>
        </w:rPr>
      </w:pPr>
    </w:p>
    <w:p w14:paraId="64338FE6" w14:textId="77777777" w:rsidR="009F1025" w:rsidRDefault="00257445" w:rsidP="00F07B06">
      <w:pPr>
        <w:spacing w:after="80"/>
        <w:jc w:val="both"/>
        <w:rPr>
          <w:b/>
          <w:lang w:val="da-DK"/>
        </w:rPr>
      </w:pPr>
      <w:r>
        <w:rPr>
          <w:b/>
          <w:lang w:val="da-DK"/>
        </w:rPr>
        <w:t>2</w:t>
      </w:r>
      <w:r w:rsidR="009F1025" w:rsidRPr="00BB6B2A">
        <w:rPr>
          <w:b/>
          <w:lang w:val="da-DK"/>
        </w:rPr>
        <w:t>.</w:t>
      </w:r>
      <w:r w:rsidR="006E718F">
        <w:rPr>
          <w:b/>
          <w:lang w:val="da-DK"/>
        </w:rPr>
        <w:t>8</w:t>
      </w:r>
      <w:r w:rsidR="00457315" w:rsidRPr="00BB6B2A">
        <w:rPr>
          <w:b/>
          <w:lang w:val="da-DK"/>
        </w:rPr>
        <w:t xml:space="preserve"> </w:t>
      </w:r>
      <w:r w:rsidR="009F1025" w:rsidRPr="00BB6B2A">
        <w:rPr>
          <w:b/>
          <w:lang w:val="da-DK"/>
        </w:rPr>
        <w:tab/>
        <w:t>Përshkrim i shkurtër i kontratës</w:t>
      </w:r>
      <w:r w:rsidR="00FC70A0" w:rsidRPr="00BB6B2A">
        <w:rPr>
          <w:b/>
          <w:lang w:val="da-DK"/>
        </w:rPr>
        <w:t>/</w:t>
      </w:r>
      <w:r w:rsidR="007115EC" w:rsidRPr="00BB6B2A">
        <w:rPr>
          <w:b/>
          <w:lang w:val="da-DK"/>
        </w:rPr>
        <w:t>marr</w:t>
      </w:r>
      <w:r w:rsidR="00577912">
        <w:rPr>
          <w:b/>
          <w:lang w:val="da-DK"/>
        </w:rPr>
        <w:t>ë</w:t>
      </w:r>
      <w:r w:rsidR="007115EC" w:rsidRPr="00BB6B2A">
        <w:rPr>
          <w:b/>
          <w:lang w:val="da-DK"/>
        </w:rPr>
        <w:t>veshjes kuad</w:t>
      </w:r>
      <w:r w:rsidR="00577912">
        <w:rPr>
          <w:b/>
          <w:lang w:val="da-DK"/>
        </w:rPr>
        <w:t>ë</w:t>
      </w:r>
      <w:r w:rsidR="007115EC" w:rsidRPr="00BB6B2A">
        <w:rPr>
          <w:b/>
          <w:lang w:val="da-DK"/>
        </w:rPr>
        <w:t>r</w:t>
      </w:r>
    </w:p>
    <w:p w14:paraId="29244991" w14:textId="77777777" w:rsidR="00F07B06" w:rsidRPr="00BB6B2A" w:rsidRDefault="00F07B06" w:rsidP="00F07B06">
      <w:pPr>
        <w:spacing w:after="80"/>
        <w:jc w:val="both"/>
        <w:rPr>
          <w:lang w:val="da-DK"/>
        </w:rPr>
      </w:pPr>
    </w:p>
    <w:p w14:paraId="7026FF70" w14:textId="7793072F" w:rsidR="0017515F" w:rsidRDefault="00815A36">
      <w:pPr>
        <w:numPr>
          <w:ilvl w:val="0"/>
          <w:numId w:val="51"/>
        </w:numPr>
        <w:tabs>
          <w:tab w:val="clear" w:pos="720"/>
          <w:tab w:val="num" w:pos="900"/>
        </w:tabs>
        <w:spacing w:after="80"/>
        <w:ind w:left="900"/>
        <w:rPr>
          <w:lang w:val="it-IT"/>
        </w:rPr>
      </w:pPr>
      <w:r w:rsidRPr="00097FA9">
        <w:rPr>
          <w:lang w:val="it-IT"/>
        </w:rPr>
        <w:t xml:space="preserve">Fondi limit/Vlera e pritshme e kontratës </w:t>
      </w:r>
      <w:r w:rsidR="002E6215">
        <w:rPr>
          <w:lang w:val="it-IT"/>
        </w:rPr>
        <w:t xml:space="preserve">60.000.000 (gjashte milion) Leke pa tvsh </w:t>
      </w:r>
    </w:p>
    <w:p w14:paraId="23225BA2" w14:textId="4D429C44" w:rsidR="0017515F" w:rsidRDefault="00815A36">
      <w:pPr>
        <w:numPr>
          <w:ilvl w:val="0"/>
          <w:numId w:val="51"/>
        </w:numPr>
        <w:tabs>
          <w:tab w:val="clear" w:pos="720"/>
          <w:tab w:val="num" w:pos="900"/>
        </w:tabs>
        <w:spacing w:after="80"/>
        <w:ind w:left="900"/>
        <w:rPr>
          <w:lang w:val="it-IT"/>
        </w:rPr>
      </w:pPr>
      <w:r w:rsidRPr="00097FA9">
        <w:rPr>
          <w:lang w:val="it-IT"/>
        </w:rPr>
        <w:t xml:space="preserve">Në rastin kur objekti i prokurimit përbëhet nga disa artikuj,  </w:t>
      </w:r>
      <w:r w:rsidRPr="00097FA9">
        <w:rPr>
          <w:b/>
          <w:lang w:val="it-IT"/>
        </w:rPr>
        <w:t>s</w:t>
      </w:r>
      <w:r w:rsidRPr="00097FA9">
        <w:rPr>
          <w:rStyle w:val="Strong"/>
          <w:lang w:val="it-IT"/>
        </w:rPr>
        <w:t>humatorja e çmimeve për njësi është  __________________________________________</w:t>
      </w:r>
    </w:p>
    <w:p w14:paraId="782217B6" w14:textId="41695C76" w:rsidR="00074DEA" w:rsidRPr="00BB6B2A" w:rsidRDefault="00815A36" w:rsidP="00815A36">
      <w:pPr>
        <w:spacing w:after="80"/>
        <w:ind w:left="540"/>
        <w:rPr>
          <w:lang w:val="it-IT"/>
        </w:rPr>
      </w:pPr>
      <w:r>
        <w:rPr>
          <w:lang w:val="it-IT"/>
        </w:rPr>
        <w:t xml:space="preserve">3.  </w:t>
      </w:r>
      <w:r w:rsidR="00074DEA">
        <w:rPr>
          <w:lang w:val="it-IT"/>
        </w:rPr>
        <w:t xml:space="preserve">Burimi i Financimit </w:t>
      </w:r>
      <w:r w:rsidR="002E6215">
        <w:rPr>
          <w:lang w:val="it-IT"/>
        </w:rPr>
        <w:t>Te ardhurat e Eco Tirana sh.a.</w:t>
      </w:r>
    </w:p>
    <w:p w14:paraId="4EF4945B" w14:textId="3BDCAA8B" w:rsidR="00113258" w:rsidRPr="002E6215" w:rsidRDefault="00815A36" w:rsidP="00AD3D5A">
      <w:pPr>
        <w:spacing w:after="80"/>
        <w:ind w:left="540"/>
        <w:rPr>
          <w:lang w:val="nb-NO"/>
        </w:rPr>
      </w:pPr>
      <w:r>
        <w:rPr>
          <w:lang w:val="nb-NO"/>
        </w:rPr>
        <w:t>4</w:t>
      </w:r>
      <w:r w:rsidR="00AD3D5A">
        <w:rPr>
          <w:lang w:val="nb-NO"/>
        </w:rPr>
        <w:t xml:space="preserve">.  </w:t>
      </w:r>
      <w:r w:rsidR="000E0789" w:rsidRPr="00BB6B2A">
        <w:rPr>
          <w:lang w:val="nb-NO"/>
        </w:rPr>
        <w:t xml:space="preserve">Objekti  </w:t>
      </w:r>
      <w:r w:rsidR="009F1025" w:rsidRPr="00BB6B2A">
        <w:rPr>
          <w:lang w:val="nb-NO"/>
        </w:rPr>
        <w:t>i kontratës</w:t>
      </w:r>
      <w:r w:rsidR="00113258">
        <w:rPr>
          <w:b/>
          <w:bCs/>
          <w:lang w:val="nb-NO"/>
        </w:rPr>
        <w:t>/</w:t>
      </w:r>
      <w:r w:rsidR="00113258" w:rsidRPr="00F07B06">
        <w:rPr>
          <w:bCs/>
          <w:lang w:val="nb-NO"/>
        </w:rPr>
        <w:t>marr</w:t>
      </w:r>
      <w:r w:rsidR="00041C74" w:rsidRPr="00F07B06">
        <w:rPr>
          <w:bCs/>
          <w:lang w:val="nb-NO"/>
        </w:rPr>
        <w:t>ë</w:t>
      </w:r>
      <w:r w:rsidR="00113258" w:rsidRPr="00F07B06">
        <w:rPr>
          <w:bCs/>
          <w:lang w:val="nb-NO"/>
        </w:rPr>
        <w:t>veshjes kuad</w:t>
      </w:r>
      <w:r w:rsidR="00041C74" w:rsidRPr="00F07B06">
        <w:rPr>
          <w:bCs/>
          <w:lang w:val="nb-NO"/>
        </w:rPr>
        <w:t>ë</w:t>
      </w:r>
      <w:r w:rsidR="00113258" w:rsidRPr="00F07B06">
        <w:rPr>
          <w:bCs/>
          <w:lang w:val="nb-NO"/>
        </w:rPr>
        <w:t>r</w:t>
      </w:r>
      <w:r w:rsidR="00A30B4B">
        <w:rPr>
          <w:b/>
          <w:bCs/>
          <w:lang w:val="nb-NO"/>
        </w:rPr>
        <w:t xml:space="preserve"> </w:t>
      </w:r>
      <w:r w:rsidR="002E6215" w:rsidRPr="002E6215">
        <w:rPr>
          <w:lang w:val="nb-NO"/>
        </w:rPr>
        <w:t>«Furnizim me karburant per automjete»</w:t>
      </w:r>
    </w:p>
    <w:p w14:paraId="17EC4EFD" w14:textId="77777777" w:rsidR="00A30B4B" w:rsidRPr="00A30B4B" w:rsidRDefault="00A30B4B" w:rsidP="00A30B4B">
      <w:pPr>
        <w:spacing w:after="80"/>
        <w:ind w:left="900"/>
        <w:rPr>
          <w:b/>
          <w:bCs/>
          <w:lang w:val="nb-NO"/>
        </w:rPr>
      </w:pPr>
    </w:p>
    <w:p w14:paraId="5F9EF0E9" w14:textId="67DA15BD" w:rsidR="009F1025" w:rsidRPr="00024ADF" w:rsidRDefault="00257445" w:rsidP="009F1025">
      <w:pPr>
        <w:spacing w:after="80"/>
        <w:rPr>
          <w:b/>
          <w:lang w:val="nb-NO"/>
        </w:rPr>
      </w:pPr>
      <w:r w:rsidRPr="00A30B4B">
        <w:rPr>
          <w:b/>
          <w:bCs/>
          <w:lang w:val="nb-NO"/>
        </w:rPr>
        <w:lastRenderedPageBreak/>
        <w:t>2</w:t>
      </w:r>
      <w:r w:rsidR="009F1025" w:rsidRPr="00A30B4B">
        <w:rPr>
          <w:b/>
          <w:bCs/>
          <w:lang w:val="nb-NO"/>
        </w:rPr>
        <w:t xml:space="preserve">. </w:t>
      </w:r>
      <w:r w:rsidR="006E718F">
        <w:rPr>
          <w:b/>
          <w:bCs/>
          <w:lang w:val="nb-NO"/>
        </w:rPr>
        <w:t>9</w:t>
      </w:r>
      <w:r w:rsidR="009F1025" w:rsidRPr="00A30B4B">
        <w:rPr>
          <w:b/>
          <w:bCs/>
          <w:lang w:val="nb-NO"/>
        </w:rPr>
        <w:tab/>
        <w:t>Kohëzgjatja e kontratës ose afati kohor për ekzekutimin:</w:t>
      </w:r>
      <w:r w:rsidR="009F1025" w:rsidRPr="00024ADF">
        <w:rPr>
          <w:b/>
          <w:bCs/>
          <w:lang w:val="nb-NO"/>
        </w:rPr>
        <w:t xml:space="preserve"> </w:t>
      </w:r>
      <w:r w:rsidR="009F1025" w:rsidRPr="00024ADF">
        <w:rPr>
          <w:lang w:val="nb-NO"/>
        </w:rPr>
        <w:t> </w:t>
      </w:r>
      <w:r w:rsidR="009F1025" w:rsidRPr="00024ADF">
        <w:rPr>
          <w:lang w:val="nb-NO"/>
        </w:rPr>
        <w:br/>
        <w:t xml:space="preserve">Kohëzgjatja në </w:t>
      </w:r>
      <w:r w:rsidR="009F1025" w:rsidRPr="00024ADF">
        <w:rPr>
          <w:b/>
          <w:lang w:val="nb-NO"/>
        </w:rPr>
        <w:t xml:space="preserve">muaj </w:t>
      </w:r>
      <w:r w:rsidR="002E6215">
        <w:rPr>
          <w:b/>
          <w:sz w:val="32"/>
          <w:szCs w:val="32"/>
        </w:rPr>
        <w:t>1</w:t>
      </w:r>
      <w:r w:rsidR="00525E7E">
        <w:rPr>
          <w:b/>
          <w:sz w:val="32"/>
          <w:szCs w:val="32"/>
        </w:rPr>
        <w:t>8</w:t>
      </w:r>
      <w:r w:rsidR="009F1025" w:rsidRPr="00024ADF">
        <w:rPr>
          <w:b/>
          <w:sz w:val="32"/>
          <w:szCs w:val="32"/>
          <w:lang w:val="nb-NO"/>
        </w:rPr>
        <w:t xml:space="preserve"> </w:t>
      </w:r>
      <w:r w:rsidR="009F1025" w:rsidRPr="00024ADF">
        <w:rPr>
          <w:b/>
          <w:lang w:val="nb-NO"/>
        </w:rPr>
        <w:t xml:space="preserve">ose ditë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14:paraId="6F8D12E7" w14:textId="77777777" w:rsidR="009F1025" w:rsidRPr="00024ADF" w:rsidRDefault="009F1025" w:rsidP="009F1025">
      <w:pPr>
        <w:spacing w:after="80"/>
        <w:rPr>
          <w:lang w:val="nb-NO"/>
        </w:rPr>
      </w:pPr>
      <w:r w:rsidRPr="00024ADF">
        <w:rPr>
          <w:lang w:val="nb-NO"/>
        </w:rPr>
        <w:t xml:space="preserve">ose </w:t>
      </w:r>
    </w:p>
    <w:p w14:paraId="121B1637" w14:textId="0CF0E3FA" w:rsidR="009F1025" w:rsidRPr="002E6215" w:rsidRDefault="009F1025" w:rsidP="009F1025">
      <w:pPr>
        <w:spacing w:after="80"/>
        <w:rPr>
          <w:lang w:val="nb-NO"/>
        </w:rPr>
      </w:pPr>
      <w:r w:rsidRPr="00024ADF">
        <w:rPr>
          <w:lang w:val="nb-NO"/>
        </w:rPr>
        <w:t xml:space="preserve">duke filluar nga  </w:t>
      </w:r>
      <w:r w:rsidR="002E6215" w:rsidRPr="002E6215">
        <w:rPr>
          <w:lang w:val="nb-NO"/>
        </w:rPr>
        <w:t>data e nenshkrimit te kontrates</w:t>
      </w:r>
    </w:p>
    <w:p w14:paraId="342FFDD8" w14:textId="77777777" w:rsidR="00CD54DD" w:rsidRPr="00BB6B2A" w:rsidRDefault="00CD54DD" w:rsidP="009F1025">
      <w:pPr>
        <w:spacing w:after="80"/>
        <w:rPr>
          <w:b/>
          <w:sz w:val="32"/>
          <w:szCs w:val="32"/>
        </w:rPr>
      </w:pPr>
    </w:p>
    <w:p w14:paraId="302A1459" w14:textId="77777777" w:rsidR="00997A0E" w:rsidRPr="002E6215" w:rsidRDefault="00257445" w:rsidP="005018A2">
      <w:pPr>
        <w:rPr>
          <w:lang w:val="nb-NO"/>
        </w:rPr>
      </w:pPr>
      <w:r w:rsidRPr="002E6215">
        <w:rPr>
          <w:lang w:val="nb-NO"/>
        </w:rPr>
        <w:t>2</w:t>
      </w:r>
      <w:r w:rsidR="00997A0E" w:rsidRPr="002E6215">
        <w:rPr>
          <w:lang w:val="nb-NO"/>
        </w:rPr>
        <w:t>.</w:t>
      </w:r>
      <w:r w:rsidR="006E718F" w:rsidRPr="002E6215">
        <w:rPr>
          <w:lang w:val="nb-NO"/>
        </w:rPr>
        <w:t>9</w:t>
      </w:r>
      <w:r w:rsidR="00997A0E" w:rsidRPr="002E6215">
        <w:rPr>
          <w:lang w:val="nb-NO"/>
        </w:rPr>
        <w:t>.1</w:t>
      </w:r>
      <w:r w:rsidR="00CD54DD" w:rsidRPr="002E6215">
        <w:rPr>
          <w:lang w:val="nb-NO"/>
        </w:rPr>
        <w:t>.</w:t>
      </w:r>
      <w:r w:rsidR="00997A0E" w:rsidRPr="002E6215">
        <w:rPr>
          <w:lang w:val="nb-NO"/>
        </w:rPr>
        <w:t xml:space="preserve"> </w:t>
      </w:r>
      <w:r w:rsidR="00C93051" w:rsidRPr="002E6215">
        <w:rPr>
          <w:lang w:val="nb-NO"/>
        </w:rPr>
        <w:t>Koh</w:t>
      </w:r>
      <w:r w:rsidR="00577912" w:rsidRPr="002E6215">
        <w:rPr>
          <w:lang w:val="nb-NO"/>
        </w:rPr>
        <w:t>ë</w:t>
      </w:r>
      <w:r w:rsidR="00C93051" w:rsidRPr="002E6215">
        <w:rPr>
          <w:lang w:val="nb-NO"/>
        </w:rPr>
        <w:t xml:space="preserve">zgjatja </w:t>
      </w:r>
      <w:r w:rsidR="005018A2" w:rsidRPr="002E6215">
        <w:rPr>
          <w:lang w:val="nb-NO"/>
        </w:rPr>
        <w:t xml:space="preserve">e </w:t>
      </w:r>
      <w:r w:rsidR="00C93051" w:rsidRPr="002E6215">
        <w:rPr>
          <w:lang w:val="nb-NO"/>
        </w:rPr>
        <w:t>Marr</w:t>
      </w:r>
      <w:r w:rsidR="00577912" w:rsidRPr="002E6215">
        <w:rPr>
          <w:lang w:val="nb-NO"/>
        </w:rPr>
        <w:t>ë</w:t>
      </w:r>
      <w:r w:rsidR="00C93051" w:rsidRPr="002E6215">
        <w:rPr>
          <w:lang w:val="nb-NO"/>
        </w:rPr>
        <w:t>veshjes Kuad</w:t>
      </w:r>
      <w:r w:rsidR="00577912" w:rsidRPr="002E6215">
        <w:rPr>
          <w:lang w:val="nb-NO"/>
        </w:rPr>
        <w:t>ë</w:t>
      </w:r>
      <w:r w:rsidR="00C93051" w:rsidRPr="002E6215">
        <w:rPr>
          <w:lang w:val="nb-NO"/>
        </w:rPr>
        <w:t xml:space="preserve">r </w:t>
      </w:r>
    </w:p>
    <w:p w14:paraId="595B5BBE" w14:textId="77777777" w:rsidR="00C8064A" w:rsidRPr="002E6215" w:rsidRDefault="00C8064A" w:rsidP="005018A2">
      <w:pPr>
        <w:rPr>
          <w:lang w:val="nb-NO"/>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97A0E" w:rsidRPr="00BB6B2A" w14:paraId="1E906711" w14:textId="77777777" w:rsidTr="005020AA">
        <w:trPr>
          <w:trHeight w:val="342"/>
        </w:trPr>
        <w:tc>
          <w:tcPr>
            <w:tcW w:w="9360" w:type="dxa"/>
          </w:tcPr>
          <w:p w14:paraId="20DB77D2" w14:textId="77777777" w:rsidR="00997A0E" w:rsidRPr="00280796" w:rsidRDefault="00997A0E" w:rsidP="00997A0E">
            <w:pPr>
              <w:jc w:val="both"/>
              <w:rPr>
                <w:iCs/>
                <w:lang w:val="nb-NO"/>
              </w:rPr>
            </w:pPr>
            <w:r w:rsidRPr="00280796">
              <w:rPr>
                <w:b/>
                <w:lang w:val="nb-NO"/>
              </w:rPr>
              <w:t xml:space="preserve">Kohëzgjatja në muaj:  </w:t>
            </w:r>
            <w:r w:rsidRPr="00BB6B2A">
              <w:rPr>
                <w:b/>
                <w:lang w:val="en-US"/>
              </w:rPr>
              <w:sym w:font="Courier New" w:char="007F"/>
            </w:r>
            <w:r w:rsidRPr="00BB6B2A">
              <w:rPr>
                <w:b/>
                <w:lang w:val="en-US"/>
              </w:rPr>
              <w:sym w:font="Courier New" w:char="007F"/>
            </w:r>
            <w:r w:rsidRPr="00280796">
              <w:rPr>
                <w:b/>
                <w:lang w:val="nb-NO"/>
              </w:rPr>
              <w:t xml:space="preserve">  </w:t>
            </w:r>
            <w:r w:rsidRPr="00280796">
              <w:rPr>
                <w:i/>
                <w:lang w:val="nb-NO"/>
              </w:rPr>
              <w:t xml:space="preserve">ose </w:t>
            </w:r>
            <w:r w:rsidRPr="00280796">
              <w:rPr>
                <w:b/>
                <w:lang w:val="nb-NO"/>
              </w:rPr>
              <w:t xml:space="preserve">ditë: </w:t>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sym w:font="Courier New" w:char="007F"/>
            </w:r>
            <w:r w:rsidRPr="00280796">
              <w:rPr>
                <w:b/>
                <w:lang w:val="nb-NO"/>
              </w:rPr>
              <w:t xml:space="preserve"> (nga </w:t>
            </w:r>
            <w:r w:rsidR="00113258" w:rsidRPr="00280796">
              <w:rPr>
                <w:b/>
                <w:lang w:val="nb-NO"/>
              </w:rPr>
              <w:t>n</w:t>
            </w:r>
            <w:r w:rsidR="00041C74" w:rsidRPr="00280796">
              <w:rPr>
                <w:b/>
                <w:lang w:val="nb-NO"/>
              </w:rPr>
              <w:t>ë</w:t>
            </w:r>
            <w:r w:rsidR="00113258" w:rsidRPr="00280796">
              <w:rPr>
                <w:b/>
                <w:lang w:val="nb-NO"/>
              </w:rPr>
              <w:t xml:space="preserve">nshkrimi </w:t>
            </w:r>
            <w:r w:rsidRPr="00280796">
              <w:rPr>
                <w:b/>
                <w:lang w:val="nb-NO"/>
              </w:rPr>
              <w:t xml:space="preserve"> </w:t>
            </w:r>
            <w:r w:rsidR="00113258" w:rsidRPr="00280796">
              <w:rPr>
                <w:b/>
                <w:lang w:val="nb-NO"/>
              </w:rPr>
              <w:t>i</w:t>
            </w:r>
            <w:r w:rsidRPr="00280796">
              <w:rPr>
                <w:b/>
                <w:lang w:val="nb-NO"/>
              </w:rPr>
              <w:t xml:space="preserve"> Marrëveshjes Kuadër</w:t>
            </w:r>
            <w:r w:rsidRPr="00280796">
              <w:rPr>
                <w:bCs/>
                <w:i/>
                <w:iCs/>
                <w:lang w:val="nb-NO"/>
              </w:rPr>
              <w:t>(jo më shumë se (4) vjet</w:t>
            </w:r>
            <w:r w:rsidRPr="00280796">
              <w:rPr>
                <w:b/>
                <w:lang w:val="nb-NO"/>
              </w:rPr>
              <w:t>)</w:t>
            </w:r>
          </w:p>
        </w:tc>
      </w:tr>
      <w:tr w:rsidR="00997A0E" w:rsidRPr="00BB6B2A" w14:paraId="30059E3E" w14:textId="77777777" w:rsidTr="005020AA">
        <w:trPr>
          <w:trHeight w:val="662"/>
        </w:trPr>
        <w:tc>
          <w:tcPr>
            <w:tcW w:w="9360" w:type="dxa"/>
          </w:tcPr>
          <w:p w14:paraId="24CEBE5C" w14:textId="77777777" w:rsidR="00997A0E" w:rsidRPr="0017515F" w:rsidRDefault="00997A0E" w:rsidP="00997A0E">
            <w:pPr>
              <w:jc w:val="both"/>
              <w:rPr>
                <w:b/>
              </w:rPr>
            </w:pPr>
            <w:r w:rsidRPr="0017515F">
              <w:rPr>
                <w:i/>
              </w:rPr>
              <w:t xml:space="preserve">Ose </w:t>
            </w:r>
            <w:r w:rsidRPr="0017515F">
              <w:rPr>
                <w:b/>
              </w:rPr>
              <w:t xml:space="preserve">duke filluar nga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 </w:t>
            </w:r>
          </w:p>
          <w:p w14:paraId="2A699854" w14:textId="77777777" w:rsidR="00997A0E" w:rsidRPr="0017515F" w:rsidRDefault="00997A0E" w:rsidP="00997A0E">
            <w:pPr>
              <w:jc w:val="both"/>
              <w:rPr>
                <w:b/>
              </w:rPr>
            </w:pPr>
            <w:r w:rsidRPr="0017515F">
              <w:rPr>
                <w:b/>
              </w:rPr>
              <w:t xml:space="preserve">Përfunduar më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w:t>
            </w:r>
          </w:p>
        </w:tc>
      </w:tr>
    </w:tbl>
    <w:p w14:paraId="62946E30" w14:textId="77777777" w:rsidR="00997A0E" w:rsidRPr="0017515F" w:rsidRDefault="00997A0E" w:rsidP="009F1025">
      <w:pPr>
        <w:spacing w:after="80"/>
        <w:rPr>
          <w:b/>
        </w:rPr>
      </w:pPr>
    </w:p>
    <w:p w14:paraId="73541415" w14:textId="77777777" w:rsidR="009F1025" w:rsidRPr="0017515F" w:rsidRDefault="009F1025" w:rsidP="009F1025">
      <w:pPr>
        <w:autoSpaceDE w:val="0"/>
        <w:autoSpaceDN w:val="0"/>
        <w:adjustRightInd w:val="0"/>
        <w:spacing w:after="80"/>
        <w:rPr>
          <w:b/>
          <w:bCs/>
        </w:rPr>
      </w:pPr>
    </w:p>
    <w:p w14:paraId="7B935200" w14:textId="77777777" w:rsidR="009F1025" w:rsidRPr="00BB6B2A" w:rsidRDefault="00257445" w:rsidP="009F1025">
      <w:pPr>
        <w:autoSpaceDE w:val="0"/>
        <w:autoSpaceDN w:val="0"/>
        <w:adjustRightInd w:val="0"/>
        <w:spacing w:after="80"/>
        <w:rPr>
          <w:b/>
          <w:bCs/>
        </w:rPr>
      </w:pPr>
      <w:r>
        <w:rPr>
          <w:b/>
          <w:bCs/>
        </w:rPr>
        <w:t>2</w:t>
      </w:r>
      <w:r w:rsidR="009F1025" w:rsidRPr="00BB6B2A">
        <w:rPr>
          <w:b/>
          <w:bCs/>
        </w:rPr>
        <w:t>.</w:t>
      </w:r>
      <w:r w:rsidR="006E718F">
        <w:rPr>
          <w:b/>
          <w:bCs/>
        </w:rPr>
        <w:t>10</w:t>
      </w:r>
      <w:r w:rsidR="009F1025" w:rsidRPr="00BB6B2A">
        <w:rPr>
          <w:b/>
          <w:bCs/>
        </w:rPr>
        <w:tab/>
        <w:t>Vend</w:t>
      </w:r>
      <w:r w:rsidR="00113258">
        <w:rPr>
          <w:b/>
          <w:bCs/>
        </w:rPr>
        <w:t>i i dor</w:t>
      </w:r>
      <w:r w:rsidR="00041C74">
        <w:rPr>
          <w:b/>
          <w:bCs/>
        </w:rPr>
        <w:t>ë</w:t>
      </w:r>
      <w:r w:rsidR="00113258">
        <w:rPr>
          <w:b/>
          <w:bCs/>
        </w:rPr>
        <w:t>zimit t</w:t>
      </w:r>
      <w:r w:rsidR="00041C74">
        <w:rPr>
          <w:b/>
          <w:bCs/>
        </w:rPr>
        <w:t>ë</w:t>
      </w:r>
      <w:r w:rsidR="009F1025" w:rsidRPr="00BB6B2A">
        <w:rPr>
          <w:b/>
          <w:bCs/>
        </w:rPr>
        <w:t xml:space="preserve"> objektit </w:t>
      </w:r>
      <w:r w:rsidR="00C93051" w:rsidRPr="00BB6B2A">
        <w:rPr>
          <w:b/>
          <w:bCs/>
        </w:rPr>
        <w:t>t</w:t>
      </w:r>
      <w:r w:rsidR="00577912">
        <w:rPr>
          <w:b/>
          <w:bCs/>
        </w:rPr>
        <w:t>ë</w:t>
      </w:r>
      <w:r w:rsidR="00C93051" w:rsidRPr="00BB6B2A">
        <w:rPr>
          <w:b/>
          <w:bCs/>
        </w:rPr>
        <w:t xml:space="preserve"> </w:t>
      </w:r>
      <w:r w:rsidR="009F1025" w:rsidRPr="00BB6B2A">
        <w:rPr>
          <w:b/>
          <w:bCs/>
        </w:rPr>
        <w:t>kontratës</w:t>
      </w:r>
      <w:r w:rsidR="00C067D3">
        <w:rPr>
          <w:b/>
          <w:bCs/>
        </w:rPr>
        <w:t>/marr</w:t>
      </w:r>
      <w:r w:rsidR="00041C74">
        <w:rPr>
          <w:b/>
          <w:bCs/>
        </w:rPr>
        <w:t>ë</w:t>
      </w:r>
      <w:r w:rsidR="00C067D3">
        <w:rPr>
          <w:b/>
          <w:bCs/>
        </w:rPr>
        <w:t>veshjes kuad</w:t>
      </w:r>
      <w:r w:rsidR="00041C74">
        <w:rPr>
          <w:b/>
          <w:bCs/>
        </w:rPr>
        <w:t>ë</w:t>
      </w:r>
      <w:r w:rsidR="00C067D3">
        <w:rPr>
          <w:b/>
          <w:bCs/>
        </w:rPr>
        <w:t>r</w:t>
      </w:r>
      <w:r w:rsidR="009F1025" w:rsidRPr="00BB6B2A">
        <w:rPr>
          <w:b/>
          <w:bCs/>
        </w:rPr>
        <w:t>:</w:t>
      </w:r>
    </w:p>
    <w:p w14:paraId="5DBDCB40" w14:textId="77777777" w:rsidR="009F1025" w:rsidRPr="00BB6B2A" w:rsidRDefault="009F1025" w:rsidP="009F1025">
      <w:pPr>
        <w:spacing w:after="80"/>
      </w:pPr>
      <w:r w:rsidRPr="00BB6B2A">
        <w:t>________________________________________________________________________________________________________________________________________________</w:t>
      </w:r>
      <w:r w:rsidR="00C8064A" w:rsidRPr="00BB6B2A">
        <w:t>____________</w:t>
      </w:r>
    </w:p>
    <w:p w14:paraId="552B3CD3" w14:textId="77777777" w:rsidR="009F1025" w:rsidRPr="00BB6B2A" w:rsidRDefault="009F1025" w:rsidP="009F1025">
      <w:pPr>
        <w:autoSpaceDE w:val="0"/>
        <w:autoSpaceDN w:val="0"/>
        <w:adjustRightInd w:val="0"/>
        <w:spacing w:after="80"/>
        <w:rPr>
          <w:b/>
          <w:bCs/>
        </w:rPr>
      </w:pPr>
    </w:p>
    <w:p w14:paraId="76C95E0A" w14:textId="77777777" w:rsidR="009F1025" w:rsidRPr="00BB6B2A" w:rsidRDefault="00257445" w:rsidP="009F1025">
      <w:pPr>
        <w:autoSpaceDE w:val="0"/>
        <w:autoSpaceDN w:val="0"/>
        <w:adjustRightInd w:val="0"/>
        <w:spacing w:after="80"/>
        <w:rPr>
          <w:b/>
        </w:rPr>
      </w:pPr>
      <w:r>
        <w:rPr>
          <w:b/>
          <w:bCs/>
        </w:rPr>
        <w:t>2</w:t>
      </w:r>
      <w:r w:rsidR="009F1025" w:rsidRPr="00BB6B2A">
        <w:rPr>
          <w:b/>
          <w:bCs/>
        </w:rPr>
        <w:t>.</w:t>
      </w:r>
      <w:r w:rsidR="00457315">
        <w:rPr>
          <w:b/>
          <w:bCs/>
        </w:rPr>
        <w:t>1</w:t>
      </w:r>
      <w:r w:rsidR="006E718F">
        <w:rPr>
          <w:b/>
          <w:bCs/>
        </w:rPr>
        <w:t>1</w:t>
      </w:r>
      <w:r w:rsidR="009F1025" w:rsidRPr="00BB6B2A">
        <w:rPr>
          <w:b/>
          <w:bCs/>
        </w:rPr>
        <w:tab/>
        <w:t>Ndarja në LOTE: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82"/>
      </w:tblGrid>
      <w:tr w:rsidR="009F1025" w:rsidRPr="00BB6B2A" w14:paraId="232454F4" w14:textId="77777777">
        <w:trPr>
          <w:jc w:val="center"/>
        </w:trPr>
        <w:tc>
          <w:tcPr>
            <w:tcW w:w="1515" w:type="dxa"/>
            <w:vAlign w:val="center"/>
          </w:tcPr>
          <w:p w14:paraId="26299B59" w14:textId="77777777"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25396699" w14:textId="77777777"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14:paraId="2621B714" w14:textId="77777777" w:rsidR="009F1025" w:rsidRPr="00BB6B2A" w:rsidRDefault="009F1025" w:rsidP="009F1025">
            <w:pPr>
              <w:autoSpaceDE w:val="0"/>
              <w:autoSpaceDN w:val="0"/>
              <w:adjustRightInd w:val="0"/>
              <w:spacing w:after="80"/>
              <w:jc w:val="center"/>
            </w:pPr>
            <w:r w:rsidRPr="00BB6B2A">
              <w:t>Jo</w:t>
            </w:r>
          </w:p>
        </w:tc>
        <w:tc>
          <w:tcPr>
            <w:tcW w:w="482" w:type="dxa"/>
            <w:vAlign w:val="center"/>
          </w:tcPr>
          <w:p w14:paraId="76793648" w14:textId="39062D7D" w:rsidR="009F1025" w:rsidRPr="00BB6B2A" w:rsidRDefault="002E6215" w:rsidP="009F1025">
            <w:pPr>
              <w:autoSpaceDE w:val="0"/>
              <w:autoSpaceDN w:val="0"/>
              <w:adjustRightInd w:val="0"/>
              <w:spacing w:after="80"/>
              <w:jc w:val="center"/>
            </w:pPr>
            <w:r>
              <w:rPr>
                <w:b/>
              </w:rPr>
              <w:t>x</w:t>
            </w:r>
          </w:p>
        </w:tc>
      </w:tr>
    </w:tbl>
    <w:p w14:paraId="43DBE497" w14:textId="77777777" w:rsidR="009F1025" w:rsidRPr="00BB6B2A" w:rsidRDefault="009F1025" w:rsidP="009F1025">
      <w:pPr>
        <w:spacing w:after="80"/>
        <w:rPr>
          <w:b/>
        </w:rPr>
      </w:pPr>
      <w:r w:rsidRPr="00BB6B2A">
        <w:rPr>
          <w:i/>
        </w:rPr>
        <w:t xml:space="preserve">Nëse po, </w:t>
      </w:r>
    </w:p>
    <w:p w14:paraId="65DD476D" w14:textId="77777777" w:rsidR="00AD3D5A" w:rsidRDefault="00AD3D5A" w:rsidP="009F1025">
      <w:pPr>
        <w:spacing w:after="80"/>
        <w:rPr>
          <w:b/>
        </w:rPr>
      </w:pPr>
    </w:p>
    <w:p w14:paraId="750A00E1" w14:textId="77777777" w:rsidR="009F1025" w:rsidRPr="00BB6B2A" w:rsidRDefault="00257445" w:rsidP="009F1025">
      <w:pPr>
        <w:spacing w:after="80"/>
      </w:pPr>
      <w:r>
        <w:rPr>
          <w:b/>
        </w:rPr>
        <w:t>2</w:t>
      </w:r>
      <w:r w:rsidR="009F1025" w:rsidRPr="00BB6B2A">
        <w:rPr>
          <w:b/>
        </w:rPr>
        <w:t>.</w:t>
      </w:r>
      <w:r w:rsidR="00457315">
        <w:rPr>
          <w:b/>
        </w:rPr>
        <w:t>1</w:t>
      </w:r>
      <w:r w:rsidR="006E718F">
        <w:rPr>
          <w:b/>
        </w:rPr>
        <w:t>2</w:t>
      </w:r>
      <w:r w:rsidR="009F1025" w:rsidRPr="00BB6B2A">
        <w:rPr>
          <w:b/>
        </w:rPr>
        <w:tab/>
        <w:t>Përshkrim i shkurtër i loteve</w:t>
      </w:r>
      <w:r w:rsidR="009F1025" w:rsidRPr="00BB6B2A">
        <w:t xml:space="preserve"> </w:t>
      </w:r>
    </w:p>
    <w:p w14:paraId="1BD0A13D" w14:textId="77777777" w:rsidR="009F1025" w:rsidRPr="00BB6B2A" w:rsidRDefault="009F1025" w:rsidP="009F1025">
      <w:pPr>
        <w:spacing w:after="80"/>
        <w:rPr>
          <w:lang w:val="it-IT"/>
        </w:rPr>
      </w:pPr>
      <w:r w:rsidRPr="00BB6B2A">
        <w:rPr>
          <w:lang w:val="it-IT"/>
        </w:rPr>
        <w:t>(</w:t>
      </w:r>
      <w:r w:rsidR="00C93051">
        <w:rPr>
          <w:lang w:val="it-IT"/>
        </w:rPr>
        <w:t xml:space="preserve">Objekti </w:t>
      </w:r>
      <w:r w:rsidRPr="00BB6B2A">
        <w:rPr>
          <w:lang w:val="it-IT"/>
        </w:rPr>
        <w:t xml:space="preserve">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p>
    <w:p w14:paraId="2DC67169" w14:textId="77777777" w:rsidR="00410C76" w:rsidRDefault="00410C76" w:rsidP="00410C76">
      <w:pPr>
        <w:autoSpaceDE w:val="0"/>
        <w:autoSpaceDN w:val="0"/>
        <w:adjustRightInd w:val="0"/>
        <w:jc w:val="both"/>
      </w:pPr>
    </w:p>
    <w:p w14:paraId="30F9913A" w14:textId="77777777" w:rsidR="00410C76" w:rsidRPr="00FA32E8" w:rsidRDefault="00410C76" w:rsidP="00410C76">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14:paraId="71452DDE" w14:textId="77777777" w:rsidR="00410C76" w:rsidRPr="00FA32E8" w:rsidRDefault="00410C76" w:rsidP="00410C76">
      <w:pPr>
        <w:autoSpaceDE w:val="0"/>
        <w:autoSpaceDN w:val="0"/>
        <w:adjustRightInd w:val="0"/>
      </w:pPr>
    </w:p>
    <w:p w14:paraId="05FD88A6" w14:textId="77777777" w:rsidR="00AD3D5A" w:rsidRDefault="00AD3D5A" w:rsidP="009F1025">
      <w:pPr>
        <w:spacing w:after="80"/>
        <w:rPr>
          <w:b/>
          <w:bCs/>
        </w:rPr>
      </w:pPr>
    </w:p>
    <w:p w14:paraId="6A700A77" w14:textId="77777777" w:rsidR="009F1025" w:rsidRPr="00BB6B2A" w:rsidRDefault="00257445" w:rsidP="009F1025">
      <w:pPr>
        <w:spacing w:after="80"/>
      </w:pPr>
      <w:r>
        <w:rPr>
          <w:b/>
          <w:bCs/>
        </w:rPr>
        <w:t>2</w:t>
      </w:r>
      <w:r w:rsidR="009F1025" w:rsidRPr="00BB6B2A">
        <w:rPr>
          <w:b/>
          <w:bCs/>
        </w:rPr>
        <w:t>.</w:t>
      </w:r>
      <w:r w:rsidR="00457315">
        <w:rPr>
          <w:b/>
          <w:bCs/>
        </w:rPr>
        <w:t>1</w:t>
      </w:r>
      <w:r w:rsidR="006E718F">
        <w:rPr>
          <w:b/>
          <w:bCs/>
        </w:rPr>
        <w:t>3</w:t>
      </w:r>
      <w:r w:rsidR="009F1025" w:rsidRPr="00BB6B2A">
        <w:rPr>
          <w:b/>
          <w:bCs/>
        </w:rPr>
        <w:tab/>
        <w:t>Opsionet:</w:t>
      </w:r>
      <w:r w:rsidR="009F1025" w:rsidRPr="00BB6B2A">
        <w:t xml:space="preserve">  </w:t>
      </w:r>
    </w:p>
    <w:p w14:paraId="674E5FFA" w14:textId="77777777" w:rsidR="009F1025" w:rsidRPr="00BB6B2A" w:rsidRDefault="009F1025" w:rsidP="009F1025">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14:paraId="44C4F77A" w14:textId="77777777"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p>
    <w:p w14:paraId="5356CE3F" w14:textId="77777777" w:rsidR="009F1025" w:rsidRPr="00BB6B2A" w:rsidRDefault="009F1025" w:rsidP="009F1025">
      <w:pPr>
        <w:spacing w:after="80"/>
        <w:rPr>
          <w:b/>
        </w:rPr>
      </w:pPr>
    </w:p>
    <w:p w14:paraId="4433394D" w14:textId="77777777" w:rsidR="009F1025" w:rsidRPr="00BB6B2A" w:rsidRDefault="00257445" w:rsidP="009F1025">
      <w:pPr>
        <w:spacing w:after="80"/>
      </w:pPr>
      <w:r>
        <w:rPr>
          <w:b/>
          <w:bCs/>
        </w:rPr>
        <w:t>2</w:t>
      </w:r>
      <w:r w:rsidR="009F1025" w:rsidRPr="00BB6B2A">
        <w:rPr>
          <w:b/>
          <w:bCs/>
        </w:rPr>
        <w:t>.</w:t>
      </w:r>
      <w:r w:rsidR="00457315">
        <w:rPr>
          <w:b/>
          <w:bCs/>
        </w:rPr>
        <w:t>1</w:t>
      </w:r>
      <w:r w:rsidR="006E718F">
        <w:rPr>
          <w:b/>
          <w:bCs/>
        </w:rPr>
        <w:t>4</w:t>
      </w:r>
      <w:r w:rsidR="009F1025" w:rsidRPr="00BB6B2A">
        <w:rPr>
          <w:b/>
          <w:bCs/>
        </w:rPr>
        <w:tab/>
        <w:t>Do të pranohen variantet:</w:t>
      </w:r>
      <w:r w:rsidR="009F1025"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14:paraId="3674DC46" w14:textId="77777777">
        <w:trPr>
          <w:jc w:val="center"/>
        </w:trPr>
        <w:tc>
          <w:tcPr>
            <w:tcW w:w="1515" w:type="dxa"/>
            <w:vAlign w:val="center"/>
          </w:tcPr>
          <w:p w14:paraId="7C2A26D2" w14:textId="77777777" w:rsidR="009F1025" w:rsidRPr="00BB6B2A" w:rsidRDefault="009F1025" w:rsidP="009F1025">
            <w:pPr>
              <w:autoSpaceDE w:val="0"/>
              <w:autoSpaceDN w:val="0"/>
              <w:adjustRightInd w:val="0"/>
              <w:spacing w:after="80"/>
              <w:jc w:val="center"/>
            </w:pPr>
            <w:smartTag w:uri="urn:schemas-microsoft-com:office:smarttags" w:element="place">
              <w:r w:rsidRPr="00BB6B2A">
                <w:lastRenderedPageBreak/>
                <w:t>Po</w:t>
              </w:r>
            </w:smartTag>
          </w:p>
        </w:tc>
        <w:tc>
          <w:tcPr>
            <w:tcW w:w="482" w:type="dxa"/>
            <w:vAlign w:val="center"/>
          </w:tcPr>
          <w:p w14:paraId="78203D0C" w14:textId="77777777"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14:paraId="07D2F1D2" w14:textId="77777777" w:rsidR="009F1025" w:rsidRPr="00BB6B2A" w:rsidRDefault="009F1025" w:rsidP="009F1025">
            <w:pPr>
              <w:autoSpaceDE w:val="0"/>
              <w:autoSpaceDN w:val="0"/>
              <w:adjustRightInd w:val="0"/>
              <w:spacing w:after="80"/>
              <w:jc w:val="center"/>
            </w:pPr>
            <w:r w:rsidRPr="00BB6B2A">
              <w:t>Jo</w:t>
            </w:r>
          </w:p>
        </w:tc>
        <w:tc>
          <w:tcPr>
            <w:tcW w:w="482" w:type="dxa"/>
            <w:vAlign w:val="center"/>
          </w:tcPr>
          <w:p w14:paraId="4293AD87" w14:textId="0C66EE72" w:rsidR="009F1025" w:rsidRPr="00BB6B2A" w:rsidRDefault="002E6215" w:rsidP="009F1025">
            <w:pPr>
              <w:autoSpaceDE w:val="0"/>
              <w:autoSpaceDN w:val="0"/>
              <w:adjustRightInd w:val="0"/>
              <w:spacing w:after="80"/>
              <w:jc w:val="center"/>
            </w:pPr>
            <w:r>
              <w:rPr>
                <w:b/>
              </w:rPr>
              <w:t>x</w:t>
            </w:r>
          </w:p>
        </w:tc>
      </w:tr>
      <w:tr w:rsidR="00B2632A" w:rsidRPr="00BB6B2A" w14:paraId="420ABC38" w14:textId="77777777">
        <w:trPr>
          <w:jc w:val="center"/>
        </w:trPr>
        <w:tc>
          <w:tcPr>
            <w:tcW w:w="1515" w:type="dxa"/>
            <w:vAlign w:val="center"/>
          </w:tcPr>
          <w:p w14:paraId="3C33472A" w14:textId="77777777" w:rsidR="00B2632A" w:rsidRPr="00BB6B2A" w:rsidRDefault="00B2632A" w:rsidP="00B2632A">
            <w:pPr>
              <w:autoSpaceDE w:val="0"/>
              <w:autoSpaceDN w:val="0"/>
              <w:adjustRightInd w:val="0"/>
              <w:spacing w:after="80"/>
            </w:pPr>
          </w:p>
        </w:tc>
        <w:tc>
          <w:tcPr>
            <w:tcW w:w="482" w:type="dxa"/>
            <w:vAlign w:val="center"/>
          </w:tcPr>
          <w:p w14:paraId="163DF904" w14:textId="77777777" w:rsidR="00B2632A" w:rsidRPr="00BB6B2A" w:rsidRDefault="00B2632A" w:rsidP="009F1025">
            <w:pPr>
              <w:autoSpaceDE w:val="0"/>
              <w:autoSpaceDN w:val="0"/>
              <w:adjustRightInd w:val="0"/>
              <w:spacing w:after="80"/>
              <w:jc w:val="center"/>
              <w:rPr>
                <w:b/>
              </w:rPr>
            </w:pPr>
          </w:p>
        </w:tc>
        <w:tc>
          <w:tcPr>
            <w:tcW w:w="1569" w:type="dxa"/>
            <w:vAlign w:val="center"/>
          </w:tcPr>
          <w:p w14:paraId="6286D15D" w14:textId="77777777" w:rsidR="00B2632A" w:rsidRPr="00BB6B2A" w:rsidRDefault="00B2632A" w:rsidP="009F1025">
            <w:pPr>
              <w:autoSpaceDE w:val="0"/>
              <w:autoSpaceDN w:val="0"/>
              <w:adjustRightInd w:val="0"/>
              <w:spacing w:after="80"/>
              <w:jc w:val="center"/>
            </w:pPr>
          </w:p>
        </w:tc>
        <w:tc>
          <w:tcPr>
            <w:tcW w:w="482" w:type="dxa"/>
            <w:vAlign w:val="center"/>
          </w:tcPr>
          <w:p w14:paraId="691ABE7D" w14:textId="77777777" w:rsidR="00B2632A" w:rsidRPr="00BB6B2A" w:rsidRDefault="00B2632A" w:rsidP="009F1025">
            <w:pPr>
              <w:autoSpaceDE w:val="0"/>
              <w:autoSpaceDN w:val="0"/>
              <w:adjustRightInd w:val="0"/>
              <w:spacing w:after="80"/>
              <w:jc w:val="center"/>
              <w:rPr>
                <w:b/>
              </w:rPr>
            </w:pPr>
          </w:p>
        </w:tc>
      </w:tr>
    </w:tbl>
    <w:p w14:paraId="30E37F05" w14:textId="77777777" w:rsidR="00B2632A" w:rsidRDefault="00B2632A" w:rsidP="00B2632A">
      <w:pPr>
        <w:spacing w:after="80"/>
        <w:rPr>
          <w:b/>
        </w:rPr>
      </w:pPr>
    </w:p>
    <w:p w14:paraId="228CB205" w14:textId="77777777" w:rsidR="00B2632A" w:rsidRPr="00A8575B" w:rsidRDefault="00B2632A" w:rsidP="00B2632A">
      <w:pPr>
        <w:spacing w:after="80"/>
      </w:pPr>
      <w:r w:rsidRPr="00A8575B">
        <w:rPr>
          <w:b/>
        </w:rPr>
        <w:t>2.</w:t>
      </w:r>
      <w:r w:rsidR="00457315">
        <w:rPr>
          <w:b/>
        </w:rPr>
        <w:t>1</w:t>
      </w:r>
      <w:r w:rsidR="006E718F">
        <w:rPr>
          <w:b/>
        </w:rPr>
        <w:t>4</w:t>
      </w:r>
      <w:r w:rsidRPr="00A8575B">
        <w:rPr>
          <w:b/>
        </w:rPr>
        <w:t>.1</w:t>
      </w:r>
      <w:r w:rsidRPr="00A8575B">
        <w:t xml:space="preserve">       </w:t>
      </w:r>
      <w:r w:rsidRPr="00A8575B">
        <w:rPr>
          <w:b/>
          <w:bCs/>
        </w:rPr>
        <w:t>Do të pranohet nenkontraktimi:</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B2632A" w:rsidRPr="00A8575B" w14:paraId="6DA8DFD2" w14:textId="77777777" w:rsidTr="00516821">
        <w:trPr>
          <w:jc w:val="center"/>
        </w:trPr>
        <w:tc>
          <w:tcPr>
            <w:tcW w:w="1515" w:type="dxa"/>
            <w:vAlign w:val="center"/>
          </w:tcPr>
          <w:p w14:paraId="0A961D12" w14:textId="77777777"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14:paraId="3BE5F84E" w14:textId="77777777"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14:paraId="0073AE18" w14:textId="77777777" w:rsidR="00B2632A" w:rsidRPr="00A8575B" w:rsidRDefault="00B2632A" w:rsidP="00516821">
            <w:pPr>
              <w:autoSpaceDE w:val="0"/>
              <w:autoSpaceDN w:val="0"/>
              <w:adjustRightInd w:val="0"/>
              <w:spacing w:after="80"/>
              <w:jc w:val="center"/>
            </w:pPr>
            <w:r w:rsidRPr="00A8575B">
              <w:t>Jo</w:t>
            </w:r>
          </w:p>
        </w:tc>
        <w:tc>
          <w:tcPr>
            <w:tcW w:w="482" w:type="dxa"/>
            <w:vAlign w:val="center"/>
          </w:tcPr>
          <w:p w14:paraId="70EA7574" w14:textId="2C854A85" w:rsidR="00B2632A" w:rsidRPr="00A8575B" w:rsidRDefault="002E6215" w:rsidP="00516821">
            <w:pPr>
              <w:autoSpaceDE w:val="0"/>
              <w:autoSpaceDN w:val="0"/>
              <w:adjustRightInd w:val="0"/>
              <w:spacing w:after="80"/>
              <w:jc w:val="center"/>
            </w:pPr>
            <w:r>
              <w:rPr>
                <w:b/>
              </w:rPr>
              <w:t>x</w:t>
            </w:r>
          </w:p>
        </w:tc>
      </w:tr>
    </w:tbl>
    <w:p w14:paraId="029F6A43" w14:textId="77777777" w:rsidR="00B2632A" w:rsidRPr="00A8575B" w:rsidRDefault="00B2632A" w:rsidP="00C93051">
      <w:pPr>
        <w:spacing w:after="80"/>
      </w:pPr>
    </w:p>
    <w:p w14:paraId="38BC4044" w14:textId="77777777" w:rsidR="00B2632A" w:rsidRPr="00A8575B" w:rsidRDefault="00B2632A" w:rsidP="00C93051">
      <w:pPr>
        <w:spacing w:after="80"/>
        <w:rPr>
          <w:b/>
        </w:rPr>
      </w:pPr>
      <w:r w:rsidRPr="00A8575B">
        <w:rPr>
          <w:b/>
        </w:rPr>
        <w:t xml:space="preserve">Nese do te lejohet nenkontraktimi, </w:t>
      </w:r>
      <w:r w:rsidRPr="00A8575B">
        <w:t>te specifikohet perqindja e lejuar per nenkontraktim: ____</w:t>
      </w:r>
    </w:p>
    <w:p w14:paraId="28FA45D3" w14:textId="77777777" w:rsidR="00B2632A" w:rsidRPr="00A8575B" w:rsidRDefault="00B2632A" w:rsidP="00C93051">
      <w:pPr>
        <w:spacing w:after="80"/>
      </w:pPr>
    </w:p>
    <w:p w14:paraId="24558752" w14:textId="77777777" w:rsidR="00B2632A" w:rsidRPr="00A8575B" w:rsidRDefault="00B2632A" w:rsidP="00C93051">
      <w:pPr>
        <w:spacing w:after="80"/>
      </w:pPr>
      <w:r w:rsidRPr="00A8575B">
        <w:t>Autoriteti kontraktor do t’i beje pagesa te drejperdrejte nenkontraktorit:</w:t>
      </w:r>
    </w:p>
    <w:p w14:paraId="00351C33" w14:textId="77777777" w:rsidR="00B2632A" w:rsidRPr="00A8575B" w:rsidRDefault="00B2632A" w:rsidP="00C93051">
      <w:pPr>
        <w:spacing w:after="80"/>
      </w:pPr>
    </w:p>
    <w:tbl>
      <w:tblPr>
        <w:tblW w:w="0" w:type="auto"/>
        <w:jc w:val="center"/>
        <w:tblLook w:val="01E0" w:firstRow="1" w:lastRow="1" w:firstColumn="1" w:lastColumn="1" w:noHBand="0" w:noVBand="0"/>
      </w:tblPr>
      <w:tblGrid>
        <w:gridCol w:w="1515"/>
        <w:gridCol w:w="482"/>
        <w:gridCol w:w="1569"/>
        <w:gridCol w:w="482"/>
      </w:tblGrid>
      <w:tr w:rsidR="00B2632A" w:rsidRPr="00A8575B" w14:paraId="363E9993" w14:textId="77777777" w:rsidTr="00516821">
        <w:trPr>
          <w:jc w:val="center"/>
        </w:trPr>
        <w:tc>
          <w:tcPr>
            <w:tcW w:w="1515" w:type="dxa"/>
            <w:vAlign w:val="center"/>
          </w:tcPr>
          <w:p w14:paraId="108787FA" w14:textId="77777777" w:rsidR="00B2632A" w:rsidRPr="00A8575B" w:rsidRDefault="00B2632A" w:rsidP="00516821">
            <w:pPr>
              <w:autoSpaceDE w:val="0"/>
              <w:autoSpaceDN w:val="0"/>
              <w:adjustRightInd w:val="0"/>
              <w:spacing w:after="80"/>
              <w:jc w:val="center"/>
            </w:pPr>
            <w:smartTag w:uri="urn:schemas-microsoft-com:office:smarttags" w:element="place">
              <w:r w:rsidRPr="00A8575B">
                <w:t>Po</w:t>
              </w:r>
            </w:smartTag>
          </w:p>
        </w:tc>
        <w:tc>
          <w:tcPr>
            <w:tcW w:w="482" w:type="dxa"/>
            <w:vAlign w:val="center"/>
          </w:tcPr>
          <w:p w14:paraId="3A78452F" w14:textId="77777777" w:rsidR="00B2632A" w:rsidRPr="00A8575B" w:rsidRDefault="00B2632A" w:rsidP="00516821">
            <w:pPr>
              <w:autoSpaceDE w:val="0"/>
              <w:autoSpaceDN w:val="0"/>
              <w:adjustRightInd w:val="0"/>
              <w:spacing w:after="80"/>
              <w:jc w:val="center"/>
            </w:pPr>
            <w:r w:rsidRPr="00A8575B">
              <w:rPr>
                <w:b/>
              </w:rPr>
              <w:t></w:t>
            </w:r>
          </w:p>
        </w:tc>
        <w:tc>
          <w:tcPr>
            <w:tcW w:w="1569" w:type="dxa"/>
            <w:vAlign w:val="center"/>
          </w:tcPr>
          <w:p w14:paraId="3302E93C" w14:textId="77777777" w:rsidR="00B2632A" w:rsidRPr="00A8575B" w:rsidRDefault="00B2632A" w:rsidP="00516821">
            <w:pPr>
              <w:autoSpaceDE w:val="0"/>
              <w:autoSpaceDN w:val="0"/>
              <w:adjustRightInd w:val="0"/>
              <w:spacing w:after="80"/>
              <w:jc w:val="center"/>
            </w:pPr>
            <w:r w:rsidRPr="00A8575B">
              <w:t>Jo</w:t>
            </w:r>
          </w:p>
        </w:tc>
        <w:tc>
          <w:tcPr>
            <w:tcW w:w="482" w:type="dxa"/>
            <w:vAlign w:val="center"/>
          </w:tcPr>
          <w:p w14:paraId="11BA6197" w14:textId="77777777" w:rsidR="00B2632A" w:rsidRPr="00A8575B" w:rsidRDefault="00B2632A" w:rsidP="00516821">
            <w:pPr>
              <w:autoSpaceDE w:val="0"/>
              <w:autoSpaceDN w:val="0"/>
              <w:adjustRightInd w:val="0"/>
              <w:spacing w:after="80"/>
              <w:jc w:val="center"/>
            </w:pPr>
            <w:r w:rsidRPr="00A8575B">
              <w:rPr>
                <w:b/>
              </w:rPr>
              <w:t></w:t>
            </w:r>
          </w:p>
        </w:tc>
      </w:tr>
    </w:tbl>
    <w:p w14:paraId="1A966D54" w14:textId="77777777" w:rsidR="00B2632A" w:rsidRPr="00A8575B" w:rsidRDefault="00B2632A" w:rsidP="00C93051">
      <w:pPr>
        <w:spacing w:after="80"/>
        <w:rPr>
          <w:b/>
        </w:rPr>
      </w:pPr>
      <w:r w:rsidRPr="00A8575B">
        <w:rPr>
          <w:b/>
        </w:rPr>
        <w:t>Shenime te tjera</w:t>
      </w:r>
    </w:p>
    <w:p w14:paraId="17ECE996" w14:textId="77777777" w:rsidR="00B2632A" w:rsidRDefault="00B2632A" w:rsidP="00C93051">
      <w:pPr>
        <w:spacing w:after="80"/>
      </w:pPr>
      <w:r w:rsidRPr="00A8575B">
        <w:t xml:space="preserve"> __________________________________________________________________________________________________________________________________________________________________________________________________________________________________________</w:t>
      </w:r>
    </w:p>
    <w:p w14:paraId="76C9F090" w14:textId="77777777" w:rsidR="000808DD" w:rsidRDefault="000808DD" w:rsidP="00C93051">
      <w:pPr>
        <w:spacing w:after="80"/>
        <w:jc w:val="both"/>
        <w:rPr>
          <w:b/>
        </w:rPr>
      </w:pPr>
    </w:p>
    <w:p w14:paraId="3C1EB2AF" w14:textId="77777777" w:rsidR="00C93051" w:rsidRDefault="00257445" w:rsidP="00C93051">
      <w:pPr>
        <w:spacing w:after="80"/>
        <w:jc w:val="both"/>
        <w:rPr>
          <w:b/>
        </w:rPr>
      </w:pPr>
      <w:r>
        <w:rPr>
          <w:b/>
        </w:rPr>
        <w:t>2</w:t>
      </w:r>
      <w:r w:rsidR="00C93051">
        <w:rPr>
          <w:b/>
        </w:rPr>
        <w:t>.</w:t>
      </w:r>
      <w:r w:rsidR="00457315">
        <w:rPr>
          <w:b/>
        </w:rPr>
        <w:t>1</w:t>
      </w:r>
      <w:r w:rsidR="006E718F">
        <w:rPr>
          <w:b/>
        </w:rPr>
        <w:t>5</w:t>
      </w:r>
      <w:r w:rsidR="00C93051">
        <w:rPr>
          <w:b/>
        </w:rPr>
        <w:t xml:space="preserve">. Gjatë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w:t>
      </w:r>
      <w:r w:rsidR="00C93051">
        <w:rPr>
          <w:b/>
        </w:rPr>
        <w:t xml:space="preserve"> janë përdorur standartet e p</w:t>
      </w:r>
      <w:r w:rsidR="00041C74">
        <w:rPr>
          <w:b/>
        </w:rPr>
        <w:t>ë</w:t>
      </w:r>
      <w:r w:rsidR="005B1112">
        <w:rPr>
          <w:b/>
        </w:rPr>
        <w:t>r</w:t>
      </w:r>
      <w:r w:rsidR="00C93051">
        <w:rPr>
          <w:b/>
        </w:rPr>
        <w:t xml:space="preserve">gatitura nga </w:t>
      </w:r>
      <w:r w:rsidR="00C93051" w:rsidRPr="001656A6">
        <w:rPr>
          <w:b/>
        </w:rPr>
        <w:t>Agjencia Komb</w:t>
      </w:r>
      <w:r w:rsidR="00C93051">
        <w:rPr>
          <w:b/>
        </w:rPr>
        <w:t>ë</w:t>
      </w:r>
      <w:r w:rsidR="00C93051" w:rsidRPr="001656A6">
        <w:rPr>
          <w:b/>
        </w:rPr>
        <w:t>tare e Shoqeris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p>
    <w:p w14:paraId="00B9AC7C" w14:textId="77777777" w:rsidR="00C93051" w:rsidRDefault="00C93051" w:rsidP="00C93051">
      <w:pPr>
        <w:spacing w:after="80"/>
        <w:rPr>
          <w:b/>
        </w:rPr>
      </w:pPr>
    </w:p>
    <w:tbl>
      <w:tblPr>
        <w:tblW w:w="0" w:type="auto"/>
        <w:jc w:val="center"/>
        <w:tblLook w:val="01E0" w:firstRow="1" w:lastRow="1" w:firstColumn="1" w:lastColumn="1" w:noHBand="0" w:noVBand="0"/>
      </w:tblPr>
      <w:tblGrid>
        <w:gridCol w:w="1515"/>
        <w:gridCol w:w="482"/>
        <w:gridCol w:w="1569"/>
        <w:gridCol w:w="482"/>
      </w:tblGrid>
      <w:tr w:rsidR="00C93051" w:rsidRPr="009845D3" w14:paraId="72D13455" w14:textId="77777777" w:rsidTr="004C14BE">
        <w:trPr>
          <w:jc w:val="center"/>
        </w:trPr>
        <w:tc>
          <w:tcPr>
            <w:tcW w:w="1515" w:type="dxa"/>
            <w:vAlign w:val="center"/>
          </w:tcPr>
          <w:p w14:paraId="6E1ABA68" w14:textId="77777777"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14:paraId="126E0BD1" w14:textId="77777777"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14:paraId="22C7FC76" w14:textId="77777777"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14:paraId="6D2D02CC" w14:textId="77777777" w:rsidR="00C93051" w:rsidRPr="009845D3" w:rsidRDefault="00C93051" w:rsidP="004C14BE">
            <w:pPr>
              <w:autoSpaceDE w:val="0"/>
              <w:autoSpaceDN w:val="0"/>
              <w:adjustRightInd w:val="0"/>
              <w:spacing w:after="80"/>
              <w:jc w:val="center"/>
            </w:pPr>
            <w:r w:rsidRPr="009111FD">
              <w:rPr>
                <w:b/>
              </w:rPr>
              <w:t></w:t>
            </w:r>
          </w:p>
        </w:tc>
      </w:tr>
    </w:tbl>
    <w:p w14:paraId="5ED19431" w14:textId="77777777" w:rsidR="00C93051" w:rsidRDefault="00C93051" w:rsidP="00C93051">
      <w:pPr>
        <w:spacing w:after="80"/>
        <w:rPr>
          <w:b/>
        </w:rPr>
      </w:pPr>
    </w:p>
    <w:p w14:paraId="292F0A9F" w14:textId="77777777" w:rsidR="00C93051" w:rsidRPr="001656A6" w:rsidRDefault="00257445" w:rsidP="00C93051">
      <w:pPr>
        <w:spacing w:after="80"/>
        <w:jc w:val="both"/>
        <w:rPr>
          <w:b/>
        </w:rPr>
      </w:pPr>
      <w:r>
        <w:rPr>
          <w:b/>
        </w:rPr>
        <w:t>2</w:t>
      </w:r>
      <w:r w:rsidR="00C93051">
        <w:rPr>
          <w:b/>
        </w:rPr>
        <w:t>.</w:t>
      </w:r>
      <w:r w:rsidR="00457315">
        <w:rPr>
          <w:b/>
        </w:rPr>
        <w:t>1</w:t>
      </w:r>
      <w:r w:rsidR="006E718F">
        <w:rPr>
          <w:b/>
        </w:rPr>
        <w:t>6</w:t>
      </w:r>
      <w:r w:rsidR="00C93051">
        <w:rPr>
          <w:b/>
        </w:rPr>
        <w:t>. Gjat</w:t>
      </w:r>
      <w:r w:rsidR="00041C74">
        <w:rPr>
          <w:b/>
        </w:rPr>
        <w:t>ë</w:t>
      </w:r>
      <w:r w:rsidR="00C93051">
        <w:rPr>
          <w:b/>
        </w:rPr>
        <w:t xml:space="preserve"> </w:t>
      </w:r>
      <w:r w:rsidR="00C93051" w:rsidRPr="001656A6">
        <w:rPr>
          <w:b/>
        </w:rPr>
        <w:t>procesit t</w:t>
      </w:r>
      <w:r w:rsidR="00C93051">
        <w:rPr>
          <w:b/>
        </w:rPr>
        <w:t>ë</w:t>
      </w:r>
      <w:r w:rsidR="00C93051" w:rsidRPr="001656A6">
        <w:rPr>
          <w:b/>
        </w:rPr>
        <w:t xml:space="preserve"> prokurimit n</w:t>
      </w:r>
      <w:r w:rsidR="00C93051">
        <w:rPr>
          <w:b/>
        </w:rPr>
        <w:t>ë</w:t>
      </w:r>
      <w:r w:rsidR="00C93051" w:rsidRPr="001656A6">
        <w:rPr>
          <w:b/>
        </w:rPr>
        <w:t xml:space="preserve"> fush</w:t>
      </w:r>
      <w:r w:rsidR="00C93051">
        <w:rPr>
          <w:b/>
        </w:rPr>
        <w:t>ë</w:t>
      </w:r>
      <w:r w:rsidR="00C93051" w:rsidRPr="001656A6">
        <w:rPr>
          <w:b/>
        </w:rPr>
        <w:t>n e Teknologjis</w:t>
      </w:r>
      <w:r w:rsidR="00C93051">
        <w:rPr>
          <w:b/>
        </w:rPr>
        <w:t>ë</w:t>
      </w:r>
      <w:r w:rsidR="00C93051" w:rsidRPr="001656A6">
        <w:rPr>
          <w:b/>
        </w:rPr>
        <w:t xml:space="preserve"> t</w:t>
      </w:r>
      <w:r w:rsidR="00C93051">
        <w:rPr>
          <w:b/>
        </w:rPr>
        <w:t>ë</w:t>
      </w:r>
      <w:r w:rsidR="00C93051" w:rsidRPr="001656A6">
        <w:rPr>
          <w:b/>
        </w:rPr>
        <w:t xml:space="preserve"> Informacionit dhe Komunikimit (TIK), </w:t>
      </w:r>
      <w:r w:rsidR="00C93051">
        <w:rPr>
          <w:b/>
        </w:rPr>
        <w:t>në</w:t>
      </w:r>
      <w:r w:rsidR="00C93051" w:rsidRPr="001656A6">
        <w:rPr>
          <w:b/>
        </w:rPr>
        <w:t xml:space="preserve"> rastin kur standar</w:t>
      </w:r>
      <w:r w:rsidR="005B1112">
        <w:rPr>
          <w:b/>
        </w:rPr>
        <w:t>d</w:t>
      </w:r>
      <w:r w:rsidR="00C93051" w:rsidRPr="001656A6">
        <w:rPr>
          <w:b/>
        </w:rPr>
        <w:t>et</w:t>
      </w:r>
      <w:r w:rsidR="00C93051">
        <w:rPr>
          <w:b/>
        </w:rPr>
        <w:t xml:space="preserve"> ja</w:t>
      </w:r>
      <w:r w:rsidR="00AC118B">
        <w:rPr>
          <w:b/>
        </w:rPr>
        <w:t>n</w:t>
      </w:r>
      <w:r w:rsidR="00041C74">
        <w:rPr>
          <w:b/>
        </w:rPr>
        <w:t>ë</w:t>
      </w:r>
      <w:r w:rsidR="00C93051">
        <w:rPr>
          <w:b/>
        </w:rPr>
        <w:t xml:space="preserve"> të pa-aplikueshme</w:t>
      </w:r>
      <w:r w:rsidR="00C93051" w:rsidRPr="001656A6">
        <w:rPr>
          <w:b/>
        </w:rPr>
        <w:t xml:space="preserve">, </w:t>
      </w:r>
      <w:r w:rsidR="00C93051">
        <w:rPr>
          <w:b/>
        </w:rPr>
        <w:t>ë</w:t>
      </w:r>
      <w:r w:rsidR="00C93051" w:rsidRPr="001656A6">
        <w:rPr>
          <w:b/>
        </w:rPr>
        <w:t>sht</w:t>
      </w:r>
      <w:r w:rsidR="00C93051">
        <w:rPr>
          <w:b/>
        </w:rPr>
        <w:t>ë</w:t>
      </w:r>
      <w:r w:rsidR="00C93051" w:rsidRPr="001656A6">
        <w:rPr>
          <w:b/>
        </w:rPr>
        <w:t xml:space="preserve"> marr</w:t>
      </w:r>
      <w:r w:rsidR="00C93051">
        <w:rPr>
          <w:b/>
        </w:rPr>
        <w:t xml:space="preserve">ë </w:t>
      </w:r>
      <w:r w:rsidR="00C93051" w:rsidRPr="001656A6">
        <w:rPr>
          <w:b/>
        </w:rPr>
        <w:t>miratimi paraprak nga Agjencia Komb</w:t>
      </w:r>
      <w:r w:rsidR="00C93051">
        <w:rPr>
          <w:b/>
        </w:rPr>
        <w:t>ë</w:t>
      </w:r>
      <w:r w:rsidR="00C93051" w:rsidRPr="001656A6">
        <w:rPr>
          <w:b/>
        </w:rPr>
        <w:t>tare e Shoq</w:t>
      </w:r>
      <w:r w:rsidR="00C93051">
        <w:rPr>
          <w:b/>
        </w:rPr>
        <w:t>ë</w:t>
      </w:r>
      <w:r w:rsidR="00C93051" w:rsidRPr="001656A6">
        <w:rPr>
          <w:b/>
        </w:rPr>
        <w:t>ris</w:t>
      </w:r>
      <w:r w:rsidR="00C93051">
        <w:rPr>
          <w:b/>
        </w:rPr>
        <w:t>ë</w:t>
      </w:r>
      <w:r w:rsidR="00C93051" w:rsidRPr="001656A6">
        <w:rPr>
          <w:b/>
        </w:rPr>
        <w:t xml:space="preserve"> s</w:t>
      </w:r>
      <w:r w:rsidR="00C93051">
        <w:rPr>
          <w:b/>
        </w:rPr>
        <w:t>ë</w:t>
      </w:r>
      <w:r w:rsidR="00C93051" w:rsidRPr="001656A6">
        <w:rPr>
          <w:b/>
        </w:rPr>
        <w:t xml:space="preserve"> Informacionit</w:t>
      </w:r>
      <w:r w:rsidR="00C93051">
        <w:rPr>
          <w:b/>
        </w:rPr>
        <w:t>:</w:t>
      </w:r>
      <w:r w:rsidR="00C93051" w:rsidRPr="001656A6">
        <w:rPr>
          <w:b/>
        </w:rPr>
        <w:br/>
      </w:r>
    </w:p>
    <w:tbl>
      <w:tblPr>
        <w:tblW w:w="0" w:type="auto"/>
        <w:jc w:val="center"/>
        <w:tblLook w:val="01E0" w:firstRow="1" w:lastRow="1" w:firstColumn="1" w:lastColumn="1" w:noHBand="0" w:noVBand="0"/>
      </w:tblPr>
      <w:tblGrid>
        <w:gridCol w:w="1515"/>
        <w:gridCol w:w="482"/>
        <w:gridCol w:w="1569"/>
        <w:gridCol w:w="482"/>
      </w:tblGrid>
      <w:tr w:rsidR="00C93051" w:rsidRPr="009845D3" w14:paraId="438AFBA3" w14:textId="77777777" w:rsidTr="004C14BE">
        <w:trPr>
          <w:jc w:val="center"/>
        </w:trPr>
        <w:tc>
          <w:tcPr>
            <w:tcW w:w="1515" w:type="dxa"/>
            <w:vAlign w:val="center"/>
          </w:tcPr>
          <w:p w14:paraId="0CB7420B" w14:textId="77777777" w:rsidR="00C93051" w:rsidRPr="009845D3" w:rsidRDefault="00C93051" w:rsidP="004C14BE">
            <w:pPr>
              <w:autoSpaceDE w:val="0"/>
              <w:autoSpaceDN w:val="0"/>
              <w:adjustRightInd w:val="0"/>
              <w:spacing w:after="80"/>
              <w:jc w:val="center"/>
            </w:pPr>
            <w:smartTag w:uri="urn:schemas-microsoft-com:office:smarttags" w:element="place">
              <w:r>
                <w:t>Po</w:t>
              </w:r>
            </w:smartTag>
          </w:p>
        </w:tc>
        <w:tc>
          <w:tcPr>
            <w:tcW w:w="482" w:type="dxa"/>
            <w:vAlign w:val="center"/>
          </w:tcPr>
          <w:p w14:paraId="6D6D5006" w14:textId="77777777" w:rsidR="00C93051" w:rsidRPr="009845D3" w:rsidRDefault="00C93051" w:rsidP="004C14BE">
            <w:pPr>
              <w:autoSpaceDE w:val="0"/>
              <w:autoSpaceDN w:val="0"/>
              <w:adjustRightInd w:val="0"/>
              <w:spacing w:after="80"/>
              <w:jc w:val="center"/>
            </w:pPr>
            <w:r w:rsidRPr="009111FD">
              <w:rPr>
                <w:b/>
              </w:rPr>
              <w:t></w:t>
            </w:r>
          </w:p>
        </w:tc>
        <w:tc>
          <w:tcPr>
            <w:tcW w:w="1569" w:type="dxa"/>
            <w:vAlign w:val="center"/>
          </w:tcPr>
          <w:p w14:paraId="15A3E095" w14:textId="77777777" w:rsidR="00C93051" w:rsidRPr="009845D3" w:rsidRDefault="00C93051" w:rsidP="004C14BE">
            <w:pPr>
              <w:autoSpaceDE w:val="0"/>
              <w:autoSpaceDN w:val="0"/>
              <w:adjustRightInd w:val="0"/>
              <w:spacing w:after="80"/>
              <w:jc w:val="center"/>
            </w:pPr>
            <w:r>
              <w:t>J</w:t>
            </w:r>
            <w:r w:rsidRPr="009845D3">
              <w:t>o</w:t>
            </w:r>
          </w:p>
        </w:tc>
        <w:tc>
          <w:tcPr>
            <w:tcW w:w="482" w:type="dxa"/>
            <w:vAlign w:val="center"/>
          </w:tcPr>
          <w:p w14:paraId="4AEB64E8" w14:textId="77777777" w:rsidR="00C93051" w:rsidRPr="009845D3" w:rsidRDefault="00C93051" w:rsidP="004C14BE">
            <w:pPr>
              <w:autoSpaceDE w:val="0"/>
              <w:autoSpaceDN w:val="0"/>
              <w:adjustRightInd w:val="0"/>
              <w:spacing w:after="80"/>
              <w:jc w:val="center"/>
            </w:pPr>
            <w:r w:rsidRPr="009111FD">
              <w:rPr>
                <w:b/>
              </w:rPr>
              <w:t></w:t>
            </w:r>
          </w:p>
        </w:tc>
      </w:tr>
    </w:tbl>
    <w:p w14:paraId="45E47082" w14:textId="77777777" w:rsidR="009F1025" w:rsidRPr="00BB6B2A" w:rsidRDefault="009F1025" w:rsidP="009F1025">
      <w:pPr>
        <w:spacing w:after="80"/>
      </w:pPr>
    </w:p>
    <w:p w14:paraId="67BD1253" w14:textId="77777777" w:rsidR="009F1025" w:rsidRPr="00074DEA" w:rsidRDefault="00257445" w:rsidP="00257445">
      <w:pPr>
        <w:pStyle w:val="NormalWeb"/>
        <w:spacing w:before="0" w:beforeAutospacing="0" w:after="80" w:afterAutospacing="0"/>
        <w:rPr>
          <w:b/>
          <w:lang w:val="da-DK"/>
        </w:rPr>
      </w:pPr>
      <w:r w:rsidRPr="00BC6099">
        <w:rPr>
          <w:b/>
          <w:bCs/>
          <w:lang w:val="da-DK"/>
        </w:rPr>
        <w:t>Seksioni 3</w:t>
      </w:r>
      <w:r>
        <w:rPr>
          <w:b/>
          <w:bCs/>
          <w:u w:val="single"/>
          <w:lang w:val="da-DK"/>
        </w:rPr>
        <w:t xml:space="preserve"> </w:t>
      </w:r>
      <w:r w:rsidR="00C94466">
        <w:rPr>
          <w:b/>
          <w:bCs/>
          <w:u w:val="single"/>
          <w:lang w:val="da-DK"/>
        </w:rPr>
        <w:t xml:space="preserve"> </w:t>
      </w:r>
      <w:r w:rsidR="009F1025" w:rsidRPr="00BB6B2A">
        <w:rPr>
          <w:b/>
          <w:bCs/>
          <w:u w:val="single"/>
          <w:lang w:val="da-DK"/>
        </w:rPr>
        <w:t>Informacioni ligjor, ekonomik, financiar dhe teknik</w:t>
      </w:r>
      <w:r w:rsidR="00074DEA">
        <w:rPr>
          <w:b/>
          <w:bCs/>
          <w:u w:val="single"/>
          <w:lang w:val="da-DK"/>
        </w:rPr>
        <w:t xml:space="preserve"> </w:t>
      </w:r>
    </w:p>
    <w:p w14:paraId="5B74F7F5" w14:textId="77777777" w:rsidR="00074DEA" w:rsidRPr="00BB6B2A" w:rsidRDefault="00074DEA" w:rsidP="00074DEA">
      <w:pPr>
        <w:pStyle w:val="NormalWeb"/>
        <w:spacing w:before="0" w:beforeAutospacing="0" w:after="80" w:afterAutospacing="0"/>
        <w:ind w:left="288"/>
        <w:rPr>
          <w:b/>
          <w:lang w:val="da-DK"/>
        </w:rPr>
      </w:pPr>
    </w:p>
    <w:p w14:paraId="31594ADF" w14:textId="17E22AC4" w:rsidR="009F1025" w:rsidRPr="00E76865" w:rsidRDefault="00257445" w:rsidP="009F1025">
      <w:pPr>
        <w:spacing w:after="80"/>
        <w:rPr>
          <w:lang w:val="da-DK"/>
        </w:rPr>
      </w:pPr>
      <w:r>
        <w:rPr>
          <w:b/>
          <w:lang w:val="da-DK"/>
        </w:rPr>
        <w:t>3</w:t>
      </w:r>
      <w:r w:rsidR="00074DEA">
        <w:rPr>
          <w:b/>
          <w:lang w:val="da-DK"/>
        </w:rPr>
        <w:t xml:space="preserve">.1 </w:t>
      </w:r>
      <w:r w:rsidR="00E76865">
        <w:rPr>
          <w:b/>
          <w:lang w:val="da-DK"/>
        </w:rPr>
        <w:t xml:space="preserve">    </w:t>
      </w:r>
      <w:r w:rsidR="00F30A5E">
        <w:rPr>
          <w:b/>
          <w:lang w:val="da-DK"/>
        </w:rPr>
        <w:t xml:space="preserve">  </w:t>
      </w:r>
      <w:r w:rsidR="00074DEA">
        <w:rPr>
          <w:b/>
          <w:lang w:val="da-DK"/>
        </w:rPr>
        <w:t xml:space="preserve">Kriteret e </w:t>
      </w:r>
      <w:r w:rsidR="00074DEA" w:rsidRPr="00554134">
        <w:rPr>
          <w:b/>
          <w:lang w:val="da-DK"/>
        </w:rPr>
        <w:t>Pranimit</w:t>
      </w:r>
      <w:r w:rsidR="00074DEA" w:rsidRPr="00BC6099">
        <w:rPr>
          <w:b/>
          <w:bCs/>
          <w:lang w:val="da-DK"/>
        </w:rPr>
        <w:t xml:space="preserve"> </w:t>
      </w:r>
      <w:r w:rsidR="00074DEA" w:rsidRPr="00505F80">
        <w:rPr>
          <w:bCs/>
          <w:lang w:val="da-DK"/>
        </w:rPr>
        <w:t xml:space="preserve">sipas </w:t>
      </w:r>
      <w:r w:rsidR="00C93051" w:rsidRPr="00505F80">
        <w:rPr>
          <w:bCs/>
          <w:lang w:val="da-DK"/>
        </w:rPr>
        <w:t>shtojc</w:t>
      </w:r>
      <w:r w:rsidR="00577912" w:rsidRPr="00505F80">
        <w:rPr>
          <w:bCs/>
          <w:lang w:val="da-DK"/>
        </w:rPr>
        <w:t>ë</w:t>
      </w:r>
      <w:r w:rsidR="00BC6099" w:rsidRPr="00505F80">
        <w:rPr>
          <w:bCs/>
          <w:lang w:val="da-DK"/>
        </w:rPr>
        <w:t xml:space="preserve">s </w:t>
      </w:r>
      <w:r w:rsidR="00505F80" w:rsidRPr="00505F80">
        <w:rPr>
          <w:bCs/>
          <w:lang w:val="da-DK"/>
        </w:rPr>
        <w:t>9</w:t>
      </w:r>
      <w:r w:rsidR="00E76865" w:rsidRPr="00505F80">
        <w:rPr>
          <w:bCs/>
          <w:lang w:val="da-DK"/>
        </w:rPr>
        <w:t>.</w:t>
      </w:r>
    </w:p>
    <w:p w14:paraId="499A10D2" w14:textId="77777777" w:rsidR="009F1025" w:rsidRPr="00E76865" w:rsidRDefault="009F1025" w:rsidP="009F1025">
      <w:pPr>
        <w:spacing w:after="80"/>
        <w:rPr>
          <w:lang w:val="da-DK"/>
        </w:rPr>
      </w:pPr>
    </w:p>
    <w:p w14:paraId="368430E4" w14:textId="77777777" w:rsidR="00AD3D5A" w:rsidRPr="00024ADF" w:rsidRDefault="00257445" w:rsidP="00E76865">
      <w:pPr>
        <w:autoSpaceDE w:val="0"/>
        <w:autoSpaceDN w:val="0"/>
        <w:adjustRightInd w:val="0"/>
        <w:jc w:val="both"/>
        <w:rPr>
          <w:b/>
          <w:bCs/>
          <w:lang w:val="da-DK"/>
        </w:rPr>
      </w:pPr>
      <w:r w:rsidRPr="00024ADF">
        <w:rPr>
          <w:b/>
          <w:lang w:val="da-DK"/>
        </w:rPr>
        <w:t>3</w:t>
      </w:r>
      <w:r w:rsidR="009F1025" w:rsidRPr="00024ADF">
        <w:rPr>
          <w:b/>
          <w:lang w:val="da-DK"/>
        </w:rPr>
        <w:t>.</w:t>
      </w:r>
      <w:r w:rsidR="005B1112" w:rsidRPr="00024ADF">
        <w:rPr>
          <w:b/>
          <w:lang w:val="da-DK"/>
        </w:rPr>
        <w:t>2</w:t>
      </w:r>
      <w:r w:rsidR="009F1025" w:rsidRPr="00024ADF">
        <w:rPr>
          <w:b/>
          <w:lang w:val="da-DK"/>
        </w:rPr>
        <w:tab/>
      </w:r>
      <w:r w:rsidR="009F1025" w:rsidRPr="00024ADF">
        <w:rPr>
          <w:b/>
          <w:bCs/>
          <w:lang w:val="da-DK"/>
        </w:rPr>
        <w:t>Sigurimi i Ofertës</w:t>
      </w:r>
      <w:r w:rsidR="00DB34EF">
        <w:rPr>
          <w:rStyle w:val="FootnoteReference"/>
          <w:b/>
          <w:bCs/>
          <w:lang w:val="it-IT"/>
        </w:rPr>
        <w:footnoteReference w:id="2"/>
      </w:r>
      <w:r w:rsidR="009F1025" w:rsidRPr="00024ADF">
        <w:rPr>
          <w:b/>
          <w:bCs/>
          <w:lang w:val="da-DK"/>
        </w:rPr>
        <w:t>:</w:t>
      </w:r>
      <w:r w:rsidR="00AD3D5A" w:rsidRPr="00024ADF">
        <w:rPr>
          <w:b/>
          <w:bCs/>
          <w:lang w:val="da-DK"/>
        </w:rPr>
        <w:t xml:space="preserve"> </w:t>
      </w:r>
      <w:r w:rsidR="00BC6099" w:rsidRPr="00024ADF">
        <w:rPr>
          <w:bCs/>
          <w:lang w:val="da-DK"/>
        </w:rPr>
        <w:t>(</w:t>
      </w:r>
      <w:r w:rsidR="00AC7402" w:rsidRPr="00024ADF">
        <w:rPr>
          <w:bCs/>
          <w:lang w:val="da-DK"/>
        </w:rPr>
        <w:t>i zbatueshëm në rastin e</w:t>
      </w:r>
      <w:r w:rsidR="00AC7402" w:rsidRPr="00024ADF">
        <w:rPr>
          <w:b/>
          <w:bCs/>
          <w:lang w:val="da-DK"/>
        </w:rPr>
        <w:t xml:space="preserve"> </w:t>
      </w:r>
      <w:r w:rsidR="00AC7402">
        <w:t>procedurave të prokurimit me vlerë më të lartë se kufiri i lartë monetar, në rast se kërkohet nga autoriteti kontraktor</w:t>
      </w:r>
      <w:r w:rsidR="00AC7402" w:rsidRPr="00024ADF">
        <w:rPr>
          <w:bCs/>
          <w:lang w:val="da-DK"/>
        </w:rPr>
        <w:t>)</w:t>
      </w:r>
      <w:r w:rsidR="00AD3D5A" w:rsidRPr="00024ADF">
        <w:rPr>
          <w:bCs/>
          <w:lang w:val="da-DK"/>
        </w:rPr>
        <w:t>.</w:t>
      </w:r>
    </w:p>
    <w:p w14:paraId="08546430" w14:textId="77777777" w:rsidR="00AD3D5A" w:rsidRPr="00024ADF" w:rsidRDefault="00AD3D5A" w:rsidP="00C93051">
      <w:pPr>
        <w:autoSpaceDE w:val="0"/>
        <w:autoSpaceDN w:val="0"/>
        <w:adjustRightInd w:val="0"/>
        <w:jc w:val="both"/>
        <w:rPr>
          <w:b/>
          <w:bCs/>
          <w:lang w:val="da-DK"/>
        </w:rPr>
      </w:pPr>
    </w:p>
    <w:p w14:paraId="2894323F" w14:textId="77777777" w:rsidR="0070142A" w:rsidRDefault="00C93051" w:rsidP="00C93051">
      <w:pPr>
        <w:autoSpaceDE w:val="0"/>
        <w:autoSpaceDN w:val="0"/>
        <w:adjustRightInd w:val="0"/>
        <w:jc w:val="both"/>
      </w:pPr>
      <w:r>
        <w:lastRenderedPageBreak/>
        <w:t xml:space="preserve">Operatori Ekonomik paraqet </w:t>
      </w:r>
      <w:r w:rsidR="005B1112">
        <w:t xml:space="preserve">Formularin </w:t>
      </w:r>
      <w:r w:rsidR="004F4757">
        <w:t xml:space="preserve">e </w:t>
      </w:r>
      <w:r w:rsidR="00FC7DB1">
        <w:t>s</w:t>
      </w:r>
      <w:r w:rsidR="0070142A">
        <w:t>igurimi</w:t>
      </w:r>
      <w:r w:rsidR="005B1112">
        <w:t>t</w:t>
      </w:r>
      <w:r w:rsidR="0070142A">
        <w:t xml:space="preserve"> </w:t>
      </w:r>
      <w:r w:rsidR="005B1112">
        <w:t>t</w:t>
      </w:r>
      <w:r w:rsidR="00041C74">
        <w:t>ë</w:t>
      </w:r>
      <w:r w:rsidR="0070142A">
        <w:t xml:space="preserve"> </w:t>
      </w:r>
      <w:r w:rsidR="00FC7DB1">
        <w:t>ofertës</w:t>
      </w:r>
      <w:r w:rsidR="004F4757">
        <w:t xml:space="preserve">, </w:t>
      </w:r>
      <w:r w:rsidR="00FC7DB1">
        <w:t>kur kërkohet</w:t>
      </w:r>
      <w:r w:rsidR="0070142A">
        <w:t xml:space="preserve">, </w:t>
      </w:r>
      <w:r w:rsidR="005B1112">
        <w:t>sipas</w:t>
      </w:r>
      <w:r w:rsidR="0070142A" w:rsidRPr="00554134">
        <w:t xml:space="preserve"> Shtojcë</w:t>
      </w:r>
      <w:r w:rsidR="005B1112">
        <w:t>s</w:t>
      </w:r>
      <w:r w:rsidR="0070142A" w:rsidRPr="00554134">
        <w:t xml:space="preserve"> </w:t>
      </w:r>
      <w:r w:rsidR="00E76865">
        <w:t>4</w:t>
      </w:r>
      <w:r w:rsidR="0070142A" w:rsidRPr="00554134">
        <w:t>.</w:t>
      </w:r>
      <w:r w:rsidR="0070142A">
        <w:t xml:space="preserve">  Vlera e kërkuar e sigurimit të ofertës është _________ Lekë (shuma e shprehur në fjalë).</w:t>
      </w:r>
    </w:p>
    <w:p w14:paraId="58586630" w14:textId="77777777" w:rsidR="0070142A" w:rsidRDefault="0070142A" w:rsidP="0070142A">
      <w:pPr>
        <w:autoSpaceDE w:val="0"/>
        <w:autoSpaceDN w:val="0"/>
        <w:adjustRightInd w:val="0"/>
        <w:jc w:val="both"/>
      </w:pPr>
    </w:p>
    <w:p w14:paraId="52552E55" w14:textId="77777777" w:rsidR="0070142A" w:rsidRDefault="0070142A" w:rsidP="0070142A">
      <w:pPr>
        <w:autoSpaceDE w:val="0"/>
        <w:autoSpaceDN w:val="0"/>
        <w:adjustRightInd w:val="0"/>
        <w:jc w:val="both"/>
      </w:pPr>
      <w:r>
        <w:t>Në rastet e dorëzimit të ofertës për Lote, vlera e sigurimit të ofertës</w:t>
      </w:r>
      <w:r w:rsidR="005B1112">
        <w:t>, kur k</w:t>
      </w:r>
      <w:r w:rsidR="00041C74">
        <w:t>ë</w:t>
      </w:r>
      <w:r w:rsidR="005B1112">
        <w:t>rkohet,</w:t>
      </w:r>
      <w:r>
        <w:t xml:space="preserve"> për secilin nga Lotet është si më poshtë:</w:t>
      </w:r>
    </w:p>
    <w:p w14:paraId="28DF4620" w14:textId="77777777" w:rsidR="004F4757" w:rsidRDefault="004F4757" w:rsidP="0070142A">
      <w:pPr>
        <w:autoSpaceDE w:val="0"/>
        <w:autoSpaceDN w:val="0"/>
        <w:adjustRightInd w:val="0"/>
        <w:jc w:val="both"/>
      </w:pPr>
    </w:p>
    <w:p w14:paraId="18920BE6" w14:textId="77777777" w:rsidR="0070142A" w:rsidRDefault="0070142A" w:rsidP="0070142A">
      <w:pPr>
        <w:autoSpaceDE w:val="0"/>
        <w:autoSpaceDN w:val="0"/>
        <w:adjustRightInd w:val="0"/>
        <w:jc w:val="both"/>
      </w:pPr>
      <w:r>
        <w:t xml:space="preserve">Loti 1   ______ Lekë </w:t>
      </w:r>
    </w:p>
    <w:p w14:paraId="35DF3AF7" w14:textId="77777777" w:rsidR="0070142A" w:rsidRDefault="0070142A" w:rsidP="0070142A">
      <w:pPr>
        <w:autoSpaceDE w:val="0"/>
        <w:autoSpaceDN w:val="0"/>
        <w:adjustRightInd w:val="0"/>
        <w:jc w:val="both"/>
      </w:pPr>
      <w:r>
        <w:t>Loti 2   ______ Lekë</w:t>
      </w:r>
    </w:p>
    <w:p w14:paraId="4FE5E95A" w14:textId="77777777" w:rsidR="00074DEA" w:rsidRDefault="00074DEA" w:rsidP="0070142A">
      <w:pPr>
        <w:autoSpaceDE w:val="0"/>
        <w:autoSpaceDN w:val="0"/>
        <w:adjustRightInd w:val="0"/>
        <w:jc w:val="both"/>
      </w:pPr>
    </w:p>
    <w:p w14:paraId="4235F072" w14:textId="77777777" w:rsidR="0007508A" w:rsidRPr="00BB6B2A" w:rsidRDefault="0007508A" w:rsidP="0007508A">
      <w:pPr>
        <w:autoSpaceDE w:val="0"/>
        <w:autoSpaceDN w:val="0"/>
        <w:adjustRightInd w:val="0"/>
        <w:jc w:val="both"/>
      </w:pPr>
    </w:p>
    <w:p w14:paraId="2A561B95" w14:textId="77777777" w:rsidR="009F1025" w:rsidRPr="00BB6B2A" w:rsidRDefault="00257445" w:rsidP="00257445">
      <w:pPr>
        <w:pStyle w:val="NormalWeb"/>
        <w:spacing w:before="0" w:beforeAutospacing="0" w:after="80" w:afterAutospacing="0"/>
        <w:ind w:left="72"/>
        <w:rPr>
          <w:b/>
          <w:bCs/>
          <w:u w:val="single"/>
        </w:rPr>
      </w:pPr>
      <w:r w:rsidRPr="00BC6099">
        <w:rPr>
          <w:b/>
          <w:bCs/>
        </w:rPr>
        <w:t xml:space="preserve">Seksioni 4 </w:t>
      </w:r>
      <w:r w:rsidR="004F4757" w:rsidRPr="00BC6099">
        <w:rPr>
          <w:b/>
          <w:bCs/>
        </w:rPr>
        <w:t xml:space="preserve">    </w:t>
      </w:r>
      <w:r w:rsidR="009F1025" w:rsidRPr="00BB6B2A">
        <w:rPr>
          <w:b/>
          <w:bCs/>
          <w:u w:val="single"/>
        </w:rPr>
        <w:t>Procedura</w:t>
      </w:r>
    </w:p>
    <w:p w14:paraId="446CF89F" w14:textId="77777777" w:rsidR="009F1025" w:rsidRPr="00BB6B2A" w:rsidRDefault="009F1025" w:rsidP="009F1025">
      <w:pPr>
        <w:spacing w:after="80"/>
        <w:rPr>
          <w:b/>
          <w:bCs/>
          <w:u w:val="single"/>
        </w:rPr>
      </w:pPr>
    </w:p>
    <w:p w14:paraId="238ACF45" w14:textId="77777777" w:rsidR="009F1025" w:rsidRPr="00BB6B2A" w:rsidRDefault="00257445" w:rsidP="009F1025">
      <w:pPr>
        <w:spacing w:after="80"/>
        <w:rPr>
          <w:b/>
        </w:rPr>
      </w:pPr>
      <w:r>
        <w:rPr>
          <w:b/>
          <w:bCs/>
        </w:rPr>
        <w:t>4</w:t>
      </w:r>
      <w:r w:rsidR="009F1025" w:rsidRPr="00BB6B2A">
        <w:rPr>
          <w:b/>
          <w:bCs/>
        </w:rPr>
        <w:t>.1</w:t>
      </w:r>
      <w:r w:rsidR="009F1025" w:rsidRPr="00BB6B2A">
        <w:rPr>
          <w:b/>
          <w:bCs/>
        </w:rPr>
        <w:tab/>
        <w:t>Lloji i procedurës:</w:t>
      </w:r>
      <w:r w:rsidR="00830F9C">
        <w:rPr>
          <w:b/>
          <w:bCs/>
        </w:rPr>
        <w:t xml:space="preserve"> </w:t>
      </w:r>
      <w:r w:rsidR="00830F9C" w:rsidRPr="00904C2E">
        <w:rPr>
          <w:bCs/>
        </w:rPr>
        <w:t>E Hapur</w:t>
      </w:r>
    </w:p>
    <w:p w14:paraId="1F3E45F0" w14:textId="77777777" w:rsidR="00A92157" w:rsidRDefault="00A92157" w:rsidP="00A92157">
      <w:pPr>
        <w:jc w:val="both"/>
        <w:rPr>
          <w:lang w:val="it-IT"/>
        </w:rPr>
      </w:pPr>
    </w:p>
    <w:p w14:paraId="330DC0AF" w14:textId="77777777" w:rsidR="00A92157" w:rsidRDefault="00A92157" w:rsidP="00A92157">
      <w:pPr>
        <w:jc w:val="both"/>
        <w:rPr>
          <w:lang w:val="it-IT"/>
        </w:rPr>
      </w:pPr>
      <w:r>
        <w:rPr>
          <w:lang w:val="it-IT"/>
        </w:rPr>
        <w:t>Procedur</w:t>
      </w:r>
      <w:r w:rsidR="00505F80">
        <w:rPr>
          <w:lang w:val="it-IT"/>
        </w:rPr>
        <w:t>ë</w:t>
      </w:r>
      <w:r>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A92157" w:rsidRPr="00305F5A" w14:paraId="61330C1E" w14:textId="77777777" w:rsidTr="00283FDE">
        <w:trPr>
          <w:jc w:val="center"/>
        </w:trPr>
        <w:tc>
          <w:tcPr>
            <w:tcW w:w="1515" w:type="dxa"/>
            <w:vAlign w:val="center"/>
          </w:tcPr>
          <w:p w14:paraId="31A5D1C4" w14:textId="77777777" w:rsidR="00A92157" w:rsidRPr="00305F5A" w:rsidRDefault="00A92157" w:rsidP="00283FDE">
            <w:pPr>
              <w:autoSpaceDE w:val="0"/>
              <w:autoSpaceDN w:val="0"/>
              <w:adjustRightInd w:val="0"/>
              <w:spacing w:after="80"/>
              <w:jc w:val="center"/>
            </w:pPr>
            <w:smartTag w:uri="urn:schemas-microsoft-com:office:smarttags" w:element="place">
              <w:r w:rsidRPr="00305F5A">
                <w:t>Po</w:t>
              </w:r>
            </w:smartTag>
          </w:p>
        </w:tc>
        <w:tc>
          <w:tcPr>
            <w:tcW w:w="482" w:type="dxa"/>
            <w:vAlign w:val="center"/>
          </w:tcPr>
          <w:p w14:paraId="416D1E06" w14:textId="77777777" w:rsidR="00A92157" w:rsidRPr="00305F5A" w:rsidRDefault="00A92157" w:rsidP="00283FDE">
            <w:pPr>
              <w:autoSpaceDE w:val="0"/>
              <w:autoSpaceDN w:val="0"/>
              <w:adjustRightInd w:val="0"/>
              <w:spacing w:after="80"/>
              <w:jc w:val="center"/>
            </w:pPr>
            <w:r w:rsidRPr="00305F5A">
              <w:rPr>
                <w:b/>
              </w:rPr>
              <w:t></w:t>
            </w:r>
          </w:p>
        </w:tc>
        <w:tc>
          <w:tcPr>
            <w:tcW w:w="1569" w:type="dxa"/>
            <w:vAlign w:val="center"/>
          </w:tcPr>
          <w:p w14:paraId="1225B382" w14:textId="77777777" w:rsidR="00A92157" w:rsidRPr="00305F5A" w:rsidRDefault="00A92157" w:rsidP="00283FDE">
            <w:pPr>
              <w:autoSpaceDE w:val="0"/>
              <w:autoSpaceDN w:val="0"/>
              <w:adjustRightInd w:val="0"/>
              <w:spacing w:after="80"/>
              <w:jc w:val="center"/>
            </w:pPr>
            <w:r w:rsidRPr="00305F5A">
              <w:t>Jo</w:t>
            </w:r>
          </w:p>
        </w:tc>
        <w:tc>
          <w:tcPr>
            <w:tcW w:w="482" w:type="dxa"/>
            <w:vAlign w:val="center"/>
          </w:tcPr>
          <w:p w14:paraId="4B644836" w14:textId="265D0F0B" w:rsidR="00A92157" w:rsidRPr="00305F5A" w:rsidRDefault="002E6215" w:rsidP="00283FDE">
            <w:pPr>
              <w:autoSpaceDE w:val="0"/>
              <w:autoSpaceDN w:val="0"/>
              <w:adjustRightInd w:val="0"/>
              <w:spacing w:after="80"/>
              <w:jc w:val="center"/>
            </w:pPr>
            <w:r>
              <w:rPr>
                <w:b/>
              </w:rPr>
              <w:t>x</w:t>
            </w:r>
          </w:p>
        </w:tc>
      </w:tr>
    </w:tbl>
    <w:p w14:paraId="7E64C631" w14:textId="77777777" w:rsidR="00A92157" w:rsidRDefault="00A92157" w:rsidP="00A92157">
      <w:pPr>
        <w:jc w:val="both"/>
        <w:rPr>
          <w:lang w:val="it-IT"/>
        </w:rPr>
      </w:pPr>
    </w:p>
    <w:p w14:paraId="7B144A32" w14:textId="77777777" w:rsidR="00A92157" w:rsidRPr="00992C1A" w:rsidRDefault="00A92157" w:rsidP="00A92157">
      <w:pPr>
        <w:jc w:val="both"/>
        <w:rPr>
          <w:lang w:val="da-DK"/>
        </w:rPr>
      </w:pPr>
      <w:r w:rsidRPr="00992C1A">
        <w:rPr>
          <w:lang w:val="it-IT"/>
        </w:rPr>
        <w:t>N</w:t>
      </w:r>
      <w:r w:rsidR="00505F80">
        <w:rPr>
          <w:lang w:val="it-IT"/>
        </w:rPr>
        <w:t>ë</w:t>
      </w:r>
      <w:r w:rsidRPr="00992C1A">
        <w:rPr>
          <w:lang w:val="it-IT"/>
        </w:rPr>
        <w:t xml:space="preserve">se </w:t>
      </w:r>
      <w:r w:rsidR="00505F80">
        <w:rPr>
          <w:lang w:val="it-IT"/>
        </w:rPr>
        <w:t>ë</w:t>
      </w:r>
      <w:r w:rsidRPr="00992C1A">
        <w:rPr>
          <w:lang w:val="it-IT"/>
        </w:rPr>
        <w:t>sht</w:t>
      </w:r>
      <w:r w:rsidR="00505F80">
        <w:rPr>
          <w:lang w:val="it-IT"/>
        </w:rPr>
        <w:t>ë</w:t>
      </w:r>
      <w:r w:rsidRPr="00992C1A">
        <w:rPr>
          <w:lang w:val="it-IT"/>
        </w:rPr>
        <w:t xml:space="preserve"> procedur</w:t>
      </w:r>
      <w:r w:rsidR="00505F80">
        <w:rPr>
          <w:lang w:val="it-IT"/>
        </w:rPr>
        <w:t>ë</w:t>
      </w:r>
      <w:r w:rsidRPr="00992C1A">
        <w:rPr>
          <w:lang w:val="it-IT"/>
        </w:rPr>
        <w:t xml:space="preserve"> e rishpallur t</w:t>
      </w:r>
      <w:r w:rsidR="00505F80">
        <w:rPr>
          <w:lang w:val="it-IT"/>
        </w:rPr>
        <w:t>ë</w:t>
      </w:r>
      <w:r w:rsidRPr="00992C1A">
        <w:rPr>
          <w:lang w:val="it-IT"/>
        </w:rPr>
        <w:t xml:space="preserve"> plot</w:t>
      </w:r>
      <w:r w:rsidR="00505F80">
        <w:rPr>
          <w:lang w:val="it-IT"/>
        </w:rPr>
        <w:t>ë</w:t>
      </w:r>
      <w:r w:rsidRPr="00992C1A">
        <w:rPr>
          <w:lang w:val="it-IT"/>
        </w:rPr>
        <w:t>sohen t</w:t>
      </w:r>
      <w:r w:rsidR="00505F80">
        <w:rPr>
          <w:lang w:val="it-IT"/>
        </w:rPr>
        <w:t>ë</w:t>
      </w:r>
      <w:r w:rsidRPr="00992C1A">
        <w:rPr>
          <w:lang w:val="da-DK"/>
        </w:rPr>
        <w:t xml:space="preserve"> dhënat identifikuese të procedurës së anuluar:</w:t>
      </w:r>
    </w:p>
    <w:p w14:paraId="546F5EDE" w14:textId="77777777" w:rsidR="00A92157" w:rsidRPr="00992C1A" w:rsidRDefault="00A92157" w:rsidP="00A92157">
      <w:pPr>
        <w:jc w:val="both"/>
        <w:rPr>
          <w:lang w:val="da-DK"/>
        </w:rPr>
      </w:pPr>
    </w:p>
    <w:p w14:paraId="4F974A7B" w14:textId="77777777" w:rsidR="00A92157" w:rsidRPr="00992C1A" w:rsidRDefault="00A92157" w:rsidP="00A92157">
      <w:pPr>
        <w:jc w:val="both"/>
        <w:rPr>
          <w:lang w:val="da-DK"/>
        </w:rPr>
      </w:pPr>
      <w:r>
        <w:rPr>
          <w:lang w:val="da-DK"/>
        </w:rPr>
        <w:t xml:space="preserve">a) </w:t>
      </w:r>
      <w:r w:rsidRPr="00992C1A">
        <w:rPr>
          <w:lang w:val="da-DK"/>
        </w:rPr>
        <w:t>Numri i referencës në sistemin e prokurimit elektronik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___________________</w:t>
      </w:r>
      <w:r>
        <w:rPr>
          <w:lang w:val="da-DK"/>
        </w:rPr>
        <w:t>__________________________________________________________</w:t>
      </w:r>
    </w:p>
    <w:p w14:paraId="7A1136BC" w14:textId="77777777" w:rsidR="00A92157" w:rsidRPr="00992C1A" w:rsidRDefault="00A92157" w:rsidP="00A92157">
      <w:pPr>
        <w:jc w:val="both"/>
        <w:rPr>
          <w:lang w:val="da-DK"/>
        </w:rPr>
      </w:pPr>
      <w:r>
        <w:rPr>
          <w:lang w:val="da-DK"/>
        </w:rPr>
        <w:t xml:space="preserve">b) </w:t>
      </w:r>
      <w:r w:rsidRPr="00992C1A">
        <w:rPr>
          <w:lang w:val="da-DK"/>
        </w:rPr>
        <w:t>Objekti i prokurimit t</w:t>
      </w:r>
      <w:r w:rsidR="00505F80">
        <w:rPr>
          <w:lang w:val="da-DK"/>
        </w:rPr>
        <w:t>ë</w:t>
      </w:r>
      <w:r w:rsidRPr="00992C1A">
        <w:rPr>
          <w:lang w:val="da-DK"/>
        </w:rPr>
        <w:t xml:space="preserve"> procedur</w:t>
      </w:r>
      <w:r w:rsidR="00505F80">
        <w:rPr>
          <w:lang w:val="da-DK"/>
        </w:rPr>
        <w:t>ë</w:t>
      </w:r>
      <w:r w:rsidRPr="00992C1A">
        <w:rPr>
          <w:lang w:val="da-DK"/>
        </w:rPr>
        <w:t>s s</w:t>
      </w:r>
      <w:r w:rsidR="00505F80">
        <w:rPr>
          <w:lang w:val="da-DK"/>
        </w:rPr>
        <w:t>ë</w:t>
      </w:r>
      <w:r w:rsidRPr="00992C1A">
        <w:rPr>
          <w:lang w:val="da-DK"/>
        </w:rPr>
        <w:t xml:space="preserve"> prokurimi t</w:t>
      </w:r>
      <w:r w:rsidR="00505F80">
        <w:rPr>
          <w:lang w:val="da-DK"/>
        </w:rPr>
        <w:t>ë</w:t>
      </w:r>
      <w:r w:rsidRPr="00992C1A">
        <w:rPr>
          <w:lang w:val="da-DK"/>
        </w:rPr>
        <w:t xml:space="preserve"> anulluar ___________________</w:t>
      </w:r>
      <w:r>
        <w:rPr>
          <w:lang w:val="da-DK"/>
        </w:rPr>
        <w:t>_______</w:t>
      </w:r>
    </w:p>
    <w:p w14:paraId="016DB347" w14:textId="77777777" w:rsidR="00A92157" w:rsidRPr="00992C1A" w:rsidRDefault="00A92157" w:rsidP="00A92157">
      <w:pPr>
        <w:tabs>
          <w:tab w:val="left" w:pos="270"/>
        </w:tabs>
        <w:jc w:val="both"/>
        <w:rPr>
          <w:lang w:val="da-DK"/>
        </w:rPr>
      </w:pPr>
      <w:r>
        <w:rPr>
          <w:lang w:val="da-DK"/>
        </w:rPr>
        <w:t>c)</w:t>
      </w:r>
      <w:r w:rsidRPr="00992C1A">
        <w:rPr>
          <w:lang w:val="da-DK"/>
        </w:rPr>
        <w:t>Fondi limit i procedur</w:t>
      </w:r>
      <w:r w:rsidR="00505F80">
        <w:rPr>
          <w:lang w:val="da-DK"/>
        </w:rPr>
        <w:t>ë</w:t>
      </w:r>
      <w:r w:rsidRPr="00992C1A">
        <w:rPr>
          <w:lang w:val="da-DK"/>
        </w:rPr>
        <w:t>s s</w:t>
      </w:r>
      <w:r w:rsidR="00505F80">
        <w:rPr>
          <w:lang w:val="da-DK"/>
        </w:rPr>
        <w:t>ë</w:t>
      </w:r>
      <w:r w:rsidRPr="00992C1A">
        <w:rPr>
          <w:lang w:val="da-DK"/>
        </w:rPr>
        <w:t xml:space="preserve"> prokurimi</w:t>
      </w:r>
      <w:r>
        <w:rPr>
          <w:lang w:val="da-DK"/>
        </w:rPr>
        <w:t>t</w:t>
      </w:r>
      <w:r w:rsidRPr="00992C1A">
        <w:rPr>
          <w:lang w:val="da-DK"/>
        </w:rPr>
        <w:t xml:space="preserve"> t</w:t>
      </w:r>
      <w:r w:rsidR="00505F80">
        <w:rPr>
          <w:lang w:val="da-DK"/>
        </w:rPr>
        <w:t>ë</w:t>
      </w:r>
      <w:r w:rsidRPr="00992C1A">
        <w:rPr>
          <w:lang w:val="da-DK"/>
        </w:rPr>
        <w:t xml:space="preserve"> anulluar </w:t>
      </w:r>
      <w:r>
        <w:rPr>
          <w:lang w:val="da-DK"/>
        </w:rPr>
        <w:t>__________________________________</w:t>
      </w:r>
    </w:p>
    <w:p w14:paraId="68834A56" w14:textId="77777777" w:rsidR="00A92157" w:rsidRDefault="00A92157" w:rsidP="00A92157">
      <w:pPr>
        <w:ind w:left="720"/>
        <w:jc w:val="center"/>
        <w:rPr>
          <w:sz w:val="28"/>
          <w:szCs w:val="28"/>
          <w:lang w:val="da-DK"/>
        </w:rPr>
      </w:pPr>
    </w:p>
    <w:p w14:paraId="0FC7B125" w14:textId="77777777" w:rsidR="00830F9C" w:rsidRPr="00A92157" w:rsidRDefault="00830F9C" w:rsidP="009F1025">
      <w:pPr>
        <w:spacing w:after="80"/>
        <w:rPr>
          <w:b/>
          <w:color w:val="000000"/>
          <w:lang w:val="da-DK"/>
        </w:rPr>
      </w:pPr>
    </w:p>
    <w:p w14:paraId="7AE38698" w14:textId="77777777" w:rsidR="004F4757" w:rsidRDefault="00257445" w:rsidP="009F1025">
      <w:pPr>
        <w:spacing w:after="80"/>
        <w:rPr>
          <w:color w:val="000000"/>
        </w:rPr>
      </w:pPr>
      <w:r>
        <w:rPr>
          <w:b/>
          <w:color w:val="000000"/>
        </w:rPr>
        <w:t>4</w:t>
      </w:r>
      <w:r w:rsidR="009F1025" w:rsidRPr="00BB6B2A">
        <w:rPr>
          <w:b/>
          <w:color w:val="000000"/>
        </w:rPr>
        <w:t>.2</w:t>
      </w:r>
      <w:r w:rsidR="009F1025" w:rsidRPr="00BB6B2A">
        <w:rPr>
          <w:b/>
          <w:color w:val="000000"/>
        </w:rPr>
        <w:tab/>
        <w:t>Kriteret e përzgjedhjes së fituesit</w:t>
      </w:r>
      <w:r w:rsidR="009F1025" w:rsidRPr="00BB6B2A">
        <w:rPr>
          <w:b/>
          <w:bCs/>
          <w:color w:val="000000"/>
        </w:rPr>
        <w:t>:</w:t>
      </w:r>
      <w:r w:rsidR="009F1025" w:rsidRPr="00BB6B2A">
        <w:rPr>
          <w:color w:val="000000"/>
        </w:rPr>
        <w:t xml:space="preserve">  </w:t>
      </w:r>
      <w:r w:rsidR="009F1025" w:rsidRPr="00BB6B2A">
        <w:rPr>
          <w:color w:val="000000"/>
        </w:rPr>
        <w:br/>
      </w:r>
    </w:p>
    <w:p w14:paraId="05AF713B" w14:textId="1A7D2CC5" w:rsidR="009F1025" w:rsidRDefault="009F1025" w:rsidP="009F1025">
      <w:pPr>
        <w:spacing w:after="80"/>
        <w:rPr>
          <w:b/>
          <w:color w:val="000000"/>
        </w:rPr>
      </w:pPr>
      <w:r w:rsidRPr="00BB6B2A">
        <w:rPr>
          <w:color w:val="000000"/>
        </w:rPr>
        <w:t xml:space="preserve">A) </w:t>
      </w:r>
      <w:r w:rsidRPr="00074DEA">
        <w:rPr>
          <w:b/>
          <w:color w:val="000000"/>
        </w:rPr>
        <w:t>çmimi më i ulët</w:t>
      </w:r>
      <w:r w:rsidRPr="00BB6B2A">
        <w:rPr>
          <w:color w:val="000000"/>
        </w:rPr>
        <w:t xml:space="preserve"> </w:t>
      </w:r>
      <w:r w:rsidR="00FC7DB1">
        <w:rPr>
          <w:color w:val="000000"/>
        </w:rPr>
        <w:t xml:space="preserve"> </w:t>
      </w:r>
      <w:r w:rsidR="002E6215">
        <w:rPr>
          <w:color w:val="000000"/>
        </w:rPr>
        <w:t>x</w:t>
      </w:r>
      <w:r w:rsidRPr="00BB6B2A">
        <w:rPr>
          <w:b/>
          <w:color w:val="000000"/>
        </w:rPr>
        <w:t xml:space="preserve"> </w:t>
      </w:r>
    </w:p>
    <w:p w14:paraId="36978939" w14:textId="77777777" w:rsidR="00521A35" w:rsidRPr="00CE132D" w:rsidRDefault="00521A35" w:rsidP="00521A35">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14:paraId="6E7830A9" w14:textId="77777777" w:rsidR="00521A35" w:rsidRPr="00CE132D" w:rsidRDefault="00521A35" w:rsidP="00521A35">
      <w:pPr>
        <w:autoSpaceDE w:val="0"/>
        <w:autoSpaceDN w:val="0"/>
        <w:adjustRightInd w:val="0"/>
        <w:ind w:hanging="90"/>
        <w:jc w:val="both"/>
      </w:pPr>
    </w:p>
    <w:p w14:paraId="13EFC540" w14:textId="77777777" w:rsidR="00521A35" w:rsidRPr="00024ADF" w:rsidRDefault="00521A35" w:rsidP="00521A35">
      <w:pPr>
        <w:ind w:hanging="90"/>
        <w:jc w:val="both"/>
      </w:pPr>
      <w:r w:rsidRPr="00024ADF">
        <w:t xml:space="preserve"> 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14:paraId="706ED37B" w14:textId="77777777" w:rsidR="00521A35" w:rsidRPr="00A92157" w:rsidRDefault="00521A35" w:rsidP="00521A35">
      <w:pPr>
        <w:ind w:hanging="90"/>
        <w:jc w:val="both"/>
      </w:pPr>
      <w:r w:rsidRPr="00024ADF">
        <w:t xml:space="preserve"> ii) elementet fiskale, përfshi akcizën, taksë karboni</w:t>
      </w:r>
      <w:r w:rsidR="00A92157">
        <w:t xml:space="preserve"> </w:t>
      </w:r>
      <w:r w:rsidR="00A92157" w:rsidRPr="00A92157">
        <w:rPr>
          <w:lang w:val="da-DK"/>
        </w:rPr>
        <w:t>si dhe çdo taksë tjetër sipas legjislacionit në fuqi</w:t>
      </w:r>
      <w:r w:rsidRPr="00A92157">
        <w:t>;</w:t>
      </w:r>
    </w:p>
    <w:p w14:paraId="66B40E77" w14:textId="77777777" w:rsidR="00521A35" w:rsidRPr="00CE132D" w:rsidRDefault="00521A35" w:rsidP="00521A35">
      <w:pPr>
        <w:ind w:hanging="90"/>
        <w:jc w:val="both"/>
        <w:rPr>
          <w:lang w:val="fr-FR"/>
        </w:rPr>
      </w:pPr>
      <w:r w:rsidRPr="00024ADF">
        <w:t xml:space="preserve"> iii)</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14:paraId="249BE3F1" w14:textId="77777777" w:rsidR="00521A35" w:rsidRPr="00024ADF" w:rsidRDefault="00521A35" w:rsidP="00521A35">
      <w:pPr>
        <w:spacing w:after="80"/>
        <w:ind w:hanging="90"/>
        <w:rPr>
          <w:i/>
        </w:rPr>
      </w:pPr>
    </w:p>
    <w:p w14:paraId="0B845FEF" w14:textId="77777777" w:rsidR="00521A35" w:rsidRPr="00024ADF" w:rsidRDefault="00521A35" w:rsidP="00A92157">
      <w:pPr>
        <w:spacing w:after="80"/>
        <w:ind w:hanging="90"/>
        <w:jc w:val="both"/>
        <w:rPr>
          <w:i/>
        </w:rPr>
      </w:pPr>
      <w:r w:rsidRPr="00024ADF">
        <w:rPr>
          <w:i/>
        </w:rPr>
        <w:t xml:space="preserve"> Vlera absolute e marzhit të  fitimit nuk do të ndryshojë gjatë ekzekutimit të kontratës, në rast të luhatjes se çmimeve.</w:t>
      </w:r>
    </w:p>
    <w:p w14:paraId="7060FCF5" w14:textId="77777777" w:rsidR="009F1025" w:rsidRPr="00BB6B2A" w:rsidRDefault="009F1025" w:rsidP="009F1025">
      <w:pPr>
        <w:spacing w:after="80"/>
        <w:rPr>
          <w:i/>
          <w:color w:val="000000"/>
          <w:lang w:val="pt-PT"/>
        </w:rPr>
      </w:pPr>
      <w:r w:rsidRPr="00BB6B2A">
        <w:rPr>
          <w:i/>
          <w:color w:val="000000"/>
          <w:lang w:val="pt-PT"/>
        </w:rPr>
        <w:t>Ose</w:t>
      </w:r>
    </w:p>
    <w:p w14:paraId="53D5387E" w14:textId="77777777" w:rsidR="009F1025" w:rsidRPr="00BB6B2A" w:rsidRDefault="009F1025" w:rsidP="009F1025">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FC7DB1">
        <w:rPr>
          <w:b/>
          <w:color w:val="000000"/>
        </w:rPr>
        <w:t>ekonomikisht m</w:t>
      </w:r>
      <w:r w:rsidR="00577912">
        <w:rPr>
          <w:b/>
          <w:color w:val="000000"/>
        </w:rPr>
        <w:t>ë</w:t>
      </w:r>
      <w:r w:rsidR="00FC7DB1">
        <w:rPr>
          <w:b/>
          <w:color w:val="000000"/>
        </w:rPr>
        <w:t xml:space="preserve"> e favorshme</w:t>
      </w:r>
      <w:r w:rsidRPr="00BB6B2A">
        <w:rPr>
          <w:b/>
          <w:color w:val="000000"/>
        </w:rPr>
        <w:t xml:space="preserve"> </w:t>
      </w:r>
      <w:r w:rsidR="00FC7DB1">
        <w:rPr>
          <w:b/>
          <w:color w:val="000000"/>
        </w:rPr>
        <w:t xml:space="preserve"> </w:t>
      </w:r>
      <w:r w:rsidRPr="00BB6B2A">
        <w:rPr>
          <w:b/>
          <w:color w:val="000000"/>
        </w:rPr>
        <w:t></w:t>
      </w:r>
    </w:p>
    <w:p w14:paraId="35E50C6C" w14:textId="77777777" w:rsidR="00C71E6E" w:rsidRPr="0008423A" w:rsidRDefault="009F1025" w:rsidP="009F1025">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00C71E6E" w:rsidRPr="0008423A">
        <w:rPr>
          <w:b/>
          <w:color w:val="000000"/>
        </w:rPr>
        <w:t xml:space="preserve"> pik</w:t>
      </w:r>
      <w:r w:rsidR="0000742A">
        <w:rPr>
          <w:b/>
          <w:color w:val="000000"/>
        </w:rPr>
        <w:t>ë</w:t>
      </w:r>
      <w:r w:rsidRPr="0008423A">
        <w:rPr>
          <w:color w:val="000000"/>
          <w:lang w:val="pt-PT"/>
        </w:rPr>
        <w:t xml:space="preserve">   </w:t>
      </w:r>
    </w:p>
    <w:p w14:paraId="2F1A4C20" w14:textId="77777777" w:rsidR="00C71E6E" w:rsidRPr="0008423A" w:rsidRDefault="00C71E6E" w:rsidP="009F1025">
      <w:pPr>
        <w:spacing w:after="80"/>
        <w:rPr>
          <w:color w:val="000000"/>
        </w:rPr>
      </w:pPr>
      <w:r w:rsidRPr="0008423A">
        <w:rPr>
          <w:b/>
          <w:color w:val="000000"/>
        </w:rPr>
        <w:t xml:space="preserve">                         </w:t>
      </w:r>
      <w:r w:rsidR="002D7600">
        <w:rPr>
          <w:b/>
          <w:color w:val="000000"/>
        </w:rPr>
        <w:t xml:space="preserve">              </w:t>
      </w:r>
      <w:r w:rsidRPr="0008423A">
        <w:rPr>
          <w:color w:val="000000"/>
        </w:rPr>
        <w:t xml:space="preserve">etj. </w:t>
      </w:r>
      <w:r w:rsidR="004F4757">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14:paraId="1EE726A4" w14:textId="77777777" w:rsidR="009F1025" w:rsidRPr="0008423A" w:rsidRDefault="00C71E6E" w:rsidP="009F1025">
      <w:pPr>
        <w:spacing w:after="80"/>
        <w:rPr>
          <w:color w:val="000000"/>
          <w:lang w:val="pt-PT"/>
        </w:rPr>
      </w:pPr>
      <w:r w:rsidRPr="0008423A">
        <w:rPr>
          <w:color w:val="000000"/>
        </w:rPr>
        <w:lastRenderedPageBreak/>
        <w:t xml:space="preserve">Autoriteti Kontraktor duhet </w:t>
      </w:r>
      <w:r w:rsidR="00FC7DB1" w:rsidRPr="0008423A">
        <w:rPr>
          <w:color w:val="000000"/>
        </w:rPr>
        <w:t>t</w:t>
      </w:r>
      <w:r w:rsidR="00577912">
        <w:rPr>
          <w:color w:val="000000"/>
        </w:rPr>
        <w:t>ë</w:t>
      </w:r>
      <w:r w:rsidR="00FC7DB1" w:rsidRPr="0008423A">
        <w:rPr>
          <w:color w:val="000000"/>
        </w:rPr>
        <w:t xml:space="preserve"> </w:t>
      </w:r>
      <w:r w:rsidRPr="0008423A">
        <w:rPr>
          <w:color w:val="000000"/>
        </w:rPr>
        <w:t>specifikoj</w:t>
      </w:r>
      <w:r w:rsidR="0000742A">
        <w:rPr>
          <w:color w:val="000000"/>
        </w:rPr>
        <w:t>ë</w:t>
      </w:r>
      <w:r w:rsidRPr="0008423A">
        <w:rPr>
          <w:color w:val="000000"/>
        </w:rPr>
        <w:t xml:space="preserve"> pik</w:t>
      </w:r>
      <w:r w:rsidR="0000742A">
        <w:rPr>
          <w:color w:val="000000"/>
        </w:rPr>
        <w:t>ë</w:t>
      </w:r>
      <w:r w:rsidRPr="0008423A">
        <w:rPr>
          <w:color w:val="000000"/>
        </w:rPr>
        <w:t>t p</w:t>
      </w:r>
      <w:r w:rsidR="0000742A">
        <w:rPr>
          <w:color w:val="000000"/>
        </w:rPr>
        <w:t>ë</w:t>
      </w:r>
      <w:r w:rsidRPr="0008423A">
        <w:rPr>
          <w:color w:val="000000"/>
        </w:rPr>
        <w:t xml:space="preserve">r </w:t>
      </w:r>
      <w:r w:rsidR="00FC7DB1">
        <w:rPr>
          <w:color w:val="000000"/>
        </w:rPr>
        <w:t>ç</w:t>
      </w:r>
      <w:r w:rsidR="00FC7DB1" w:rsidRPr="0008423A">
        <w:rPr>
          <w:color w:val="000000"/>
        </w:rPr>
        <w:t xml:space="preserve">do </w:t>
      </w:r>
      <w:r w:rsidRPr="0008423A">
        <w:rPr>
          <w:color w:val="000000"/>
        </w:rPr>
        <w:t>kriter vler</w:t>
      </w:r>
      <w:r w:rsidR="0000742A">
        <w:rPr>
          <w:color w:val="000000"/>
        </w:rPr>
        <w:t>ë</w:t>
      </w:r>
      <w:r w:rsidRPr="0008423A">
        <w:rPr>
          <w:color w:val="000000"/>
        </w:rPr>
        <w:t>simi t</w:t>
      </w:r>
      <w:r w:rsidR="0000742A">
        <w:rPr>
          <w:color w:val="000000"/>
        </w:rPr>
        <w:t>ë</w:t>
      </w:r>
      <w:r w:rsidRPr="0008423A">
        <w:rPr>
          <w:color w:val="000000"/>
        </w:rPr>
        <w:t xml:space="preserve"> vendosur.</w:t>
      </w:r>
    </w:p>
    <w:p w14:paraId="24C23234" w14:textId="77777777" w:rsidR="009F1025" w:rsidRPr="0008423A" w:rsidRDefault="009F1025" w:rsidP="00C71E6E">
      <w:pPr>
        <w:spacing w:after="80"/>
        <w:jc w:val="right"/>
        <w:rPr>
          <w:lang w:val="pt-PT"/>
        </w:rPr>
      </w:pPr>
      <w:r w:rsidRPr="0008423A">
        <w:rPr>
          <w:lang w:val="pt-PT"/>
        </w:rPr>
        <w:t xml:space="preserve">                                            </w:t>
      </w:r>
      <w:r w:rsidRPr="0008423A">
        <w:rPr>
          <w:i/>
          <w:lang w:val="pt-PT"/>
        </w:rPr>
        <w:t xml:space="preserve"> </w:t>
      </w:r>
    </w:p>
    <w:p w14:paraId="490CB973" w14:textId="320EA12A" w:rsidR="009F1025" w:rsidRPr="00BB6B2A" w:rsidRDefault="00257445" w:rsidP="009F1025">
      <w:pPr>
        <w:spacing w:after="80"/>
        <w:rPr>
          <w:lang w:val="pt-PT"/>
        </w:rPr>
      </w:pPr>
      <w:r>
        <w:rPr>
          <w:b/>
          <w:bCs/>
          <w:lang w:val="pt-PT"/>
        </w:rPr>
        <w:t>4</w:t>
      </w:r>
      <w:r w:rsidR="009F1025" w:rsidRPr="00BB6B2A">
        <w:rPr>
          <w:b/>
          <w:bCs/>
          <w:lang w:val="pt-PT"/>
        </w:rPr>
        <w:t>.3</w:t>
      </w:r>
      <w:r w:rsidR="009F1025" w:rsidRPr="00BB6B2A">
        <w:rPr>
          <w:b/>
          <w:bCs/>
          <w:lang w:val="pt-PT"/>
        </w:rPr>
        <w:tab/>
        <w:t>Afati kohor për dorëzimin e ofertave ose kërkesave për pjesëmarrje:</w:t>
      </w:r>
      <w:r w:rsidR="009F1025" w:rsidRPr="00BB6B2A">
        <w:rPr>
          <w:lang w:val="pt-PT"/>
        </w:rPr>
        <w:t xml:space="preserve">  </w:t>
      </w:r>
      <w:r w:rsidR="009F1025" w:rsidRPr="00BB6B2A">
        <w:rPr>
          <w:lang w:val="pt-PT"/>
        </w:rPr>
        <w:br/>
        <w:t xml:space="preserve">Data: </w:t>
      </w:r>
      <w:r w:rsidR="002E6215">
        <w:rPr>
          <w:b/>
          <w:sz w:val="32"/>
          <w:szCs w:val="32"/>
        </w:rPr>
        <w:t>12/04/2021</w:t>
      </w:r>
      <w:r w:rsidR="009F1025" w:rsidRPr="00BB6B2A">
        <w:rPr>
          <w:lang w:val="pt-PT"/>
        </w:rPr>
        <w:t xml:space="preserve"> </w:t>
      </w:r>
      <w:r w:rsidR="009F1025" w:rsidRPr="00BB6B2A">
        <w:rPr>
          <w:i/>
          <w:lang w:val="pt-PT"/>
        </w:rPr>
        <w:t>(dd/mm/vvvv)</w:t>
      </w:r>
      <w:r w:rsidR="009F1025" w:rsidRPr="00BB6B2A">
        <w:rPr>
          <w:lang w:val="pt-PT"/>
        </w:rPr>
        <w:t xml:space="preserve">   </w:t>
      </w:r>
      <w:r w:rsidR="009F1025" w:rsidRPr="00BB6B2A">
        <w:rPr>
          <w:b/>
          <w:lang w:val="pt-PT"/>
        </w:rPr>
        <w:t>Ora:</w:t>
      </w:r>
      <w:r w:rsidR="009F1025" w:rsidRPr="00BB6B2A">
        <w:rPr>
          <w:b/>
          <w:sz w:val="32"/>
          <w:szCs w:val="32"/>
          <w:lang w:val="pt-PT"/>
        </w:rPr>
        <w:t xml:space="preserve"> </w:t>
      </w:r>
      <w:r w:rsidR="002E6215">
        <w:rPr>
          <w:b/>
          <w:sz w:val="32"/>
          <w:szCs w:val="32"/>
        </w:rPr>
        <w:t>1</w:t>
      </w:r>
      <w:r w:rsidR="00280796">
        <w:rPr>
          <w:b/>
          <w:sz w:val="32"/>
          <w:szCs w:val="32"/>
        </w:rPr>
        <w:t>3</w:t>
      </w:r>
      <w:r w:rsidR="009F1025" w:rsidRPr="00FC7DB1">
        <w:rPr>
          <w:sz w:val="32"/>
          <w:szCs w:val="32"/>
          <w:lang w:val="pt-PT"/>
        </w:rPr>
        <w:t>:</w:t>
      </w:r>
      <w:r w:rsidR="002E6215">
        <w:rPr>
          <w:b/>
          <w:sz w:val="32"/>
          <w:szCs w:val="32"/>
        </w:rPr>
        <w:t>00</w:t>
      </w:r>
    </w:p>
    <w:p w14:paraId="08335256" w14:textId="6B343B7E" w:rsidR="009F1025" w:rsidRPr="00BB6B2A" w:rsidRDefault="009F1025" w:rsidP="009F1025">
      <w:pPr>
        <w:spacing w:after="80"/>
      </w:pPr>
      <w:r w:rsidRPr="00BB6B2A">
        <w:t>Vendi</w:t>
      </w:r>
      <w:r w:rsidR="002E6215">
        <w:t xml:space="preserve">: </w:t>
      </w:r>
      <w:r w:rsidR="002F3363">
        <w:t xml:space="preserve">Agjencia e Prokurimit Publik website </w:t>
      </w:r>
      <w:r w:rsidR="002F3363">
        <w:fldChar w:fldCharType="begin"/>
      </w:r>
      <w:r w:rsidR="002F3363">
        <w:instrText xml:space="preserve"> HYPERLINK "http://www.app.gov.al" </w:instrText>
      </w:r>
      <w:r w:rsidR="002F3363">
        <w:fldChar w:fldCharType="separate"/>
      </w:r>
      <w:r w:rsidR="002F3363" w:rsidRPr="004B56B6">
        <w:rPr>
          <w:rStyle w:val="Hyperlink"/>
        </w:rPr>
        <w:t>www.app.gov.al</w:t>
      </w:r>
      <w:r w:rsidR="002F3363">
        <w:fldChar w:fldCharType="end"/>
      </w:r>
      <w:r w:rsidR="002F3363">
        <w:t xml:space="preserve"> </w:t>
      </w:r>
    </w:p>
    <w:p w14:paraId="33EA73C0" w14:textId="77777777" w:rsidR="00FC7DB1" w:rsidRDefault="00FC7DB1" w:rsidP="00ED41A4">
      <w:pPr>
        <w:spacing w:after="80"/>
        <w:jc w:val="both"/>
        <w:rPr>
          <w:b/>
        </w:rPr>
      </w:pPr>
    </w:p>
    <w:p w14:paraId="446763AB" w14:textId="77777777" w:rsidR="00ED41A4" w:rsidRPr="009845D3" w:rsidRDefault="00ED41A4" w:rsidP="00ED41A4">
      <w:pPr>
        <w:spacing w:after="80"/>
        <w:jc w:val="both"/>
      </w:pPr>
      <w:r>
        <w:rPr>
          <w:b/>
        </w:rPr>
        <w:t xml:space="preserve">Kur oferta kërkohet të paraqitet me mjete elektronike operatorët ekonomike duhet të dorëzojnë ofertën në mënyrë elektronike në faqen zyrtare të APP-së, </w:t>
      </w:r>
      <w:r w:rsidR="00E97EE6">
        <w:fldChar w:fldCharType="begin"/>
      </w:r>
      <w:r w:rsidR="00E97EE6">
        <w:instrText xml:space="preserve"> HYPERLINK "http://www.app.gov.al" </w:instrText>
      </w:r>
      <w:r w:rsidR="00E97EE6">
        <w:fldChar w:fldCharType="separate"/>
      </w:r>
      <w:r w:rsidR="00505F80" w:rsidRPr="003A5278">
        <w:rPr>
          <w:rStyle w:val="Hyperlink"/>
          <w:b/>
        </w:rPr>
        <w:t>www.app.gov.al</w:t>
      </w:r>
      <w:r w:rsidR="00E97EE6">
        <w:rPr>
          <w:rStyle w:val="Hyperlink"/>
          <w:b/>
        </w:rPr>
        <w:fldChar w:fldCharType="end"/>
      </w:r>
    </w:p>
    <w:p w14:paraId="4D676592" w14:textId="77777777" w:rsidR="009F1025" w:rsidRPr="00BB6B2A" w:rsidRDefault="009F1025" w:rsidP="009F1025">
      <w:pPr>
        <w:spacing w:after="80"/>
      </w:pPr>
    </w:p>
    <w:p w14:paraId="06BC2ABE" w14:textId="7EB4AF17" w:rsidR="002F3363" w:rsidRPr="00BB6B2A" w:rsidRDefault="00257445" w:rsidP="002F3363">
      <w:pPr>
        <w:spacing w:after="80"/>
        <w:rPr>
          <w:lang w:val="pt-PT"/>
        </w:rPr>
      </w:pPr>
      <w:r>
        <w:rPr>
          <w:b/>
          <w:bCs/>
        </w:rPr>
        <w:t>4</w:t>
      </w:r>
      <w:r w:rsidR="009F1025" w:rsidRPr="00BB6B2A">
        <w:rPr>
          <w:b/>
          <w:bCs/>
        </w:rPr>
        <w:t>.4</w:t>
      </w:r>
      <w:r w:rsidR="009F1025" w:rsidRPr="00BB6B2A">
        <w:rPr>
          <w:b/>
          <w:bCs/>
        </w:rPr>
        <w:tab/>
        <w:t>Afati kohor për hapjen e ofertave ose kërkesave për pjesëmarrje:</w:t>
      </w:r>
      <w:r w:rsidR="009F1025" w:rsidRPr="00BB6B2A">
        <w:t xml:space="preserve">  </w:t>
      </w:r>
      <w:r w:rsidR="009F1025" w:rsidRPr="00BB6B2A">
        <w:br/>
      </w:r>
      <w:r w:rsidR="002F3363" w:rsidRPr="00BB6B2A">
        <w:rPr>
          <w:lang w:val="pt-PT"/>
        </w:rPr>
        <w:t xml:space="preserve">Data: </w:t>
      </w:r>
      <w:r w:rsidR="002F3363">
        <w:rPr>
          <w:b/>
          <w:sz w:val="32"/>
          <w:szCs w:val="32"/>
        </w:rPr>
        <w:t>12/04/2021</w:t>
      </w:r>
      <w:r w:rsidR="002F3363" w:rsidRPr="00BB6B2A">
        <w:rPr>
          <w:lang w:val="pt-PT"/>
        </w:rPr>
        <w:t xml:space="preserve"> </w:t>
      </w:r>
      <w:r w:rsidR="002F3363" w:rsidRPr="00BB6B2A">
        <w:rPr>
          <w:i/>
          <w:lang w:val="pt-PT"/>
        </w:rPr>
        <w:t>(dd/mm/vvvv)</w:t>
      </w:r>
      <w:r w:rsidR="002F3363" w:rsidRPr="00BB6B2A">
        <w:rPr>
          <w:lang w:val="pt-PT"/>
        </w:rPr>
        <w:t xml:space="preserve">   </w:t>
      </w:r>
      <w:r w:rsidR="002F3363" w:rsidRPr="00BB6B2A">
        <w:rPr>
          <w:b/>
          <w:lang w:val="pt-PT"/>
        </w:rPr>
        <w:t>Ora:</w:t>
      </w:r>
      <w:r w:rsidR="002F3363" w:rsidRPr="00BB6B2A">
        <w:rPr>
          <w:b/>
          <w:sz w:val="32"/>
          <w:szCs w:val="32"/>
          <w:lang w:val="pt-PT"/>
        </w:rPr>
        <w:t xml:space="preserve"> </w:t>
      </w:r>
      <w:r w:rsidR="002F3363">
        <w:rPr>
          <w:b/>
          <w:sz w:val="32"/>
          <w:szCs w:val="32"/>
        </w:rPr>
        <w:t>1</w:t>
      </w:r>
      <w:r w:rsidR="00280796">
        <w:rPr>
          <w:b/>
          <w:sz w:val="32"/>
          <w:szCs w:val="32"/>
        </w:rPr>
        <w:t>3</w:t>
      </w:r>
      <w:r w:rsidR="002F3363" w:rsidRPr="00FC7DB1">
        <w:rPr>
          <w:sz w:val="32"/>
          <w:szCs w:val="32"/>
          <w:lang w:val="pt-PT"/>
        </w:rPr>
        <w:t>:</w:t>
      </w:r>
      <w:r w:rsidR="002F3363">
        <w:rPr>
          <w:b/>
          <w:sz w:val="32"/>
          <w:szCs w:val="32"/>
        </w:rPr>
        <w:t>00</w:t>
      </w:r>
    </w:p>
    <w:p w14:paraId="7BC060A2" w14:textId="77777777" w:rsidR="002F3363" w:rsidRPr="00BB6B2A" w:rsidRDefault="002F3363" w:rsidP="002F3363">
      <w:pPr>
        <w:spacing w:after="80"/>
      </w:pPr>
      <w:r w:rsidRPr="00BB6B2A">
        <w:t>Vendi</w:t>
      </w:r>
      <w:r>
        <w:t xml:space="preserve">: Agjencia e Prokurimit Publik website </w:t>
      </w:r>
      <w:r>
        <w:fldChar w:fldCharType="begin"/>
      </w:r>
      <w:r>
        <w:instrText xml:space="preserve"> HYPERLINK "http://www.app.gov.al" </w:instrText>
      </w:r>
      <w:r>
        <w:fldChar w:fldCharType="separate"/>
      </w:r>
      <w:r w:rsidRPr="004B56B6">
        <w:rPr>
          <w:rStyle w:val="Hyperlink"/>
        </w:rPr>
        <w:t>www.app.gov.al</w:t>
      </w:r>
      <w:r>
        <w:fldChar w:fldCharType="end"/>
      </w:r>
      <w:r>
        <w:t xml:space="preserve"> </w:t>
      </w:r>
    </w:p>
    <w:p w14:paraId="56E50195" w14:textId="1E482E19" w:rsidR="00FC7DB1" w:rsidRDefault="00FC7DB1" w:rsidP="002F3363">
      <w:pPr>
        <w:spacing w:after="80"/>
        <w:rPr>
          <w:b/>
        </w:rPr>
      </w:pPr>
    </w:p>
    <w:p w14:paraId="2A7AA173" w14:textId="77777777" w:rsidR="00ED41A4" w:rsidRPr="007F2718" w:rsidRDefault="00ED41A4" w:rsidP="00ED41A4">
      <w:pPr>
        <w:autoSpaceDE w:val="0"/>
        <w:autoSpaceDN w:val="0"/>
        <w:adjustRightInd w:val="0"/>
        <w:jc w:val="both"/>
        <w:rPr>
          <w:b/>
        </w:rPr>
      </w:pPr>
      <w:r w:rsidRPr="007F2718">
        <w:rPr>
          <w:b/>
        </w:rPr>
        <w:t xml:space="preserve">Informacioni </w:t>
      </w:r>
      <w:r w:rsidR="003A5D16">
        <w:rPr>
          <w:b/>
        </w:rPr>
        <w:t>mbi ofertat</w:t>
      </w:r>
      <w:r w:rsidR="004860CD">
        <w:rPr>
          <w:b/>
        </w:rPr>
        <w:t xml:space="preserve"> </w:t>
      </w:r>
      <w:r w:rsidR="003A5D16">
        <w:rPr>
          <w:b/>
        </w:rPr>
        <w:t>e</w:t>
      </w:r>
      <w:r w:rsidR="00FC7DB1">
        <w:rPr>
          <w:b/>
        </w:rPr>
        <w:t xml:space="preserve"> </w:t>
      </w:r>
      <w:r>
        <w:rPr>
          <w:b/>
        </w:rPr>
        <w:t>paraqit</w:t>
      </w:r>
      <w:r w:rsidR="003A5D16">
        <w:rPr>
          <w:b/>
        </w:rPr>
        <w:t>ura</w:t>
      </w:r>
      <w:r>
        <w:rPr>
          <w:b/>
        </w:rPr>
        <w:t xml:space="preserve"> me mjete elektronike </w:t>
      </w:r>
      <w:r w:rsidRPr="007F2718">
        <w:rPr>
          <w:b/>
        </w:rPr>
        <w:t xml:space="preserve">duhet t’i komunikohet të gjithë atyre Operatorëve Ekonomikë që </w:t>
      </w:r>
      <w:r w:rsidRPr="00283C7C">
        <w:rPr>
          <w:b/>
        </w:rPr>
        <w:t>kanë dorëzuar oferta, në bazë të kërkesës së tyre.</w:t>
      </w:r>
    </w:p>
    <w:p w14:paraId="3D9076F8" w14:textId="77777777" w:rsidR="00ED41A4" w:rsidRPr="00BB6B2A" w:rsidRDefault="00ED41A4" w:rsidP="009F1025">
      <w:pPr>
        <w:spacing w:after="80"/>
      </w:pPr>
    </w:p>
    <w:p w14:paraId="6A30D8CA" w14:textId="0C0E3805" w:rsidR="009F1025" w:rsidRPr="00BB6B2A" w:rsidRDefault="00257445" w:rsidP="009F1025">
      <w:pPr>
        <w:spacing w:after="80"/>
        <w:rPr>
          <w:i/>
        </w:rPr>
      </w:pPr>
      <w:r>
        <w:rPr>
          <w:b/>
        </w:rPr>
        <w:t>4</w:t>
      </w:r>
      <w:r w:rsidR="009F1025" w:rsidRPr="00BB6B2A">
        <w:rPr>
          <w:b/>
        </w:rPr>
        <w:t>.5</w:t>
      </w:r>
      <w:r w:rsidR="009F1025" w:rsidRPr="00BB6B2A">
        <w:rPr>
          <w:b/>
        </w:rPr>
        <w:tab/>
        <w:t xml:space="preserve">Periudha e vlefshmërisë së ofertave: </w:t>
      </w:r>
      <w:r w:rsidR="002F3363">
        <w:rPr>
          <w:b/>
          <w:sz w:val="32"/>
          <w:szCs w:val="32"/>
        </w:rPr>
        <w:t>150</w:t>
      </w:r>
      <w:r w:rsidR="009F1025" w:rsidRPr="00BB6B2A">
        <w:t xml:space="preserve"> </w:t>
      </w:r>
      <w:r w:rsidR="009F1025" w:rsidRPr="00BB6B2A">
        <w:rPr>
          <w:i/>
        </w:rPr>
        <w:t>(e shprehur në ditë)</w:t>
      </w:r>
    </w:p>
    <w:p w14:paraId="6EF9AF45" w14:textId="77777777" w:rsidR="009F1025" w:rsidRPr="00BB6B2A" w:rsidRDefault="009F1025" w:rsidP="009F1025">
      <w:pPr>
        <w:spacing w:after="80"/>
        <w:rPr>
          <w:b/>
        </w:rPr>
      </w:pPr>
    </w:p>
    <w:p w14:paraId="7BC5EDDD" w14:textId="77777777" w:rsidR="009F1025" w:rsidRPr="00BB6B2A" w:rsidRDefault="00257445" w:rsidP="009F1025">
      <w:pPr>
        <w:spacing w:after="80"/>
      </w:pPr>
      <w:r>
        <w:rPr>
          <w:b/>
        </w:rPr>
        <w:t>4</w:t>
      </w:r>
      <w:r w:rsidR="009F1025" w:rsidRPr="00BB6B2A">
        <w:rPr>
          <w:b/>
        </w:rPr>
        <w:t>.6</w:t>
      </w:r>
      <w:r w:rsidR="009F1025" w:rsidRPr="00BB6B2A">
        <w:tab/>
      </w:r>
      <w:r w:rsidR="009F1025" w:rsidRPr="00BB6B2A">
        <w:rPr>
          <w:b/>
          <w:bCs/>
        </w:rPr>
        <w:t>Gjuha (-ët) për hartimin e ofertave ose kërkesave për pjesëmarrje:</w:t>
      </w:r>
      <w:r w:rsidR="009F1025" w:rsidRPr="00BB6B2A">
        <w:t xml:space="preserve">  </w:t>
      </w:r>
      <w:r w:rsidR="009F1025" w:rsidRPr="00BB6B2A">
        <w:br/>
      </w:r>
    </w:p>
    <w:tbl>
      <w:tblPr>
        <w:tblW w:w="0" w:type="auto"/>
        <w:jc w:val="center"/>
        <w:tblLook w:val="01E0" w:firstRow="1" w:lastRow="1" w:firstColumn="1" w:lastColumn="1" w:noHBand="0" w:noVBand="0"/>
      </w:tblPr>
      <w:tblGrid>
        <w:gridCol w:w="1515"/>
        <w:gridCol w:w="482"/>
        <w:gridCol w:w="1569"/>
        <w:gridCol w:w="403"/>
      </w:tblGrid>
      <w:tr w:rsidR="009F1025" w:rsidRPr="00BB6B2A" w14:paraId="16E97FBB" w14:textId="77777777">
        <w:trPr>
          <w:jc w:val="center"/>
        </w:trPr>
        <w:tc>
          <w:tcPr>
            <w:tcW w:w="1515" w:type="dxa"/>
            <w:vAlign w:val="center"/>
          </w:tcPr>
          <w:p w14:paraId="7343249A" w14:textId="77777777" w:rsidR="009F1025" w:rsidRPr="00BB6B2A" w:rsidRDefault="009F1025" w:rsidP="009F1025">
            <w:pPr>
              <w:autoSpaceDE w:val="0"/>
              <w:autoSpaceDN w:val="0"/>
              <w:adjustRightInd w:val="0"/>
              <w:spacing w:after="80"/>
              <w:jc w:val="center"/>
            </w:pPr>
            <w:r w:rsidRPr="00BB6B2A">
              <w:t>Shqip</w:t>
            </w:r>
          </w:p>
        </w:tc>
        <w:tc>
          <w:tcPr>
            <w:tcW w:w="482" w:type="dxa"/>
            <w:vAlign w:val="center"/>
          </w:tcPr>
          <w:p w14:paraId="71E028BF" w14:textId="2CE50A0A" w:rsidR="009F1025" w:rsidRPr="00BB6B2A" w:rsidRDefault="002F3363" w:rsidP="009F1025">
            <w:pPr>
              <w:autoSpaceDE w:val="0"/>
              <w:autoSpaceDN w:val="0"/>
              <w:adjustRightInd w:val="0"/>
              <w:spacing w:after="80"/>
              <w:jc w:val="center"/>
              <w:rPr>
                <w:rFonts w:ascii="MT Extra" w:hAnsi="MT Extra"/>
              </w:rPr>
            </w:pPr>
            <w:r>
              <w:rPr>
                <w:b/>
              </w:rPr>
              <w:t>x</w:t>
            </w:r>
          </w:p>
        </w:tc>
        <w:tc>
          <w:tcPr>
            <w:tcW w:w="1569" w:type="dxa"/>
            <w:vAlign w:val="center"/>
          </w:tcPr>
          <w:p w14:paraId="3F880A84" w14:textId="77777777" w:rsidR="009F1025" w:rsidRPr="00BB6B2A" w:rsidRDefault="009F1025" w:rsidP="009F1025">
            <w:pPr>
              <w:autoSpaceDE w:val="0"/>
              <w:autoSpaceDN w:val="0"/>
              <w:adjustRightInd w:val="0"/>
              <w:spacing w:after="80"/>
              <w:jc w:val="center"/>
            </w:pPr>
            <w:r w:rsidRPr="00BB6B2A">
              <w:t>Anglisht</w:t>
            </w:r>
          </w:p>
        </w:tc>
        <w:tc>
          <w:tcPr>
            <w:tcW w:w="258" w:type="dxa"/>
            <w:vAlign w:val="center"/>
          </w:tcPr>
          <w:p w14:paraId="61084FC7" w14:textId="77777777" w:rsidR="009F1025" w:rsidRPr="00BB6B2A" w:rsidRDefault="009F1025" w:rsidP="009F1025">
            <w:pPr>
              <w:autoSpaceDE w:val="0"/>
              <w:autoSpaceDN w:val="0"/>
              <w:adjustRightInd w:val="0"/>
              <w:spacing w:after="80"/>
              <w:jc w:val="center"/>
              <w:rPr>
                <w:rFonts w:ascii="MT Extra" w:hAnsi="MT Extra"/>
              </w:rPr>
            </w:pPr>
            <w:r w:rsidRPr="00BB6B2A">
              <w:rPr>
                <w:b/>
              </w:rPr>
              <w:t></w:t>
            </w:r>
          </w:p>
        </w:tc>
      </w:tr>
      <w:tr w:rsidR="009F1025" w:rsidRPr="00BB6B2A" w14:paraId="36C0EF78" w14:textId="77777777">
        <w:trPr>
          <w:jc w:val="center"/>
        </w:trPr>
        <w:tc>
          <w:tcPr>
            <w:tcW w:w="1515" w:type="dxa"/>
            <w:vAlign w:val="center"/>
          </w:tcPr>
          <w:p w14:paraId="16D5D4C5" w14:textId="77777777" w:rsidR="009F1025" w:rsidRPr="00BB6B2A" w:rsidRDefault="009F1025" w:rsidP="009F1025">
            <w:pPr>
              <w:autoSpaceDE w:val="0"/>
              <w:autoSpaceDN w:val="0"/>
              <w:adjustRightInd w:val="0"/>
              <w:spacing w:after="80"/>
              <w:jc w:val="center"/>
            </w:pPr>
            <w:r w:rsidRPr="00BB6B2A">
              <w:t>Tjetër</w:t>
            </w:r>
          </w:p>
        </w:tc>
        <w:tc>
          <w:tcPr>
            <w:tcW w:w="2309" w:type="dxa"/>
            <w:gridSpan w:val="3"/>
            <w:vAlign w:val="center"/>
          </w:tcPr>
          <w:p w14:paraId="24504702" w14:textId="77777777" w:rsidR="009F1025" w:rsidRPr="00BB6B2A" w:rsidRDefault="009F1025" w:rsidP="009F1025">
            <w:pPr>
              <w:autoSpaceDE w:val="0"/>
              <w:autoSpaceDN w:val="0"/>
              <w:adjustRightInd w:val="0"/>
              <w:spacing w:after="80"/>
              <w:jc w:val="center"/>
              <w:rPr>
                <w:b/>
              </w:rPr>
            </w:pPr>
            <w:r w:rsidRPr="00BB6B2A">
              <w:rPr>
                <w:b/>
              </w:rPr>
              <w:t>_______________</w:t>
            </w:r>
          </w:p>
        </w:tc>
      </w:tr>
    </w:tbl>
    <w:p w14:paraId="22AF9CF9" w14:textId="77777777" w:rsidR="009F1025" w:rsidRPr="00BB6B2A" w:rsidRDefault="009F1025" w:rsidP="009F1025">
      <w:pPr>
        <w:spacing w:after="80"/>
      </w:pPr>
    </w:p>
    <w:p w14:paraId="4625AFC8" w14:textId="77777777" w:rsidR="009F1025" w:rsidRPr="00BB6B2A" w:rsidRDefault="00257445" w:rsidP="00257445">
      <w:pPr>
        <w:pStyle w:val="NormalWeb"/>
        <w:spacing w:before="0" w:beforeAutospacing="0" w:after="80" w:afterAutospacing="0"/>
        <w:rPr>
          <w:b/>
          <w:bCs/>
          <w:u w:val="single"/>
        </w:rPr>
      </w:pPr>
      <w:r w:rsidRPr="00BC6099">
        <w:rPr>
          <w:b/>
          <w:bCs/>
        </w:rPr>
        <w:t>Seksioni 5</w:t>
      </w:r>
      <w:r>
        <w:rPr>
          <w:b/>
          <w:bCs/>
          <w:u w:val="single"/>
        </w:rPr>
        <w:t xml:space="preserve"> </w:t>
      </w:r>
      <w:r w:rsidR="00BC6099">
        <w:rPr>
          <w:b/>
          <w:bCs/>
          <w:u w:val="single"/>
        </w:rPr>
        <w:t xml:space="preserve">  </w:t>
      </w:r>
      <w:r w:rsidR="009F1025" w:rsidRPr="00BB6B2A">
        <w:rPr>
          <w:b/>
          <w:bCs/>
          <w:u w:val="single"/>
        </w:rPr>
        <w:t>Informacione plotësuese</w:t>
      </w:r>
    </w:p>
    <w:p w14:paraId="2ED575C2" w14:textId="77777777" w:rsidR="009F1025" w:rsidRPr="00BB6B2A" w:rsidRDefault="009F1025" w:rsidP="009F1025">
      <w:pPr>
        <w:spacing w:after="80"/>
      </w:pPr>
    </w:p>
    <w:p w14:paraId="4E134EBF" w14:textId="77777777" w:rsidR="009F1025" w:rsidRPr="00BB6B2A" w:rsidRDefault="00257445" w:rsidP="009F1025">
      <w:pPr>
        <w:spacing w:after="80"/>
        <w:rPr>
          <w:b/>
        </w:rPr>
      </w:pPr>
      <w:r>
        <w:rPr>
          <w:b/>
        </w:rPr>
        <w:t>5</w:t>
      </w:r>
      <w:r w:rsidR="009F1025" w:rsidRPr="00BB6B2A">
        <w:rPr>
          <w:b/>
        </w:rPr>
        <w:t>.1</w:t>
      </w:r>
      <w:r w:rsidR="009F1025" w:rsidRPr="00BB6B2A">
        <w:rPr>
          <w:b/>
        </w:rPr>
        <w:tab/>
        <w:t xml:space="preserve">Dokumenta me </w:t>
      </w:r>
      <w:r w:rsidR="009F1025" w:rsidRPr="00466CD4">
        <w:rPr>
          <w:b/>
        </w:rPr>
        <w:t>pagesë</w:t>
      </w:r>
      <w:r w:rsidR="00071938" w:rsidRPr="00DE0B1C">
        <w:rPr>
          <w:i/>
        </w:rPr>
        <w:t xml:space="preserve"> </w:t>
      </w:r>
      <w:r w:rsidR="00071938" w:rsidRPr="004860CD">
        <w:rPr>
          <w:i/>
        </w:rPr>
        <w:t>(i zbatuesh</w:t>
      </w:r>
      <w:r w:rsidR="00041C74" w:rsidRPr="004860CD">
        <w:rPr>
          <w:i/>
        </w:rPr>
        <w:t>ë</w:t>
      </w:r>
      <w:r w:rsidR="00071938" w:rsidRPr="004860CD">
        <w:rPr>
          <w:i/>
        </w:rPr>
        <w:t>m vet</w:t>
      </w:r>
      <w:r w:rsidR="00041C74" w:rsidRPr="004860CD">
        <w:rPr>
          <w:i/>
        </w:rPr>
        <w:t>ë</w:t>
      </w:r>
      <w:r w:rsidR="00071938" w:rsidRPr="004860CD">
        <w:rPr>
          <w:i/>
        </w:rPr>
        <w:t>m p</w:t>
      </w:r>
      <w:r w:rsidR="00041C74" w:rsidRPr="004860CD">
        <w:rPr>
          <w:i/>
        </w:rPr>
        <w:t>ë</w:t>
      </w:r>
      <w:r w:rsidR="00071938" w:rsidRPr="004860CD">
        <w:rPr>
          <w:i/>
        </w:rPr>
        <w:t>r procedurat q</w:t>
      </w:r>
      <w:r w:rsidR="00041C74" w:rsidRPr="004860CD">
        <w:rPr>
          <w:i/>
        </w:rPr>
        <w:t>ë</w:t>
      </w:r>
      <w:r w:rsidR="00071938" w:rsidRPr="004860CD">
        <w:rPr>
          <w:i/>
        </w:rPr>
        <w:t xml:space="preserve"> nuk zhvillohen me mjete elektronike)</w:t>
      </w:r>
      <w:r w:rsidR="009F1025" w:rsidRPr="004860CD">
        <w:rPr>
          <w:i/>
        </w:rPr>
        <w:t>:</w:t>
      </w:r>
    </w:p>
    <w:p w14:paraId="55C0C2DD" w14:textId="77777777" w:rsidR="009F1025" w:rsidRPr="00BB6B2A" w:rsidRDefault="009F1025" w:rsidP="009F1025">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9F1025" w:rsidRPr="00BB6B2A" w14:paraId="428D4623" w14:textId="77777777">
        <w:trPr>
          <w:jc w:val="center"/>
        </w:trPr>
        <w:tc>
          <w:tcPr>
            <w:tcW w:w="1515" w:type="dxa"/>
            <w:vAlign w:val="center"/>
          </w:tcPr>
          <w:p w14:paraId="5F006B14" w14:textId="77777777"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2E18D374" w14:textId="77777777" w:rsidR="009F1025" w:rsidRPr="00BB6B2A" w:rsidRDefault="009F1025" w:rsidP="009F1025">
            <w:pPr>
              <w:autoSpaceDE w:val="0"/>
              <w:autoSpaceDN w:val="0"/>
              <w:adjustRightInd w:val="0"/>
              <w:spacing w:after="80"/>
              <w:jc w:val="center"/>
              <w:rPr>
                <w:rFonts w:ascii="MT Extra" w:hAnsi="MT Extra"/>
              </w:rPr>
            </w:pPr>
            <w:r w:rsidRPr="00BB6B2A">
              <w:rPr>
                <w:b/>
              </w:rPr>
              <w:t></w:t>
            </w:r>
          </w:p>
        </w:tc>
        <w:tc>
          <w:tcPr>
            <w:tcW w:w="1569" w:type="dxa"/>
            <w:vAlign w:val="center"/>
          </w:tcPr>
          <w:p w14:paraId="0974E648" w14:textId="77777777" w:rsidR="009F1025" w:rsidRPr="00BB6B2A" w:rsidRDefault="009F1025" w:rsidP="009F1025">
            <w:pPr>
              <w:autoSpaceDE w:val="0"/>
              <w:autoSpaceDN w:val="0"/>
              <w:adjustRightInd w:val="0"/>
              <w:spacing w:after="80"/>
              <w:jc w:val="center"/>
            </w:pPr>
            <w:r w:rsidRPr="00BB6B2A">
              <w:t>Jo</w:t>
            </w:r>
          </w:p>
        </w:tc>
        <w:tc>
          <w:tcPr>
            <w:tcW w:w="482" w:type="dxa"/>
            <w:vAlign w:val="center"/>
          </w:tcPr>
          <w:p w14:paraId="64B3032A" w14:textId="5D693226" w:rsidR="009F1025" w:rsidRPr="00BB6B2A" w:rsidRDefault="002F3363" w:rsidP="009F1025">
            <w:pPr>
              <w:autoSpaceDE w:val="0"/>
              <w:autoSpaceDN w:val="0"/>
              <w:adjustRightInd w:val="0"/>
              <w:spacing w:after="80"/>
              <w:jc w:val="center"/>
              <w:rPr>
                <w:rFonts w:ascii="MT Extra" w:hAnsi="MT Extra"/>
              </w:rPr>
            </w:pPr>
            <w:r>
              <w:rPr>
                <w:b/>
              </w:rPr>
              <w:t>x</w:t>
            </w:r>
          </w:p>
        </w:tc>
      </w:tr>
    </w:tbl>
    <w:p w14:paraId="40C88B6D" w14:textId="77777777" w:rsidR="009F1025" w:rsidRPr="00BB6B2A" w:rsidRDefault="009F1025" w:rsidP="009F1025">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9F1025" w:rsidRPr="00BB6B2A" w14:paraId="7E4BCB61" w14:textId="77777777" w:rsidTr="00ED41A4">
        <w:trPr>
          <w:jc w:val="center"/>
        </w:trPr>
        <w:tc>
          <w:tcPr>
            <w:tcW w:w="1515" w:type="dxa"/>
            <w:vAlign w:val="center"/>
          </w:tcPr>
          <w:p w14:paraId="68999ED9" w14:textId="77777777" w:rsidR="009F1025" w:rsidRPr="00BB6B2A" w:rsidRDefault="009F1025" w:rsidP="009F1025">
            <w:pPr>
              <w:autoSpaceDE w:val="0"/>
              <w:autoSpaceDN w:val="0"/>
              <w:adjustRightInd w:val="0"/>
              <w:spacing w:after="80"/>
              <w:jc w:val="center"/>
            </w:pPr>
            <w:r w:rsidRPr="00BB6B2A">
              <w:t>Monedha</w:t>
            </w:r>
          </w:p>
        </w:tc>
        <w:tc>
          <w:tcPr>
            <w:tcW w:w="1296" w:type="dxa"/>
            <w:vAlign w:val="center"/>
          </w:tcPr>
          <w:p w14:paraId="686FEB42" w14:textId="77777777" w:rsidR="009F1025" w:rsidRPr="00BB6B2A" w:rsidRDefault="009F1025" w:rsidP="009F1025">
            <w:pPr>
              <w:autoSpaceDE w:val="0"/>
              <w:autoSpaceDN w:val="0"/>
              <w:adjustRightInd w:val="0"/>
              <w:spacing w:after="80"/>
              <w:jc w:val="center"/>
            </w:pPr>
            <w:r w:rsidRPr="00BB6B2A">
              <w:rPr>
                <w:b/>
              </w:rPr>
              <w:t>_________</w:t>
            </w:r>
          </w:p>
        </w:tc>
        <w:tc>
          <w:tcPr>
            <w:tcW w:w="1569" w:type="dxa"/>
            <w:vAlign w:val="center"/>
          </w:tcPr>
          <w:p w14:paraId="28A1298E" w14:textId="77777777" w:rsidR="009F1025" w:rsidRPr="00BB6B2A" w:rsidRDefault="009F1025" w:rsidP="009F1025">
            <w:pPr>
              <w:autoSpaceDE w:val="0"/>
              <w:autoSpaceDN w:val="0"/>
              <w:adjustRightInd w:val="0"/>
              <w:spacing w:after="80"/>
              <w:jc w:val="center"/>
            </w:pPr>
            <w:r w:rsidRPr="00BB6B2A">
              <w:t>Çmimi</w:t>
            </w:r>
          </w:p>
        </w:tc>
        <w:tc>
          <w:tcPr>
            <w:tcW w:w="1056" w:type="dxa"/>
            <w:vAlign w:val="center"/>
          </w:tcPr>
          <w:p w14:paraId="49C3F99D" w14:textId="77777777" w:rsidR="009F1025" w:rsidRPr="00BB6B2A" w:rsidRDefault="009F1025" w:rsidP="009F1025">
            <w:pPr>
              <w:autoSpaceDE w:val="0"/>
              <w:autoSpaceDN w:val="0"/>
              <w:adjustRightInd w:val="0"/>
              <w:spacing w:after="80"/>
              <w:jc w:val="center"/>
            </w:pPr>
            <w:r w:rsidRPr="00BB6B2A">
              <w:rPr>
                <w:b/>
              </w:rPr>
              <w:t>_______</w:t>
            </w:r>
          </w:p>
        </w:tc>
      </w:tr>
    </w:tbl>
    <w:p w14:paraId="3CC65627" w14:textId="77777777" w:rsidR="00ED41A4" w:rsidRDefault="00ED41A4" w:rsidP="00ED41A4">
      <w:pPr>
        <w:autoSpaceDE w:val="0"/>
        <w:autoSpaceDN w:val="0"/>
        <w:adjustRightInd w:val="0"/>
        <w:jc w:val="both"/>
      </w:pPr>
    </w:p>
    <w:p w14:paraId="1FE3F135" w14:textId="77777777" w:rsidR="00ED41A4" w:rsidRDefault="00ED41A4" w:rsidP="00ED41A4">
      <w:pPr>
        <w:autoSpaceDE w:val="0"/>
        <w:autoSpaceDN w:val="0"/>
        <w:adjustRightInd w:val="0"/>
        <w:jc w:val="both"/>
      </w:pPr>
      <w:r>
        <w:t xml:space="preserve">Ky </w:t>
      </w:r>
      <w:r w:rsidR="00C71E6E">
        <w:t xml:space="preserve">çmim </w:t>
      </w:r>
      <w:r>
        <w:t>mbulon kostot aktuale të kopjimit dhe shpërndarjes së DT tek Operatorët Ekonomik</w:t>
      </w:r>
      <w:r w:rsidR="00041C74">
        <w:t>ë</w:t>
      </w:r>
      <w:r>
        <w:t xml:space="preserve">. </w:t>
      </w:r>
      <w:r w:rsidR="00FC7DB1">
        <w:t>Operator</w:t>
      </w:r>
      <w:r w:rsidR="00577912">
        <w:t>ë</w:t>
      </w:r>
      <w:r w:rsidR="00FC7DB1">
        <w:t xml:space="preserve">t </w:t>
      </w:r>
      <w:r>
        <w:t>Ekonomik</w:t>
      </w:r>
      <w:r w:rsidR="0000742A">
        <w:t>ë</w:t>
      </w:r>
      <w:r>
        <w:t xml:space="preserve"> të interesuar kanë të drejtë të kontrollojnë DT para blerjes së tyre.</w:t>
      </w:r>
      <w:r w:rsidR="00071938">
        <w:t xml:space="preserve"> </w:t>
      </w:r>
    </w:p>
    <w:p w14:paraId="06A94C55" w14:textId="77777777" w:rsidR="009F1025" w:rsidRPr="00BB6B2A" w:rsidRDefault="009F1025" w:rsidP="009F1025">
      <w:pPr>
        <w:spacing w:after="80"/>
      </w:pPr>
    </w:p>
    <w:p w14:paraId="27E216B2" w14:textId="77777777" w:rsidR="009F1025" w:rsidRPr="00BB6B2A" w:rsidRDefault="00257445" w:rsidP="009F1025">
      <w:pPr>
        <w:spacing w:after="80"/>
        <w:rPr>
          <w:b/>
        </w:rPr>
      </w:pPr>
      <w:r>
        <w:rPr>
          <w:b/>
        </w:rPr>
        <w:t>5</w:t>
      </w:r>
      <w:r w:rsidR="009F1025" w:rsidRPr="00BB6B2A">
        <w:rPr>
          <w:b/>
        </w:rPr>
        <w:t xml:space="preserve">.2 Informacione shtesë (vendi, zyra, mënyrat për tërheqjen e dokumentave të tenderit) </w:t>
      </w:r>
    </w:p>
    <w:p w14:paraId="278D7EE3" w14:textId="77777777" w:rsidR="009F1025" w:rsidRPr="00BB6B2A" w:rsidRDefault="009F1025" w:rsidP="009F1025">
      <w:pPr>
        <w:spacing w:after="80"/>
      </w:pPr>
      <w:r w:rsidRPr="00BB6B2A">
        <w:lastRenderedPageBreak/>
        <w:t>_____________________________________________________________________________________________________________________________________</w:t>
      </w:r>
      <w:bookmarkStart w:id="1" w:name="OLE_LINK1"/>
      <w:bookmarkStart w:id="2" w:name="OLE_LINK2"/>
      <w:r w:rsidRPr="00BB6B2A">
        <w:t>___________________________________________________________________________________</w:t>
      </w:r>
      <w:bookmarkEnd w:id="1"/>
      <w:bookmarkEnd w:id="2"/>
      <w:r w:rsidRPr="00BB6B2A">
        <w:t>__________________</w:t>
      </w:r>
    </w:p>
    <w:p w14:paraId="7A49843B" w14:textId="1C3BCDB9" w:rsidR="00A034E8" w:rsidRDefault="009F1025" w:rsidP="00C71E6E">
      <w:pPr>
        <w:spacing w:after="80"/>
        <w:rPr>
          <w:b/>
          <w:bCs/>
        </w:rPr>
      </w:pPr>
      <w:r w:rsidRPr="00BB6B2A">
        <w:t>Data e shpërndarjes së këtij njoftimi</w:t>
      </w:r>
      <w:r w:rsidRPr="00BB6B2A">
        <w:tab/>
      </w:r>
      <w:r w:rsidR="002F3363">
        <w:rPr>
          <w:b/>
          <w:sz w:val="32"/>
          <w:szCs w:val="32"/>
        </w:rPr>
        <w:t>09/03/2021</w:t>
      </w:r>
    </w:p>
    <w:p w14:paraId="7162CD5B" w14:textId="77777777" w:rsidR="0007508A" w:rsidRDefault="0007508A" w:rsidP="009F1025">
      <w:pPr>
        <w:autoSpaceDE w:val="0"/>
        <w:autoSpaceDN w:val="0"/>
        <w:adjustRightInd w:val="0"/>
        <w:jc w:val="both"/>
        <w:rPr>
          <w:b/>
          <w:bCs/>
        </w:rPr>
      </w:pPr>
    </w:p>
    <w:p w14:paraId="766D1B0F" w14:textId="77777777" w:rsidR="0007508A" w:rsidRDefault="0007508A" w:rsidP="009F1025">
      <w:pPr>
        <w:autoSpaceDE w:val="0"/>
        <w:autoSpaceDN w:val="0"/>
        <w:adjustRightInd w:val="0"/>
        <w:jc w:val="both"/>
        <w:rPr>
          <w:b/>
          <w:bCs/>
        </w:rPr>
      </w:pPr>
    </w:p>
    <w:p w14:paraId="52B40A28" w14:textId="77777777" w:rsidR="00A533E0" w:rsidRDefault="00A533E0" w:rsidP="009F1025">
      <w:pPr>
        <w:autoSpaceDE w:val="0"/>
        <w:autoSpaceDN w:val="0"/>
        <w:adjustRightInd w:val="0"/>
        <w:jc w:val="both"/>
        <w:rPr>
          <w:b/>
          <w:bCs/>
        </w:rPr>
      </w:pPr>
    </w:p>
    <w:p w14:paraId="5FF6762C" w14:textId="77777777" w:rsidR="00FC7DB1" w:rsidRDefault="00FC7DB1" w:rsidP="009F1025">
      <w:pPr>
        <w:autoSpaceDE w:val="0"/>
        <w:autoSpaceDN w:val="0"/>
        <w:adjustRightInd w:val="0"/>
        <w:jc w:val="both"/>
        <w:rPr>
          <w:b/>
          <w:bCs/>
        </w:rPr>
      </w:pPr>
    </w:p>
    <w:p w14:paraId="0D20676E" w14:textId="77777777" w:rsidR="00FC7DB1" w:rsidRDefault="00FC7DB1" w:rsidP="009F1025">
      <w:pPr>
        <w:autoSpaceDE w:val="0"/>
        <w:autoSpaceDN w:val="0"/>
        <w:adjustRightInd w:val="0"/>
        <w:jc w:val="both"/>
        <w:rPr>
          <w:b/>
          <w:bCs/>
        </w:rPr>
      </w:pPr>
    </w:p>
    <w:p w14:paraId="2F2C9A96" w14:textId="77777777" w:rsidR="00FC7DB1" w:rsidRDefault="00FC7DB1" w:rsidP="009F1025">
      <w:pPr>
        <w:autoSpaceDE w:val="0"/>
        <w:autoSpaceDN w:val="0"/>
        <w:adjustRightInd w:val="0"/>
        <w:jc w:val="both"/>
        <w:rPr>
          <w:b/>
          <w:bCs/>
        </w:rPr>
      </w:pPr>
    </w:p>
    <w:p w14:paraId="5D334C19" w14:textId="77777777" w:rsidR="00097FA9" w:rsidRDefault="00097FA9" w:rsidP="009F1025">
      <w:pPr>
        <w:autoSpaceDE w:val="0"/>
        <w:autoSpaceDN w:val="0"/>
        <w:adjustRightInd w:val="0"/>
        <w:jc w:val="both"/>
        <w:rPr>
          <w:b/>
          <w:bCs/>
        </w:rPr>
      </w:pPr>
    </w:p>
    <w:p w14:paraId="13FB5298" w14:textId="77777777" w:rsidR="00097FA9" w:rsidRDefault="00097FA9" w:rsidP="009F1025">
      <w:pPr>
        <w:autoSpaceDE w:val="0"/>
        <w:autoSpaceDN w:val="0"/>
        <w:adjustRightInd w:val="0"/>
        <w:jc w:val="both"/>
        <w:rPr>
          <w:b/>
          <w:bCs/>
        </w:rPr>
      </w:pPr>
    </w:p>
    <w:p w14:paraId="2B9C6032" w14:textId="77777777" w:rsidR="00097FA9" w:rsidRDefault="00097FA9" w:rsidP="009F1025">
      <w:pPr>
        <w:autoSpaceDE w:val="0"/>
        <w:autoSpaceDN w:val="0"/>
        <w:adjustRightInd w:val="0"/>
        <w:jc w:val="both"/>
        <w:rPr>
          <w:b/>
          <w:bCs/>
        </w:rPr>
      </w:pPr>
    </w:p>
    <w:p w14:paraId="292322E0" w14:textId="77777777" w:rsidR="00097FA9" w:rsidRDefault="00097FA9" w:rsidP="009F1025">
      <w:pPr>
        <w:autoSpaceDE w:val="0"/>
        <w:autoSpaceDN w:val="0"/>
        <w:adjustRightInd w:val="0"/>
        <w:jc w:val="both"/>
        <w:rPr>
          <w:b/>
          <w:bCs/>
        </w:rPr>
      </w:pPr>
    </w:p>
    <w:p w14:paraId="43FDB481" w14:textId="77777777" w:rsidR="00097FA9" w:rsidRDefault="00097FA9" w:rsidP="009F1025">
      <w:pPr>
        <w:autoSpaceDE w:val="0"/>
        <w:autoSpaceDN w:val="0"/>
        <w:adjustRightInd w:val="0"/>
        <w:jc w:val="both"/>
        <w:rPr>
          <w:b/>
          <w:bCs/>
        </w:rPr>
      </w:pPr>
    </w:p>
    <w:p w14:paraId="77029D7D" w14:textId="77777777" w:rsidR="00097FA9" w:rsidRDefault="00097FA9" w:rsidP="009F1025">
      <w:pPr>
        <w:autoSpaceDE w:val="0"/>
        <w:autoSpaceDN w:val="0"/>
        <w:adjustRightInd w:val="0"/>
        <w:jc w:val="both"/>
        <w:rPr>
          <w:b/>
          <w:bCs/>
        </w:rPr>
      </w:pPr>
    </w:p>
    <w:p w14:paraId="3A60C271" w14:textId="77777777" w:rsidR="00097FA9" w:rsidRDefault="00097FA9" w:rsidP="009F1025">
      <w:pPr>
        <w:autoSpaceDE w:val="0"/>
        <w:autoSpaceDN w:val="0"/>
        <w:adjustRightInd w:val="0"/>
        <w:jc w:val="both"/>
        <w:rPr>
          <w:b/>
          <w:bCs/>
        </w:rPr>
      </w:pPr>
    </w:p>
    <w:p w14:paraId="2D10309C" w14:textId="77777777" w:rsidR="00097FA9" w:rsidRDefault="00097FA9" w:rsidP="009F1025">
      <w:pPr>
        <w:autoSpaceDE w:val="0"/>
        <w:autoSpaceDN w:val="0"/>
        <w:adjustRightInd w:val="0"/>
        <w:jc w:val="both"/>
        <w:rPr>
          <w:b/>
          <w:bCs/>
        </w:rPr>
      </w:pPr>
    </w:p>
    <w:p w14:paraId="6125960E" w14:textId="77777777" w:rsidR="00097FA9" w:rsidRDefault="00097FA9" w:rsidP="009F1025">
      <w:pPr>
        <w:autoSpaceDE w:val="0"/>
        <w:autoSpaceDN w:val="0"/>
        <w:adjustRightInd w:val="0"/>
        <w:jc w:val="both"/>
        <w:rPr>
          <w:b/>
          <w:bCs/>
        </w:rPr>
      </w:pPr>
    </w:p>
    <w:p w14:paraId="79FA7890" w14:textId="77777777" w:rsidR="00097FA9" w:rsidRDefault="00097FA9" w:rsidP="009F1025">
      <w:pPr>
        <w:autoSpaceDE w:val="0"/>
        <w:autoSpaceDN w:val="0"/>
        <w:adjustRightInd w:val="0"/>
        <w:jc w:val="both"/>
        <w:rPr>
          <w:b/>
          <w:bCs/>
        </w:rPr>
      </w:pPr>
    </w:p>
    <w:p w14:paraId="18F03895" w14:textId="77777777" w:rsidR="00097FA9" w:rsidRDefault="00097FA9" w:rsidP="009F1025">
      <w:pPr>
        <w:autoSpaceDE w:val="0"/>
        <w:autoSpaceDN w:val="0"/>
        <w:adjustRightInd w:val="0"/>
        <w:jc w:val="both"/>
        <w:rPr>
          <w:b/>
          <w:bCs/>
        </w:rPr>
      </w:pPr>
    </w:p>
    <w:p w14:paraId="52B760CD" w14:textId="77777777" w:rsidR="00097FA9" w:rsidRDefault="00097FA9" w:rsidP="009F1025">
      <w:pPr>
        <w:autoSpaceDE w:val="0"/>
        <w:autoSpaceDN w:val="0"/>
        <w:adjustRightInd w:val="0"/>
        <w:jc w:val="both"/>
        <w:rPr>
          <w:b/>
          <w:bCs/>
        </w:rPr>
      </w:pPr>
    </w:p>
    <w:p w14:paraId="60098CE9" w14:textId="77777777" w:rsidR="00097FA9" w:rsidRDefault="00097FA9" w:rsidP="009F1025">
      <w:pPr>
        <w:autoSpaceDE w:val="0"/>
        <w:autoSpaceDN w:val="0"/>
        <w:adjustRightInd w:val="0"/>
        <w:jc w:val="both"/>
        <w:rPr>
          <w:b/>
          <w:bCs/>
        </w:rPr>
      </w:pPr>
    </w:p>
    <w:p w14:paraId="696FAAD2" w14:textId="77777777" w:rsidR="00097FA9" w:rsidRDefault="00097FA9" w:rsidP="009F1025">
      <w:pPr>
        <w:autoSpaceDE w:val="0"/>
        <w:autoSpaceDN w:val="0"/>
        <w:adjustRightInd w:val="0"/>
        <w:jc w:val="both"/>
        <w:rPr>
          <w:b/>
          <w:bCs/>
        </w:rPr>
      </w:pPr>
    </w:p>
    <w:p w14:paraId="7BF934DE" w14:textId="77777777" w:rsidR="00097FA9" w:rsidRDefault="00097FA9" w:rsidP="009F1025">
      <w:pPr>
        <w:autoSpaceDE w:val="0"/>
        <w:autoSpaceDN w:val="0"/>
        <w:adjustRightInd w:val="0"/>
        <w:jc w:val="both"/>
        <w:rPr>
          <w:b/>
          <w:bCs/>
        </w:rPr>
      </w:pPr>
    </w:p>
    <w:p w14:paraId="226E2F26" w14:textId="77777777" w:rsidR="00097FA9" w:rsidRDefault="00097FA9" w:rsidP="009F1025">
      <w:pPr>
        <w:autoSpaceDE w:val="0"/>
        <w:autoSpaceDN w:val="0"/>
        <w:adjustRightInd w:val="0"/>
        <w:jc w:val="both"/>
        <w:rPr>
          <w:b/>
          <w:bCs/>
        </w:rPr>
      </w:pPr>
    </w:p>
    <w:p w14:paraId="78137A13" w14:textId="77777777" w:rsidR="00097FA9" w:rsidRDefault="00097FA9" w:rsidP="009F1025">
      <w:pPr>
        <w:autoSpaceDE w:val="0"/>
        <w:autoSpaceDN w:val="0"/>
        <w:adjustRightInd w:val="0"/>
        <w:jc w:val="both"/>
        <w:rPr>
          <w:b/>
          <w:bCs/>
        </w:rPr>
      </w:pPr>
    </w:p>
    <w:p w14:paraId="1E3F30BA" w14:textId="77777777" w:rsidR="00097FA9" w:rsidRDefault="00097FA9" w:rsidP="009F1025">
      <w:pPr>
        <w:autoSpaceDE w:val="0"/>
        <w:autoSpaceDN w:val="0"/>
        <w:adjustRightInd w:val="0"/>
        <w:jc w:val="both"/>
        <w:rPr>
          <w:b/>
          <w:bCs/>
        </w:rPr>
      </w:pPr>
    </w:p>
    <w:p w14:paraId="793D12ED" w14:textId="77777777" w:rsidR="00097FA9" w:rsidRDefault="00097FA9" w:rsidP="009F1025">
      <w:pPr>
        <w:autoSpaceDE w:val="0"/>
        <w:autoSpaceDN w:val="0"/>
        <w:adjustRightInd w:val="0"/>
        <w:jc w:val="both"/>
        <w:rPr>
          <w:b/>
          <w:bCs/>
        </w:rPr>
      </w:pPr>
    </w:p>
    <w:p w14:paraId="370C199D" w14:textId="77777777" w:rsidR="00097FA9" w:rsidRDefault="00097FA9" w:rsidP="009F1025">
      <w:pPr>
        <w:autoSpaceDE w:val="0"/>
        <w:autoSpaceDN w:val="0"/>
        <w:adjustRightInd w:val="0"/>
        <w:jc w:val="both"/>
        <w:rPr>
          <w:b/>
          <w:bCs/>
        </w:rPr>
      </w:pPr>
    </w:p>
    <w:p w14:paraId="663F7E44" w14:textId="77777777" w:rsidR="00097FA9" w:rsidRDefault="00097FA9" w:rsidP="009F1025">
      <w:pPr>
        <w:autoSpaceDE w:val="0"/>
        <w:autoSpaceDN w:val="0"/>
        <w:adjustRightInd w:val="0"/>
        <w:jc w:val="both"/>
        <w:rPr>
          <w:b/>
          <w:bCs/>
        </w:rPr>
      </w:pPr>
    </w:p>
    <w:p w14:paraId="2CDBD590" w14:textId="77777777" w:rsidR="00097FA9" w:rsidRDefault="00097FA9" w:rsidP="009F1025">
      <w:pPr>
        <w:autoSpaceDE w:val="0"/>
        <w:autoSpaceDN w:val="0"/>
        <w:adjustRightInd w:val="0"/>
        <w:jc w:val="both"/>
        <w:rPr>
          <w:b/>
          <w:bCs/>
        </w:rPr>
      </w:pPr>
    </w:p>
    <w:p w14:paraId="089CCD82" w14:textId="77777777" w:rsidR="00097FA9" w:rsidRDefault="00097FA9" w:rsidP="009F1025">
      <w:pPr>
        <w:autoSpaceDE w:val="0"/>
        <w:autoSpaceDN w:val="0"/>
        <w:adjustRightInd w:val="0"/>
        <w:jc w:val="both"/>
        <w:rPr>
          <w:b/>
          <w:bCs/>
        </w:rPr>
      </w:pPr>
    </w:p>
    <w:p w14:paraId="02849FB0" w14:textId="77777777" w:rsidR="00097FA9" w:rsidRDefault="00097FA9" w:rsidP="009F1025">
      <w:pPr>
        <w:autoSpaceDE w:val="0"/>
        <w:autoSpaceDN w:val="0"/>
        <w:adjustRightInd w:val="0"/>
        <w:jc w:val="both"/>
        <w:rPr>
          <w:b/>
          <w:bCs/>
        </w:rPr>
      </w:pPr>
    </w:p>
    <w:p w14:paraId="34EEE3E7" w14:textId="77777777" w:rsidR="00097FA9" w:rsidRDefault="00097FA9" w:rsidP="009F1025">
      <w:pPr>
        <w:autoSpaceDE w:val="0"/>
        <w:autoSpaceDN w:val="0"/>
        <w:adjustRightInd w:val="0"/>
        <w:jc w:val="both"/>
        <w:rPr>
          <w:b/>
          <w:bCs/>
        </w:rPr>
      </w:pPr>
    </w:p>
    <w:p w14:paraId="4BA9DAE7" w14:textId="77777777" w:rsidR="00097FA9" w:rsidRDefault="00097FA9" w:rsidP="009F1025">
      <w:pPr>
        <w:autoSpaceDE w:val="0"/>
        <w:autoSpaceDN w:val="0"/>
        <w:adjustRightInd w:val="0"/>
        <w:jc w:val="both"/>
        <w:rPr>
          <w:b/>
          <w:bCs/>
        </w:rPr>
      </w:pPr>
    </w:p>
    <w:p w14:paraId="4E3FB36C" w14:textId="77777777" w:rsidR="00097FA9" w:rsidRDefault="00097FA9" w:rsidP="009F1025">
      <w:pPr>
        <w:autoSpaceDE w:val="0"/>
        <w:autoSpaceDN w:val="0"/>
        <w:adjustRightInd w:val="0"/>
        <w:jc w:val="both"/>
        <w:rPr>
          <w:b/>
          <w:bCs/>
        </w:rPr>
      </w:pPr>
    </w:p>
    <w:p w14:paraId="7CD31876" w14:textId="77777777" w:rsidR="00097FA9" w:rsidRDefault="00097FA9" w:rsidP="009F1025">
      <w:pPr>
        <w:autoSpaceDE w:val="0"/>
        <w:autoSpaceDN w:val="0"/>
        <w:adjustRightInd w:val="0"/>
        <w:jc w:val="both"/>
        <w:rPr>
          <w:b/>
          <w:bCs/>
        </w:rPr>
      </w:pPr>
    </w:p>
    <w:p w14:paraId="495E6C17" w14:textId="77777777" w:rsidR="00097FA9" w:rsidRDefault="00097FA9" w:rsidP="009F1025">
      <w:pPr>
        <w:autoSpaceDE w:val="0"/>
        <w:autoSpaceDN w:val="0"/>
        <w:adjustRightInd w:val="0"/>
        <w:jc w:val="both"/>
        <w:rPr>
          <w:b/>
          <w:bCs/>
        </w:rPr>
      </w:pPr>
    </w:p>
    <w:p w14:paraId="466586B2" w14:textId="77777777" w:rsidR="00097FA9" w:rsidRDefault="00097FA9" w:rsidP="009F1025">
      <w:pPr>
        <w:autoSpaceDE w:val="0"/>
        <w:autoSpaceDN w:val="0"/>
        <w:adjustRightInd w:val="0"/>
        <w:jc w:val="both"/>
        <w:rPr>
          <w:b/>
          <w:bCs/>
        </w:rPr>
      </w:pPr>
    </w:p>
    <w:p w14:paraId="3FED3A6C" w14:textId="77777777" w:rsidR="00097FA9" w:rsidRDefault="00097FA9" w:rsidP="009F1025">
      <w:pPr>
        <w:autoSpaceDE w:val="0"/>
        <w:autoSpaceDN w:val="0"/>
        <w:adjustRightInd w:val="0"/>
        <w:jc w:val="both"/>
        <w:rPr>
          <w:b/>
          <w:bCs/>
        </w:rPr>
      </w:pPr>
    </w:p>
    <w:p w14:paraId="0AE72052" w14:textId="77777777" w:rsidR="00097FA9" w:rsidRDefault="00097FA9" w:rsidP="009F1025">
      <w:pPr>
        <w:autoSpaceDE w:val="0"/>
        <w:autoSpaceDN w:val="0"/>
        <w:adjustRightInd w:val="0"/>
        <w:jc w:val="both"/>
        <w:rPr>
          <w:b/>
          <w:bCs/>
        </w:rPr>
      </w:pPr>
    </w:p>
    <w:p w14:paraId="5FCFB085" w14:textId="77777777" w:rsidR="00097FA9" w:rsidRDefault="00097FA9" w:rsidP="009F1025">
      <w:pPr>
        <w:autoSpaceDE w:val="0"/>
        <w:autoSpaceDN w:val="0"/>
        <w:adjustRightInd w:val="0"/>
        <w:jc w:val="both"/>
        <w:rPr>
          <w:b/>
          <w:bCs/>
        </w:rPr>
      </w:pPr>
    </w:p>
    <w:p w14:paraId="3DB3CA24" w14:textId="77777777" w:rsidR="00097FA9" w:rsidRDefault="00097FA9" w:rsidP="009F1025">
      <w:pPr>
        <w:autoSpaceDE w:val="0"/>
        <w:autoSpaceDN w:val="0"/>
        <w:adjustRightInd w:val="0"/>
        <w:jc w:val="both"/>
        <w:rPr>
          <w:b/>
          <w:bCs/>
        </w:rPr>
      </w:pPr>
    </w:p>
    <w:p w14:paraId="355E892A" w14:textId="77777777" w:rsidR="00097FA9" w:rsidRDefault="00097FA9" w:rsidP="009F1025">
      <w:pPr>
        <w:autoSpaceDE w:val="0"/>
        <w:autoSpaceDN w:val="0"/>
        <w:adjustRightInd w:val="0"/>
        <w:jc w:val="both"/>
        <w:rPr>
          <w:b/>
          <w:bCs/>
        </w:rPr>
      </w:pPr>
    </w:p>
    <w:p w14:paraId="06C0F20B" w14:textId="77777777" w:rsidR="008244C9" w:rsidRDefault="008244C9" w:rsidP="009E505A">
      <w:pPr>
        <w:pStyle w:val="SLparagraph"/>
        <w:numPr>
          <w:ilvl w:val="0"/>
          <w:numId w:val="0"/>
        </w:numPr>
        <w:spacing w:after="80"/>
        <w:jc w:val="center"/>
        <w:rPr>
          <w:b/>
          <w:lang w:eastAsia="it-IT"/>
        </w:rPr>
      </w:pPr>
    </w:p>
    <w:p w14:paraId="3312450C" w14:textId="77777777" w:rsidR="009E505A" w:rsidRPr="009E505A" w:rsidRDefault="009E505A" w:rsidP="009E505A">
      <w:pPr>
        <w:pStyle w:val="SLparagraph"/>
        <w:numPr>
          <w:ilvl w:val="0"/>
          <w:numId w:val="0"/>
        </w:numPr>
        <w:spacing w:after="80"/>
        <w:jc w:val="center"/>
        <w:rPr>
          <w:b/>
          <w:lang w:eastAsia="it-IT"/>
        </w:rPr>
      </w:pPr>
      <w:r w:rsidRPr="009E505A">
        <w:rPr>
          <w:b/>
          <w:lang w:eastAsia="it-IT"/>
        </w:rPr>
        <w:lastRenderedPageBreak/>
        <w:t>Njoftimi i kontrates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14:paraId="5EEFA7E9" w14:textId="77777777" w:rsidR="009E505A" w:rsidRPr="00B01A15" w:rsidRDefault="009E505A" w:rsidP="009E505A">
      <w:pPr>
        <w:pStyle w:val="SLparagraph"/>
        <w:numPr>
          <w:ilvl w:val="0"/>
          <w:numId w:val="0"/>
        </w:numPr>
        <w:spacing w:after="80"/>
        <w:rPr>
          <w:b/>
          <w:bCs/>
          <w:u w:val="single"/>
        </w:rPr>
      </w:pPr>
    </w:p>
    <w:p w14:paraId="2B098B95" w14:textId="77777777" w:rsidR="008244C9" w:rsidRDefault="008244C9" w:rsidP="009E505A">
      <w:pPr>
        <w:pStyle w:val="SLparagraph"/>
        <w:numPr>
          <w:ilvl w:val="0"/>
          <w:numId w:val="0"/>
        </w:numPr>
        <w:spacing w:after="80"/>
        <w:rPr>
          <w:b/>
          <w:bCs/>
          <w:lang w:val="de-DE"/>
        </w:rPr>
      </w:pPr>
    </w:p>
    <w:p w14:paraId="283CA939" w14:textId="77777777" w:rsidR="009E505A" w:rsidRPr="00A8575B" w:rsidRDefault="009E505A" w:rsidP="009E505A">
      <w:pPr>
        <w:pStyle w:val="SLparagraph"/>
        <w:numPr>
          <w:ilvl w:val="0"/>
          <w:numId w:val="0"/>
        </w:numPr>
        <w:spacing w:after="80"/>
        <w:rPr>
          <w:b/>
          <w:lang w:val="de-DE"/>
        </w:rPr>
      </w:pPr>
      <w:r w:rsidRPr="00A8575B">
        <w:rPr>
          <w:b/>
          <w:bCs/>
          <w:lang w:val="de-DE"/>
        </w:rPr>
        <w:t>1.</w:t>
      </w:r>
      <w:r w:rsidR="008244C9" w:rsidRPr="00A8575B">
        <w:rPr>
          <w:b/>
          <w:bCs/>
          <w:lang w:val="de-DE"/>
        </w:rPr>
        <w:t xml:space="preserve"> </w:t>
      </w:r>
      <w:r w:rsidRPr="00A8575B">
        <w:rPr>
          <w:b/>
          <w:bCs/>
          <w:lang w:val="de-DE"/>
        </w:rPr>
        <w:t>Emri dhe adresa e autoritetit kontraktor</w:t>
      </w:r>
    </w:p>
    <w:p w14:paraId="05C38447" w14:textId="77777777" w:rsidR="002F3363" w:rsidRPr="00A8575B" w:rsidRDefault="002F3363" w:rsidP="002F3363">
      <w:pPr>
        <w:spacing w:after="80"/>
        <w:rPr>
          <w:bCs/>
          <w:lang w:val="it-IT"/>
        </w:rPr>
      </w:pPr>
    </w:p>
    <w:p w14:paraId="38B64546" w14:textId="77777777" w:rsidR="002F3363" w:rsidRPr="00BB6B2A" w:rsidRDefault="002F3363" w:rsidP="002F3363">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Pr>
          <w:bCs/>
          <w:lang w:val="it-IT"/>
        </w:rPr>
        <w:t xml:space="preserve">Eco Tirana sha </w:t>
      </w:r>
    </w:p>
    <w:p w14:paraId="438C7216" w14:textId="77777777" w:rsidR="002F3363" w:rsidRPr="00AE5A44" w:rsidRDefault="002F3363" w:rsidP="002F3363">
      <w:pPr>
        <w:spacing w:after="80"/>
        <w:rPr>
          <w:bCs/>
        </w:rPr>
      </w:pPr>
      <w:r w:rsidRPr="00BB6B2A">
        <w:rPr>
          <w:bCs/>
          <w:lang w:val="it-IT"/>
        </w:rPr>
        <w:t>Adresa</w:t>
      </w:r>
      <w:r w:rsidRPr="00BB6B2A">
        <w:rPr>
          <w:bCs/>
          <w:lang w:val="it-IT"/>
        </w:rPr>
        <w:tab/>
      </w:r>
      <w:r w:rsidRPr="00BB6B2A">
        <w:rPr>
          <w:bCs/>
          <w:lang w:val="it-IT"/>
        </w:rPr>
        <w:tab/>
      </w:r>
      <w:r w:rsidRPr="00BB6B2A">
        <w:rPr>
          <w:bCs/>
          <w:lang w:val="it-IT"/>
        </w:rPr>
        <w:tab/>
      </w:r>
      <w:r w:rsidRPr="00257D2E">
        <w:rPr>
          <w:bCs/>
          <w:lang w:val="it-IT"/>
        </w:rPr>
        <w:t xml:space="preserve">Tirane, Njesia bashkiake nr. 9, </w:t>
      </w:r>
      <w:r>
        <w:rPr>
          <w:bCs/>
          <w:lang w:val="it-IT"/>
        </w:rPr>
        <w:t>Rr.</w:t>
      </w:r>
      <w:r w:rsidRPr="00257D2E">
        <w:rPr>
          <w:bCs/>
          <w:lang w:val="it-IT"/>
        </w:rPr>
        <w:t xml:space="preserve"> </w:t>
      </w:r>
      <w:r w:rsidRPr="00AE5A44">
        <w:rPr>
          <w:bCs/>
        </w:rPr>
        <w:t xml:space="preserve">Muzaket, pallati “Speed”, hyrja 1, ap. 2  </w:t>
      </w:r>
    </w:p>
    <w:p w14:paraId="7E017FCB" w14:textId="73FFC476" w:rsidR="002F3363" w:rsidRPr="00AE5A44" w:rsidRDefault="002F3363" w:rsidP="002F3363">
      <w:pPr>
        <w:spacing w:after="80"/>
        <w:rPr>
          <w:bCs/>
        </w:rPr>
      </w:pPr>
      <w:r w:rsidRPr="00AE5A44">
        <w:rPr>
          <w:bCs/>
        </w:rPr>
        <w:t>Tel/Fax</w:t>
      </w:r>
      <w:r w:rsidRPr="00AE5A44">
        <w:rPr>
          <w:bCs/>
        </w:rPr>
        <w:tab/>
      </w:r>
      <w:r w:rsidRPr="00AE5A44">
        <w:rPr>
          <w:bCs/>
        </w:rPr>
        <w:tab/>
      </w:r>
      <w:r w:rsidRPr="00D44637">
        <w:rPr>
          <w:bCs/>
        </w:rPr>
        <w:t> +355 44 330250</w:t>
      </w:r>
    </w:p>
    <w:p w14:paraId="1A908BBB" w14:textId="77777777" w:rsidR="002F3363" w:rsidRPr="00AE5A44" w:rsidRDefault="002F3363" w:rsidP="002F3363">
      <w:pPr>
        <w:spacing w:after="80"/>
        <w:rPr>
          <w:bCs/>
        </w:rPr>
      </w:pPr>
      <w:r w:rsidRPr="00AE5A44">
        <w:rPr>
          <w:bCs/>
        </w:rPr>
        <w:t>E-mail</w:t>
      </w:r>
      <w:r w:rsidRPr="00AE5A44">
        <w:rPr>
          <w:bCs/>
        </w:rPr>
        <w:tab/>
      </w:r>
      <w:r w:rsidRPr="00AE5A44">
        <w:rPr>
          <w:bCs/>
        </w:rPr>
        <w:tab/>
      </w:r>
      <w:r w:rsidRPr="00AE5A44">
        <w:rPr>
          <w:bCs/>
        </w:rPr>
        <w:tab/>
      </w:r>
      <w:hyperlink r:id="rId11" w:history="1">
        <w:r w:rsidRPr="00AE5A44">
          <w:rPr>
            <w:rStyle w:val="Hyperlink"/>
          </w:rPr>
          <w:t>info@eco-tirana.al</w:t>
        </w:r>
      </w:hyperlink>
      <w:r w:rsidRPr="00AE5A44">
        <w:rPr>
          <w:bCs/>
        </w:rPr>
        <w:t xml:space="preserve"> </w:t>
      </w:r>
    </w:p>
    <w:p w14:paraId="364D3783" w14:textId="77777777" w:rsidR="002F3363" w:rsidRDefault="002F3363" w:rsidP="002F3363">
      <w:pPr>
        <w:spacing w:after="80"/>
        <w:rPr>
          <w:rStyle w:val="Hyperlink"/>
          <w:lang w:val="it-IT"/>
        </w:rPr>
      </w:pPr>
      <w:r w:rsidRPr="00B90538">
        <w:rPr>
          <w:bCs/>
          <w:lang w:val="it-IT"/>
        </w:rPr>
        <w:t>Faqja e Internetit</w:t>
      </w:r>
      <w:r w:rsidRPr="00B90538">
        <w:rPr>
          <w:bCs/>
          <w:lang w:val="it-IT"/>
        </w:rPr>
        <w:tab/>
      </w:r>
      <w:r>
        <w:fldChar w:fldCharType="begin"/>
      </w:r>
      <w:r>
        <w:instrText xml:space="preserve"> HYPERLINK "http://www.eco-tirana.al" </w:instrText>
      </w:r>
      <w:r>
        <w:fldChar w:fldCharType="separate"/>
      </w:r>
      <w:r w:rsidRPr="003C1D3C">
        <w:rPr>
          <w:rStyle w:val="Hyperlink"/>
          <w:lang w:val="it-IT"/>
        </w:rPr>
        <w:t>www.eco-tirana.al</w:t>
      </w:r>
      <w:r>
        <w:rPr>
          <w:rStyle w:val="Hyperlink"/>
          <w:lang w:val="it-IT"/>
        </w:rPr>
        <w:fldChar w:fldCharType="end"/>
      </w:r>
    </w:p>
    <w:p w14:paraId="4B57675E" w14:textId="0CD22809" w:rsidR="002F3363" w:rsidRDefault="002F3363" w:rsidP="002F3363">
      <w:pPr>
        <w:spacing w:after="80"/>
        <w:rPr>
          <w:rStyle w:val="Hyperlink"/>
          <w:bCs/>
          <w:lang w:val="it-IT"/>
        </w:rPr>
      </w:pPr>
      <w:r w:rsidRPr="00722A19">
        <w:rPr>
          <w:bCs/>
          <w:lang w:val="it-IT"/>
        </w:rPr>
        <w:t xml:space="preserve">Kontakt i personit pergjegjes: </w:t>
      </w:r>
      <w:hyperlink r:id="rId12" w:history="1">
        <w:r w:rsidRPr="00722A19">
          <w:rPr>
            <w:rStyle w:val="Hyperlink"/>
            <w:bCs/>
            <w:lang w:val="it-IT"/>
          </w:rPr>
          <w:t>kleant.novi@eco-tirana.al</w:t>
        </w:r>
      </w:hyperlink>
      <w:r w:rsidRPr="0075737B">
        <w:rPr>
          <w:rStyle w:val="Hyperlink"/>
          <w:bCs/>
          <w:lang w:val="it-IT"/>
        </w:rPr>
        <w:t xml:space="preserve">     </w:t>
      </w:r>
    </w:p>
    <w:p w14:paraId="7556986A" w14:textId="170D04D3" w:rsidR="002F3363" w:rsidRPr="00711A73" w:rsidRDefault="002F3363" w:rsidP="002F3363">
      <w:pPr>
        <w:spacing w:after="80"/>
        <w:rPr>
          <w:bCs/>
          <w:color w:val="0000FF"/>
          <w:u w:val="single"/>
          <w:lang w:val="it-IT"/>
        </w:rPr>
      </w:pPr>
    </w:p>
    <w:p w14:paraId="5637EA80" w14:textId="4B011652" w:rsidR="006564A1" w:rsidRDefault="009E505A" w:rsidP="006564A1">
      <w:pPr>
        <w:spacing w:after="80"/>
        <w:rPr>
          <w:b/>
          <w:bCs/>
        </w:rPr>
      </w:pPr>
      <w:r w:rsidRPr="00A8575B">
        <w:rPr>
          <w:b/>
          <w:bCs/>
        </w:rPr>
        <w:t>2.  Lloji i procedurës</w:t>
      </w:r>
      <w:r w:rsidR="008244C9" w:rsidRPr="00A8575B">
        <w:rPr>
          <w:b/>
          <w:bCs/>
        </w:rPr>
        <w:t xml:space="preserve"> se prokurimit</w:t>
      </w:r>
      <w:r w:rsidRPr="00A8575B">
        <w:rPr>
          <w:b/>
          <w:bCs/>
        </w:rPr>
        <w:t xml:space="preserve">:  </w:t>
      </w:r>
      <w:r w:rsidR="002F3363" w:rsidRPr="00CA2FCE">
        <w:t>Procedure e hapur</w:t>
      </w:r>
    </w:p>
    <w:p w14:paraId="3A2C1A13" w14:textId="77777777" w:rsidR="006564A1" w:rsidRDefault="006564A1" w:rsidP="006564A1">
      <w:pPr>
        <w:spacing w:after="80"/>
        <w:rPr>
          <w:b/>
          <w:bCs/>
        </w:rPr>
      </w:pPr>
    </w:p>
    <w:p w14:paraId="65B6C338" w14:textId="183C6541" w:rsidR="006F3363" w:rsidRPr="002F3363" w:rsidRDefault="006564A1" w:rsidP="009E505A">
      <w:pPr>
        <w:spacing w:after="80"/>
        <w:rPr>
          <w:b/>
          <w:bCs/>
          <w:i/>
        </w:rPr>
      </w:pPr>
      <w:r>
        <w:rPr>
          <w:b/>
          <w:bCs/>
        </w:rPr>
        <w:t>3.</w:t>
      </w:r>
      <w:r w:rsidRPr="006564A1">
        <w:rPr>
          <w:b/>
          <w:bCs/>
        </w:rPr>
        <w:t>Numri i referencës së procedurës/lotit</w:t>
      </w:r>
      <w:r w:rsidR="002F3363" w:rsidRPr="002F3363">
        <w:rPr>
          <w:b/>
          <w:bCs/>
        </w:rPr>
        <w:t xml:space="preserve"> REF-89402-03-09-2021</w:t>
      </w:r>
    </w:p>
    <w:p w14:paraId="2F6C31E2" w14:textId="77777777" w:rsidR="009E505A" w:rsidRPr="00280796" w:rsidRDefault="009E505A" w:rsidP="009E505A">
      <w:pPr>
        <w:jc w:val="both"/>
      </w:pPr>
    </w:p>
    <w:p w14:paraId="64C26C36" w14:textId="7A977F4B" w:rsidR="009E505A" w:rsidRPr="00A8575B" w:rsidRDefault="006564A1" w:rsidP="009E505A">
      <w:pPr>
        <w:spacing w:after="80"/>
        <w:rPr>
          <w:b/>
          <w:bCs/>
          <w:lang w:val="nb-NO"/>
        </w:rPr>
      </w:pPr>
      <w:r>
        <w:rPr>
          <w:b/>
          <w:lang w:val="nb-NO"/>
        </w:rPr>
        <w:t>4.</w:t>
      </w:r>
      <w:r w:rsidR="009E505A" w:rsidRPr="00A8575B">
        <w:rPr>
          <w:b/>
          <w:lang w:val="nb-NO"/>
        </w:rPr>
        <w:t xml:space="preserve"> Objekti  i kontratës/marrëveshjes kuadër</w:t>
      </w:r>
      <w:r w:rsidR="002F3363">
        <w:rPr>
          <w:b/>
          <w:lang w:val="nb-NO"/>
        </w:rPr>
        <w:t>:</w:t>
      </w:r>
      <w:r w:rsidR="002F3363" w:rsidRPr="002F3363">
        <w:rPr>
          <w:shd w:val="clear" w:color="auto" w:fill="FFFFFF"/>
        </w:rPr>
        <w:t xml:space="preserve"> </w:t>
      </w:r>
      <w:r w:rsidR="002F3363" w:rsidRPr="002F3363">
        <w:rPr>
          <w:bCs/>
        </w:rPr>
        <w:t>Furnizim me karburant per automjete</w:t>
      </w:r>
    </w:p>
    <w:p w14:paraId="11BE4DE7" w14:textId="77777777" w:rsidR="009E505A" w:rsidRPr="00A8575B" w:rsidRDefault="009E505A" w:rsidP="009E505A">
      <w:pPr>
        <w:spacing w:after="80"/>
        <w:rPr>
          <w:b/>
          <w:bCs/>
          <w:lang w:val="nb-NO"/>
        </w:rPr>
      </w:pPr>
    </w:p>
    <w:p w14:paraId="4CBF5B2D" w14:textId="06151E4C" w:rsidR="009E505A" w:rsidRPr="00024ADF" w:rsidRDefault="006564A1" w:rsidP="009E505A">
      <w:pPr>
        <w:spacing w:after="80"/>
        <w:rPr>
          <w:lang w:val="nb-NO"/>
        </w:rPr>
      </w:pPr>
      <w:r>
        <w:rPr>
          <w:b/>
        </w:rPr>
        <w:t>5.</w:t>
      </w:r>
      <w:r w:rsidR="009E505A" w:rsidRPr="00A8575B">
        <w:rPr>
          <w:b/>
        </w:rPr>
        <w:t xml:space="preserve"> </w:t>
      </w:r>
      <w:r w:rsidR="009E505A" w:rsidRPr="00024ADF">
        <w:rPr>
          <w:b/>
          <w:lang w:val="nb-NO"/>
        </w:rPr>
        <w:t>Fondi limit</w:t>
      </w:r>
      <w:r w:rsidR="009E505A" w:rsidRPr="00024ADF">
        <w:rPr>
          <w:lang w:val="nb-NO"/>
        </w:rPr>
        <w:t xml:space="preserve">  </w:t>
      </w:r>
      <w:r w:rsidR="002F3363">
        <w:rPr>
          <w:lang w:val="nb-NO"/>
        </w:rPr>
        <w:t>60.000.000 (gjashtedhjete milion) Leke pa tvsh</w:t>
      </w:r>
    </w:p>
    <w:p w14:paraId="6419B964" w14:textId="77777777" w:rsidR="009E505A" w:rsidRPr="00A8575B" w:rsidRDefault="009E505A" w:rsidP="009E505A">
      <w:pPr>
        <w:jc w:val="both"/>
        <w:rPr>
          <w:lang w:val="nl-NL"/>
        </w:rPr>
      </w:pPr>
    </w:p>
    <w:p w14:paraId="49EA2EAF" w14:textId="15D145CF" w:rsidR="009E505A" w:rsidRPr="002F3363" w:rsidRDefault="006564A1" w:rsidP="009E505A">
      <w:pPr>
        <w:jc w:val="both"/>
        <w:rPr>
          <w:lang w:val="nl-NL"/>
        </w:rPr>
      </w:pPr>
      <w:r>
        <w:rPr>
          <w:b/>
          <w:lang w:val="nl-NL"/>
        </w:rPr>
        <w:t>6.</w:t>
      </w:r>
      <w:r w:rsidR="009E505A" w:rsidRPr="00A8575B">
        <w:rPr>
          <w:lang w:val="nl-NL"/>
        </w:rPr>
        <w:t xml:space="preserve"> </w:t>
      </w:r>
      <w:r w:rsidR="008244C9" w:rsidRPr="00A8575B">
        <w:rPr>
          <w:b/>
          <w:bCs/>
          <w:lang w:val="nb-NO"/>
        </w:rPr>
        <w:t>Kohëzgjatja e kontratës ose afati kohor për ekzekutimin</w:t>
      </w:r>
      <w:r w:rsidR="009E505A" w:rsidRPr="00A8575B">
        <w:rPr>
          <w:lang w:val="nl-NL"/>
        </w:rPr>
        <w:t xml:space="preserve">: </w:t>
      </w:r>
      <w:r w:rsidR="002F3363" w:rsidRPr="002F3363">
        <w:rPr>
          <w:lang w:val="nl-NL"/>
        </w:rPr>
        <w:t>1</w:t>
      </w:r>
      <w:r w:rsidR="004F4345">
        <w:rPr>
          <w:lang w:val="nl-NL"/>
        </w:rPr>
        <w:t>8</w:t>
      </w:r>
      <w:r w:rsidR="002F3363" w:rsidRPr="002F3363">
        <w:rPr>
          <w:lang w:val="nl-NL"/>
        </w:rPr>
        <w:t xml:space="preserve"> Muaj</w:t>
      </w:r>
    </w:p>
    <w:p w14:paraId="380DC4FE" w14:textId="77777777" w:rsidR="009E505A" w:rsidRPr="00A8575B" w:rsidRDefault="009E505A" w:rsidP="009E505A">
      <w:pPr>
        <w:jc w:val="both"/>
        <w:rPr>
          <w:lang w:val="nl-NL"/>
        </w:rPr>
      </w:pPr>
      <w:r w:rsidRPr="00A8575B">
        <w:rPr>
          <w:lang w:val="nl-NL"/>
        </w:rPr>
        <w:t xml:space="preserve">    </w:t>
      </w:r>
    </w:p>
    <w:p w14:paraId="034B20D0" w14:textId="77EF9DD9" w:rsidR="009E505A" w:rsidRPr="002F3363" w:rsidRDefault="006564A1" w:rsidP="009E505A">
      <w:pPr>
        <w:jc w:val="both"/>
        <w:rPr>
          <w:lang w:val="fr-FR"/>
        </w:rPr>
      </w:pPr>
      <w:r>
        <w:rPr>
          <w:b/>
          <w:lang w:val="nl-NL"/>
        </w:rPr>
        <w:t>7.</w:t>
      </w:r>
      <w:r w:rsidR="009E505A" w:rsidRPr="00024ADF">
        <w:rPr>
          <w:lang w:val="nl-NL"/>
        </w:rPr>
        <w:t xml:space="preserve"> </w:t>
      </w:r>
      <w:r w:rsidR="008244C9" w:rsidRPr="00A8575B">
        <w:rPr>
          <w:b/>
          <w:bCs/>
          <w:lang w:val="pt-PT"/>
        </w:rPr>
        <w:t>Afati kohor për dorëzimin e ofertave ose kërkesave për pjesëmarrje:</w:t>
      </w:r>
      <w:r w:rsidR="002F3363" w:rsidRPr="002F3363">
        <w:rPr>
          <w:b/>
          <w:bCs/>
          <w:lang w:val="nl-NL"/>
        </w:rPr>
        <w:t xml:space="preserve"> </w:t>
      </w:r>
      <w:r w:rsidR="002F3363" w:rsidRPr="002F3363">
        <w:rPr>
          <w:lang w:val="nl-NL"/>
        </w:rPr>
        <w:t>Date</w:t>
      </w:r>
      <w:r w:rsidR="002F3363" w:rsidRPr="002F3363">
        <w:t xml:space="preserve"> 12.04.2021 ora 1</w:t>
      </w:r>
      <w:r w:rsidR="00280796">
        <w:t>3</w:t>
      </w:r>
      <w:r w:rsidR="002F3363" w:rsidRPr="002F3363">
        <w:t>.00</w:t>
      </w:r>
    </w:p>
    <w:p w14:paraId="74368B8C" w14:textId="77777777" w:rsidR="009E505A" w:rsidRPr="00A8575B" w:rsidRDefault="009E505A" w:rsidP="009E505A">
      <w:pPr>
        <w:spacing w:after="80"/>
        <w:rPr>
          <w:lang w:val="fr-FR"/>
        </w:rPr>
      </w:pPr>
    </w:p>
    <w:p w14:paraId="022D170B" w14:textId="70584CE9" w:rsidR="002F3363" w:rsidRPr="002F3363" w:rsidRDefault="006564A1" w:rsidP="002F3363">
      <w:pPr>
        <w:jc w:val="both"/>
        <w:rPr>
          <w:lang w:val="fr-FR"/>
        </w:rPr>
      </w:pPr>
      <w:r>
        <w:rPr>
          <w:b/>
          <w:lang w:val="fr-FR"/>
        </w:rPr>
        <w:t>8.</w:t>
      </w:r>
      <w:r w:rsidR="009E505A" w:rsidRPr="00A8575B">
        <w:rPr>
          <w:lang w:val="fr-FR"/>
        </w:rPr>
        <w:t xml:space="preserve"> </w:t>
      </w:r>
      <w:r w:rsidR="008244C9" w:rsidRPr="00A8575B">
        <w:rPr>
          <w:b/>
          <w:bCs/>
        </w:rPr>
        <w:t>Afati kohor për hapjen e ofertave ose kërkesave për pjesëmarrje</w:t>
      </w:r>
      <w:r w:rsidR="002F3363">
        <w:t>:</w:t>
      </w:r>
      <w:r w:rsidR="002F3363" w:rsidRPr="002F3363">
        <w:t xml:space="preserve"> </w:t>
      </w:r>
      <w:r w:rsidR="002F3363" w:rsidRPr="002F3363">
        <w:rPr>
          <w:lang w:val="nl-NL"/>
        </w:rPr>
        <w:t>Date</w:t>
      </w:r>
      <w:r w:rsidR="002F3363" w:rsidRPr="002F3363">
        <w:t xml:space="preserve"> 12.04.2021 ora 1</w:t>
      </w:r>
      <w:r w:rsidR="00280796">
        <w:t>3</w:t>
      </w:r>
      <w:r w:rsidR="002F3363" w:rsidRPr="002F3363">
        <w:t>.00</w:t>
      </w:r>
    </w:p>
    <w:p w14:paraId="6B947EB5" w14:textId="16D9A856" w:rsidR="009E505A" w:rsidRPr="002F3363" w:rsidRDefault="009E505A" w:rsidP="009E505A">
      <w:pPr>
        <w:spacing w:after="80"/>
        <w:rPr>
          <w:b/>
          <w:lang w:val="fr-FR"/>
        </w:rPr>
      </w:pPr>
    </w:p>
    <w:p w14:paraId="3ACDD878" w14:textId="77777777" w:rsidR="009E505A" w:rsidRDefault="009E505A" w:rsidP="009F1025">
      <w:pPr>
        <w:autoSpaceDE w:val="0"/>
        <w:autoSpaceDN w:val="0"/>
        <w:adjustRightInd w:val="0"/>
        <w:jc w:val="both"/>
        <w:rPr>
          <w:b/>
          <w:bCs/>
        </w:rPr>
      </w:pPr>
      <w:r w:rsidRPr="009E505A">
        <w:rPr>
          <w:b/>
          <w:bCs/>
        </w:rPr>
        <w:t xml:space="preserve"> </w:t>
      </w:r>
    </w:p>
    <w:p w14:paraId="05F65108" w14:textId="77777777" w:rsidR="00825964" w:rsidRDefault="00825964" w:rsidP="009F1025">
      <w:pPr>
        <w:autoSpaceDE w:val="0"/>
        <w:autoSpaceDN w:val="0"/>
        <w:adjustRightInd w:val="0"/>
        <w:jc w:val="both"/>
        <w:rPr>
          <w:b/>
          <w:bCs/>
        </w:rPr>
      </w:pPr>
    </w:p>
    <w:p w14:paraId="558F66CA" w14:textId="77777777" w:rsidR="00825964" w:rsidRDefault="00825964" w:rsidP="009F1025">
      <w:pPr>
        <w:autoSpaceDE w:val="0"/>
        <w:autoSpaceDN w:val="0"/>
        <w:adjustRightInd w:val="0"/>
        <w:jc w:val="both"/>
        <w:rPr>
          <w:b/>
          <w:bCs/>
        </w:rPr>
      </w:pPr>
    </w:p>
    <w:p w14:paraId="796726C6" w14:textId="77777777" w:rsidR="00825964" w:rsidRDefault="00825964" w:rsidP="009F1025">
      <w:pPr>
        <w:autoSpaceDE w:val="0"/>
        <w:autoSpaceDN w:val="0"/>
        <w:adjustRightInd w:val="0"/>
        <w:jc w:val="both"/>
        <w:rPr>
          <w:b/>
          <w:bCs/>
        </w:rPr>
      </w:pPr>
    </w:p>
    <w:p w14:paraId="05478081" w14:textId="77777777" w:rsidR="00825964" w:rsidRDefault="00825964" w:rsidP="009F1025">
      <w:pPr>
        <w:autoSpaceDE w:val="0"/>
        <w:autoSpaceDN w:val="0"/>
        <w:adjustRightInd w:val="0"/>
        <w:jc w:val="both"/>
        <w:rPr>
          <w:b/>
          <w:bCs/>
        </w:rPr>
      </w:pPr>
    </w:p>
    <w:p w14:paraId="23199108" w14:textId="77777777" w:rsidR="00825964" w:rsidRDefault="00825964" w:rsidP="009F1025">
      <w:pPr>
        <w:autoSpaceDE w:val="0"/>
        <w:autoSpaceDN w:val="0"/>
        <w:adjustRightInd w:val="0"/>
        <w:jc w:val="both"/>
        <w:rPr>
          <w:b/>
          <w:bCs/>
        </w:rPr>
      </w:pPr>
    </w:p>
    <w:p w14:paraId="26DDB447" w14:textId="77777777" w:rsidR="00825964" w:rsidRDefault="00825964" w:rsidP="009F1025">
      <w:pPr>
        <w:autoSpaceDE w:val="0"/>
        <w:autoSpaceDN w:val="0"/>
        <w:adjustRightInd w:val="0"/>
        <w:jc w:val="both"/>
        <w:rPr>
          <w:b/>
          <w:bCs/>
        </w:rPr>
      </w:pPr>
    </w:p>
    <w:p w14:paraId="2259CF80" w14:textId="77777777" w:rsidR="00825964" w:rsidRPr="009E505A" w:rsidRDefault="00825964" w:rsidP="009F1025">
      <w:pPr>
        <w:autoSpaceDE w:val="0"/>
        <w:autoSpaceDN w:val="0"/>
        <w:adjustRightInd w:val="0"/>
        <w:jc w:val="both"/>
        <w:rPr>
          <w:b/>
          <w:bCs/>
        </w:rPr>
      </w:pPr>
    </w:p>
    <w:p w14:paraId="6A7A34D1" w14:textId="77777777" w:rsidR="009E505A" w:rsidRDefault="009E505A" w:rsidP="009F1025">
      <w:pPr>
        <w:autoSpaceDE w:val="0"/>
        <w:autoSpaceDN w:val="0"/>
        <w:adjustRightInd w:val="0"/>
        <w:jc w:val="both"/>
        <w:rPr>
          <w:b/>
          <w:bCs/>
        </w:rPr>
      </w:pPr>
    </w:p>
    <w:p w14:paraId="6D493587" w14:textId="77777777" w:rsidR="009E505A" w:rsidRDefault="009E505A" w:rsidP="009F1025">
      <w:pPr>
        <w:autoSpaceDE w:val="0"/>
        <w:autoSpaceDN w:val="0"/>
        <w:adjustRightInd w:val="0"/>
        <w:jc w:val="both"/>
        <w:rPr>
          <w:b/>
          <w:bCs/>
        </w:rPr>
      </w:pPr>
    </w:p>
    <w:p w14:paraId="2C9762B2" w14:textId="77777777" w:rsidR="009E505A" w:rsidRDefault="009E505A" w:rsidP="009F1025">
      <w:pPr>
        <w:autoSpaceDE w:val="0"/>
        <w:autoSpaceDN w:val="0"/>
        <w:adjustRightInd w:val="0"/>
        <w:jc w:val="both"/>
        <w:rPr>
          <w:b/>
          <w:bCs/>
        </w:rPr>
      </w:pPr>
    </w:p>
    <w:p w14:paraId="46B21ACF" w14:textId="77777777" w:rsidR="00505F80" w:rsidRDefault="00505F80" w:rsidP="009F1025">
      <w:pPr>
        <w:autoSpaceDE w:val="0"/>
        <w:autoSpaceDN w:val="0"/>
        <w:adjustRightInd w:val="0"/>
        <w:jc w:val="both"/>
        <w:rPr>
          <w:b/>
          <w:bCs/>
        </w:rPr>
      </w:pPr>
    </w:p>
    <w:p w14:paraId="3CB7D6B6" w14:textId="77777777" w:rsidR="007C3DC9" w:rsidRDefault="007C3DC9" w:rsidP="009F1025">
      <w:pPr>
        <w:autoSpaceDE w:val="0"/>
        <w:autoSpaceDN w:val="0"/>
        <w:adjustRightInd w:val="0"/>
        <w:jc w:val="both"/>
        <w:rPr>
          <w:b/>
          <w:bCs/>
        </w:rPr>
      </w:pPr>
    </w:p>
    <w:p w14:paraId="73B4CEF8" w14:textId="77777777" w:rsidR="007C3DC9" w:rsidRDefault="007C3DC9" w:rsidP="009F1025">
      <w:pPr>
        <w:autoSpaceDE w:val="0"/>
        <w:autoSpaceDN w:val="0"/>
        <w:adjustRightInd w:val="0"/>
        <w:jc w:val="both"/>
        <w:rPr>
          <w:b/>
          <w:bCs/>
        </w:rPr>
      </w:pPr>
    </w:p>
    <w:p w14:paraId="7A74EB8A" w14:textId="77777777" w:rsidR="009F1025" w:rsidRPr="00BB6B2A" w:rsidRDefault="009F1025" w:rsidP="009F1025">
      <w:pPr>
        <w:autoSpaceDE w:val="0"/>
        <w:autoSpaceDN w:val="0"/>
        <w:adjustRightInd w:val="0"/>
        <w:jc w:val="both"/>
        <w:rPr>
          <w:b/>
          <w:bCs/>
        </w:rPr>
      </w:pPr>
      <w:r w:rsidRPr="00BB6B2A">
        <w:rPr>
          <w:b/>
          <w:bCs/>
        </w:rPr>
        <w:t xml:space="preserve"> </w:t>
      </w:r>
      <w:r w:rsidR="006031F1">
        <w:rPr>
          <w:b/>
          <w:bCs/>
        </w:rPr>
        <w:t>II</w:t>
      </w:r>
      <w:r w:rsidRPr="00BB6B2A">
        <w:rPr>
          <w:b/>
          <w:bCs/>
        </w:rPr>
        <w:t>.</w:t>
      </w:r>
      <w:r w:rsidRPr="00BB6B2A">
        <w:rPr>
          <w:b/>
          <w:bCs/>
        </w:rPr>
        <w:tab/>
        <w:t xml:space="preserve"> UDHËZIME PËR OPERATOR</w:t>
      </w:r>
      <w:r w:rsidR="0000742A">
        <w:rPr>
          <w:b/>
          <w:bCs/>
        </w:rPr>
        <w:t>Ë</w:t>
      </w:r>
      <w:r w:rsidRPr="00BB6B2A">
        <w:rPr>
          <w:b/>
          <w:bCs/>
        </w:rPr>
        <w:t xml:space="preserve">T </w:t>
      </w:r>
      <w:r w:rsidR="000203AD" w:rsidRPr="00BB6B2A">
        <w:rPr>
          <w:b/>
          <w:bCs/>
        </w:rPr>
        <w:t>EKONOMIK</w:t>
      </w:r>
      <w:r w:rsidR="0000742A">
        <w:rPr>
          <w:b/>
          <w:bCs/>
        </w:rPr>
        <w:t>Ë</w:t>
      </w:r>
    </w:p>
    <w:p w14:paraId="727CF940" w14:textId="77777777" w:rsidR="009F1025" w:rsidRPr="00BB6B2A" w:rsidRDefault="009F1025" w:rsidP="009F1025">
      <w:pPr>
        <w:autoSpaceDE w:val="0"/>
        <w:autoSpaceDN w:val="0"/>
        <w:adjustRightInd w:val="0"/>
        <w:jc w:val="both"/>
        <w:rPr>
          <w:b/>
          <w:bCs/>
        </w:rPr>
      </w:pPr>
    </w:p>
    <w:p w14:paraId="3F7310A6" w14:textId="77777777" w:rsidR="009F1025" w:rsidRPr="00BB6B2A" w:rsidRDefault="006031F1" w:rsidP="009F1025">
      <w:pPr>
        <w:autoSpaceDE w:val="0"/>
        <w:autoSpaceDN w:val="0"/>
        <w:adjustRightInd w:val="0"/>
        <w:jc w:val="both"/>
        <w:rPr>
          <w:b/>
          <w:bCs/>
        </w:rPr>
      </w:pPr>
      <w:r>
        <w:rPr>
          <w:b/>
          <w:bCs/>
        </w:rPr>
        <w:t xml:space="preserve">Seksioni 1. </w:t>
      </w:r>
      <w:r w:rsidR="009F1025" w:rsidRPr="00BC6099">
        <w:rPr>
          <w:b/>
          <w:bCs/>
          <w:u w:val="single"/>
        </w:rPr>
        <w:t>Hartimi i ofertës</w:t>
      </w:r>
    </w:p>
    <w:p w14:paraId="3C5288A5" w14:textId="77777777" w:rsidR="009F1025" w:rsidRPr="00BB6B2A" w:rsidRDefault="009F1025" w:rsidP="009F1025">
      <w:pPr>
        <w:autoSpaceDE w:val="0"/>
        <w:autoSpaceDN w:val="0"/>
        <w:adjustRightInd w:val="0"/>
        <w:jc w:val="both"/>
        <w:rPr>
          <w:b/>
          <w:bCs/>
        </w:rPr>
      </w:pPr>
    </w:p>
    <w:p w14:paraId="455101B3" w14:textId="77777777" w:rsidR="009F1025" w:rsidRPr="00BB6B2A" w:rsidRDefault="006031F1" w:rsidP="009F1025">
      <w:pPr>
        <w:autoSpaceDE w:val="0"/>
        <w:autoSpaceDN w:val="0"/>
        <w:adjustRightInd w:val="0"/>
        <w:ind w:left="720" w:hanging="720"/>
        <w:jc w:val="both"/>
      </w:pPr>
      <w:r>
        <w:t>1</w:t>
      </w:r>
      <w:r w:rsidR="009F1025" w:rsidRPr="00BB6B2A">
        <w:t>.</w:t>
      </w:r>
      <w:r w:rsidR="0007508A">
        <w:t>1</w:t>
      </w:r>
      <w:r w:rsidR="0007508A" w:rsidRPr="00BB6B2A">
        <w:t xml:space="preserve"> </w:t>
      </w:r>
      <w:r w:rsidR="009F1025" w:rsidRPr="00BB6B2A">
        <w:tab/>
        <w:t>Operatorët Ekonomikë janë të detyruar të përgatisin oferta, në përputhje me kërkesat e përcaktuara në këto DT. Ofertat që nuk përgatiten në përputhje me këto DT do të refuzohen si të papranueshme.</w:t>
      </w:r>
    </w:p>
    <w:p w14:paraId="4FBB0F1C" w14:textId="77777777" w:rsidR="009F1025" w:rsidRPr="00BB6B2A" w:rsidRDefault="009F1025" w:rsidP="009F1025">
      <w:pPr>
        <w:autoSpaceDE w:val="0"/>
        <w:autoSpaceDN w:val="0"/>
        <w:adjustRightInd w:val="0"/>
        <w:jc w:val="both"/>
      </w:pPr>
    </w:p>
    <w:p w14:paraId="563F9244" w14:textId="77777777" w:rsidR="009F1025" w:rsidRPr="00BB6B2A" w:rsidRDefault="006031F1" w:rsidP="009F1025">
      <w:pPr>
        <w:autoSpaceDE w:val="0"/>
        <w:autoSpaceDN w:val="0"/>
        <w:adjustRightInd w:val="0"/>
        <w:ind w:left="720" w:hanging="720"/>
        <w:jc w:val="both"/>
      </w:pPr>
      <w:r>
        <w:t>1</w:t>
      </w:r>
      <w:r w:rsidR="009F1025" w:rsidRPr="00BB6B2A">
        <w:t>.</w:t>
      </w:r>
      <w:r w:rsidR="0007508A">
        <w:t>2</w:t>
      </w:r>
      <w:r w:rsidR="0007508A" w:rsidRPr="00BB6B2A">
        <w:t xml:space="preserve"> </w:t>
      </w:r>
      <w:r w:rsidR="009F1025" w:rsidRPr="00BB6B2A">
        <w:tab/>
        <w:t xml:space="preserve">Operatori Ekonomik përballon kostot që lidhen me përgatitjen dhe dorëzimin e ofertës së tij. Autoriteti Kontraktor nuk është përgjegjës për këto kosto. </w:t>
      </w:r>
    </w:p>
    <w:p w14:paraId="5FDB2686" w14:textId="77777777" w:rsidR="009F1025" w:rsidRPr="00BB6B2A" w:rsidRDefault="009F1025" w:rsidP="00A034E8">
      <w:pPr>
        <w:autoSpaceDE w:val="0"/>
        <w:autoSpaceDN w:val="0"/>
        <w:adjustRightInd w:val="0"/>
        <w:jc w:val="both"/>
      </w:pPr>
    </w:p>
    <w:p w14:paraId="7561CB20" w14:textId="77777777" w:rsidR="00C71E6E" w:rsidRDefault="006031F1" w:rsidP="009F1025">
      <w:pPr>
        <w:autoSpaceDE w:val="0"/>
        <w:autoSpaceDN w:val="0"/>
        <w:adjustRightInd w:val="0"/>
        <w:ind w:left="720" w:hanging="720"/>
        <w:jc w:val="both"/>
      </w:pPr>
      <w:r>
        <w:t>1</w:t>
      </w:r>
      <w:r w:rsidR="009F1025" w:rsidRPr="00BB6B2A">
        <w:t>.</w:t>
      </w:r>
      <w:r w:rsidR="0007508A">
        <w:t>3</w:t>
      </w:r>
      <w:r w:rsidR="0007508A"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o</w:t>
      </w:r>
      <w:r w:rsidR="009F1025" w:rsidRPr="00A034E8">
        <w:t>rigjinali i ofertes</w:t>
      </w:r>
      <w:r w:rsidR="009F1025" w:rsidRPr="00A034E8">
        <w:rPr>
          <w:color w:val="FF6600"/>
        </w:rPr>
        <w:t xml:space="preserve"> </w:t>
      </w:r>
      <w:r w:rsidR="009F1025"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14:paraId="43BA92C5" w14:textId="77777777" w:rsidR="00C71E6E" w:rsidRDefault="00C71E6E" w:rsidP="009F1025">
      <w:pPr>
        <w:autoSpaceDE w:val="0"/>
        <w:autoSpaceDN w:val="0"/>
        <w:adjustRightInd w:val="0"/>
        <w:ind w:left="720" w:hanging="720"/>
        <w:jc w:val="both"/>
      </w:pPr>
    </w:p>
    <w:p w14:paraId="679D6B0D" w14:textId="77777777" w:rsidR="009F1025" w:rsidRDefault="006031F1" w:rsidP="009F1025">
      <w:pPr>
        <w:autoSpaceDE w:val="0"/>
        <w:autoSpaceDN w:val="0"/>
        <w:adjustRightInd w:val="0"/>
        <w:ind w:left="720" w:hanging="720"/>
        <w:jc w:val="both"/>
      </w:pPr>
      <w:r>
        <w:t>1</w:t>
      </w:r>
      <w:r w:rsidR="00C71E6E">
        <w:t>.4     N</w:t>
      </w:r>
      <w:r w:rsidR="009F1025" w:rsidRPr="00A034E8">
        <w:t>ë rast të ofertave të paraqitura nga një bashkim operatorësh ekonomik</w:t>
      </w:r>
      <w:r w:rsidR="009F1025" w:rsidRPr="00BB6B2A">
        <w:t xml:space="preserve">, oferta duhet të shoqërohet me Prokurën/autorizimin me Shkrim për Personat e Autorizuar që do të përfaqësojnë bashkimin gjatë procedurës së prokurimit </w:t>
      </w:r>
    </w:p>
    <w:p w14:paraId="1D20C99C" w14:textId="77777777" w:rsidR="006F2837" w:rsidRDefault="006F2837" w:rsidP="009F1025">
      <w:pPr>
        <w:autoSpaceDE w:val="0"/>
        <w:autoSpaceDN w:val="0"/>
        <w:adjustRightInd w:val="0"/>
        <w:ind w:left="720" w:hanging="720"/>
        <w:jc w:val="both"/>
      </w:pPr>
    </w:p>
    <w:p w14:paraId="0DE33121" w14:textId="77777777" w:rsidR="006F2837" w:rsidRPr="00BB6B2A" w:rsidRDefault="006F2837" w:rsidP="009F1025">
      <w:pPr>
        <w:autoSpaceDE w:val="0"/>
        <w:autoSpaceDN w:val="0"/>
        <w:adjustRightInd w:val="0"/>
        <w:ind w:left="720" w:hanging="720"/>
        <w:jc w:val="both"/>
      </w:pPr>
      <w:r w:rsidRPr="007C3DC9">
        <w:t>1.5</w:t>
      </w:r>
      <w:r w:rsidRPr="007C3DC9">
        <w:tab/>
        <w:t>Operatori ekonomik, mban përgjegjësi për të gjithë dokumentacionin e paraqitur si pjesë e ofertës. Në rast verifikimi të përmbajtjes së dokumentacionit të paraqitur, apo të vetëdeklarimeve, kur pë</w:t>
      </w:r>
      <w:r w:rsidR="00BA2C4E">
        <w:t xml:space="preserve">rmbajtja e tyre nuk rezulton e </w:t>
      </w:r>
      <w:r w:rsidRPr="007C3DC9">
        <w:t>vërtetë, operatori ekonomik ndodhet në kushtet e parashikuara në nenin 13, pika 3, gërma (a) të LPP-së.</w:t>
      </w:r>
    </w:p>
    <w:p w14:paraId="5FE06F17" w14:textId="77777777" w:rsidR="009F1025" w:rsidRPr="00BB6B2A" w:rsidRDefault="009F1025" w:rsidP="009F1025">
      <w:pPr>
        <w:autoSpaceDE w:val="0"/>
        <w:autoSpaceDN w:val="0"/>
        <w:adjustRightInd w:val="0"/>
        <w:ind w:left="720" w:hanging="720"/>
        <w:jc w:val="both"/>
      </w:pPr>
    </w:p>
    <w:p w14:paraId="4012B6B9" w14:textId="77777777" w:rsidR="009F1025" w:rsidRPr="00BB6B2A" w:rsidRDefault="006031F1" w:rsidP="009F1025">
      <w:pPr>
        <w:autoSpaceDE w:val="0"/>
        <w:autoSpaceDN w:val="0"/>
        <w:adjustRightInd w:val="0"/>
        <w:jc w:val="both"/>
      </w:pPr>
      <w:r>
        <w:t>1</w:t>
      </w:r>
      <w:r w:rsidR="009F1025" w:rsidRPr="00BB6B2A">
        <w:t>.</w:t>
      </w:r>
      <w:r w:rsidR="006F2837">
        <w:t>6</w:t>
      </w:r>
      <w:r w:rsidR="00D421DB" w:rsidRPr="00BB6B2A">
        <w:t xml:space="preserve"> </w:t>
      </w:r>
      <w:r w:rsidR="009F1025" w:rsidRPr="00BB6B2A">
        <w:tab/>
      </w:r>
      <w:r w:rsidR="009F1025" w:rsidRPr="00BB6B2A">
        <w:rPr>
          <w:b/>
        </w:rPr>
        <w:t>Oferta duhet të përfshijë dokumentat e mëposhtëm:</w:t>
      </w:r>
    </w:p>
    <w:p w14:paraId="28F8AA3B" w14:textId="77777777" w:rsidR="009F1025" w:rsidRPr="00BB6B2A" w:rsidRDefault="009F1025" w:rsidP="009F1025">
      <w:pPr>
        <w:autoSpaceDE w:val="0"/>
        <w:autoSpaceDN w:val="0"/>
        <w:adjustRightInd w:val="0"/>
        <w:ind w:left="720"/>
        <w:jc w:val="both"/>
      </w:pPr>
    </w:p>
    <w:p w14:paraId="66A756CC" w14:textId="77777777" w:rsidR="009F1025" w:rsidRPr="00BB6B2A" w:rsidRDefault="009F1025" w:rsidP="009F1025">
      <w:pPr>
        <w:autoSpaceDE w:val="0"/>
        <w:autoSpaceDN w:val="0"/>
        <w:adjustRightInd w:val="0"/>
        <w:ind w:left="720"/>
        <w:jc w:val="both"/>
      </w:pPr>
      <w:r w:rsidRPr="00BB6B2A">
        <w:t xml:space="preserve">a) Formulari </w:t>
      </w:r>
      <w:r w:rsidR="00C71E6E">
        <w:t xml:space="preserve">i </w:t>
      </w:r>
      <w:r w:rsidRPr="00BB6B2A">
        <w:t>Ofertës, plotësuar si</w:t>
      </w:r>
      <w:r w:rsidR="0027593F">
        <w:t>pas</w:t>
      </w:r>
      <w:r w:rsidRPr="00BB6B2A">
        <w:t xml:space="preserve"> </w:t>
      </w:r>
      <w:r w:rsidR="0027593F" w:rsidRPr="00505F80">
        <w:t>Shtojc</w:t>
      </w:r>
      <w:r w:rsidR="00577912" w:rsidRPr="00505F80">
        <w:t>ë</w:t>
      </w:r>
      <w:r w:rsidR="0027593F" w:rsidRPr="00505F80">
        <w:t xml:space="preserve">s </w:t>
      </w:r>
      <w:r w:rsidRPr="00505F80">
        <w:t>1 të DT</w:t>
      </w:r>
      <w:r w:rsidR="00E76865" w:rsidRPr="00505F80">
        <w:t xml:space="preserve"> ose Shtojcës 2 të DT</w:t>
      </w:r>
      <w:r w:rsidR="00E76865">
        <w:t xml:space="preserve"> </w:t>
      </w:r>
      <w:r w:rsidR="00A533E0" w:rsidRPr="00A533E0">
        <w:t>(</w:t>
      </w:r>
      <w:r w:rsidR="00E76865" w:rsidRPr="00A533E0">
        <w:t>në rastin e procedurave të prokurimit për furnizimin me karburante, gazoil, benzol dhe karburant për ngrohje</w:t>
      </w:r>
      <w:r w:rsidR="00A533E0" w:rsidRPr="00A533E0">
        <w:t>)</w:t>
      </w:r>
      <w:r w:rsidRPr="00A533E0">
        <w:t>.</w:t>
      </w:r>
      <w:r w:rsidRPr="00BB6B2A">
        <w:t xml:space="preserve"> </w:t>
      </w:r>
    </w:p>
    <w:p w14:paraId="3CB9C73F" w14:textId="77777777" w:rsidR="009F1025" w:rsidRPr="00BB6B2A" w:rsidRDefault="009F1025" w:rsidP="009F1025">
      <w:pPr>
        <w:autoSpaceDE w:val="0"/>
        <w:autoSpaceDN w:val="0"/>
        <w:adjustRightInd w:val="0"/>
        <w:ind w:firstLine="720"/>
        <w:jc w:val="both"/>
      </w:pPr>
    </w:p>
    <w:p w14:paraId="3E1D8E62" w14:textId="77777777" w:rsidR="009F1025" w:rsidRPr="00BB6B2A" w:rsidRDefault="009F1025" w:rsidP="009F1025">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14:paraId="0EEC1EEB" w14:textId="77777777" w:rsidR="009F1025" w:rsidRPr="00BB6B2A" w:rsidRDefault="009F1025" w:rsidP="009F1025">
      <w:pPr>
        <w:autoSpaceDE w:val="0"/>
        <w:autoSpaceDN w:val="0"/>
        <w:adjustRightInd w:val="0"/>
        <w:ind w:firstLine="720"/>
        <w:jc w:val="both"/>
      </w:pPr>
      <w:r w:rsidRPr="00BB6B2A">
        <w:t>___________ ,</w:t>
      </w:r>
    </w:p>
    <w:p w14:paraId="136AE4A2" w14:textId="77777777" w:rsidR="009F1025" w:rsidRPr="00BB6B2A" w:rsidRDefault="009F1025" w:rsidP="009F1025">
      <w:pPr>
        <w:autoSpaceDE w:val="0"/>
        <w:autoSpaceDN w:val="0"/>
        <w:adjustRightInd w:val="0"/>
        <w:ind w:firstLine="720"/>
        <w:jc w:val="both"/>
      </w:pPr>
      <w:r w:rsidRPr="00BB6B2A">
        <w:t>___________ ,</w:t>
      </w:r>
    </w:p>
    <w:p w14:paraId="06D1C45E" w14:textId="77777777" w:rsidR="009F1025" w:rsidRPr="00BB6B2A" w:rsidRDefault="009F1025" w:rsidP="009F1025">
      <w:pPr>
        <w:autoSpaceDE w:val="0"/>
        <w:autoSpaceDN w:val="0"/>
        <w:adjustRightInd w:val="0"/>
        <w:ind w:firstLine="720"/>
        <w:jc w:val="both"/>
      </w:pPr>
      <w:r w:rsidRPr="00BB6B2A">
        <w:t>___________ .</w:t>
      </w:r>
    </w:p>
    <w:p w14:paraId="3866EF63" w14:textId="77777777" w:rsidR="009F1025" w:rsidRDefault="009F1025" w:rsidP="009F1025">
      <w:pPr>
        <w:autoSpaceDE w:val="0"/>
        <w:autoSpaceDN w:val="0"/>
        <w:adjustRightInd w:val="0"/>
        <w:ind w:firstLine="720"/>
        <w:jc w:val="both"/>
      </w:pPr>
    </w:p>
    <w:p w14:paraId="5FFA8D5E" w14:textId="77777777" w:rsidR="007D676B" w:rsidRDefault="007D676B" w:rsidP="009F1025">
      <w:pPr>
        <w:autoSpaceDE w:val="0"/>
        <w:autoSpaceDN w:val="0"/>
        <w:adjustRightInd w:val="0"/>
        <w:ind w:firstLine="720"/>
        <w:jc w:val="both"/>
      </w:pPr>
      <w:r>
        <w:t>c) Deklaratën për paraqitje oferte të pavarur sipas shtojcës 2/1.</w:t>
      </w:r>
    </w:p>
    <w:p w14:paraId="2A0E3846" w14:textId="77777777" w:rsidR="007D676B" w:rsidRPr="00BB6B2A" w:rsidRDefault="007D676B" w:rsidP="009F1025">
      <w:pPr>
        <w:autoSpaceDE w:val="0"/>
        <w:autoSpaceDN w:val="0"/>
        <w:adjustRightInd w:val="0"/>
        <w:ind w:firstLine="720"/>
        <w:jc w:val="both"/>
      </w:pPr>
    </w:p>
    <w:p w14:paraId="7E91A932" w14:textId="77777777" w:rsidR="009F1025" w:rsidRPr="00BB6B2A" w:rsidRDefault="007D676B" w:rsidP="009F1025">
      <w:pPr>
        <w:autoSpaceDE w:val="0"/>
        <w:autoSpaceDN w:val="0"/>
        <w:adjustRightInd w:val="0"/>
        <w:ind w:firstLine="720"/>
        <w:jc w:val="both"/>
      </w:pPr>
      <w:r>
        <w:t>ç</w:t>
      </w:r>
      <w:r w:rsidR="009F1025" w:rsidRPr="00BB6B2A">
        <w:t xml:space="preserve">) Dokumentat dhe vërtetimet </w:t>
      </w:r>
      <w:r w:rsidR="009F1025" w:rsidRPr="000203AD">
        <w:t xml:space="preserve">e </w:t>
      </w:r>
      <w:r w:rsidR="00C71E6E" w:rsidRPr="000203AD">
        <w:t>k</w:t>
      </w:r>
      <w:r w:rsidR="0000742A">
        <w:t>ë</w:t>
      </w:r>
      <w:r w:rsidR="00C71E6E" w:rsidRPr="000203AD">
        <w:t xml:space="preserve">rkuara </w:t>
      </w:r>
      <w:r w:rsidR="00FC7DB1" w:rsidRPr="00505F80">
        <w:t>n</w:t>
      </w:r>
      <w:r w:rsidR="00577912" w:rsidRPr="00505F80">
        <w:t>ë</w:t>
      </w:r>
      <w:r w:rsidR="00FC7DB1" w:rsidRPr="00505F80">
        <w:t xml:space="preserve"> </w:t>
      </w:r>
      <w:r w:rsidR="00C71E6E" w:rsidRPr="00505F80">
        <w:t>Shtojc</w:t>
      </w:r>
      <w:r w:rsidR="0000742A" w:rsidRPr="00505F80">
        <w:t>ë</w:t>
      </w:r>
      <w:r w:rsidR="00C71E6E" w:rsidRPr="00505F80">
        <w:t xml:space="preserve">n </w:t>
      </w:r>
      <w:r w:rsidR="00E76865" w:rsidRPr="00505F80">
        <w:t>8</w:t>
      </w:r>
      <w:r w:rsidR="00BC6099" w:rsidRPr="00505F80">
        <w:t>.</w:t>
      </w:r>
    </w:p>
    <w:p w14:paraId="3514E637" w14:textId="77777777" w:rsidR="009F1025" w:rsidRPr="00BB6B2A" w:rsidRDefault="009F1025" w:rsidP="009F1025">
      <w:pPr>
        <w:autoSpaceDE w:val="0"/>
        <w:autoSpaceDN w:val="0"/>
        <w:adjustRightInd w:val="0"/>
        <w:ind w:firstLine="720"/>
        <w:jc w:val="both"/>
      </w:pPr>
    </w:p>
    <w:p w14:paraId="7DD099FA" w14:textId="77777777" w:rsidR="009F1025" w:rsidRPr="00BB6B2A" w:rsidRDefault="007D676B" w:rsidP="009F1025">
      <w:pPr>
        <w:autoSpaceDE w:val="0"/>
        <w:autoSpaceDN w:val="0"/>
        <w:adjustRightInd w:val="0"/>
        <w:ind w:firstLine="720"/>
        <w:jc w:val="both"/>
      </w:pPr>
      <w:r>
        <w:t>d</w:t>
      </w:r>
      <w:r w:rsidR="009F1025" w:rsidRPr="00BB6B2A">
        <w:t xml:space="preserve">) (Opsion) ofertën alternative teknike (nëse parashikohet)  </w:t>
      </w:r>
    </w:p>
    <w:p w14:paraId="46B00F65" w14:textId="77777777" w:rsidR="009F1025" w:rsidRPr="00BB6B2A" w:rsidRDefault="009F1025" w:rsidP="009F1025">
      <w:pPr>
        <w:autoSpaceDE w:val="0"/>
        <w:autoSpaceDN w:val="0"/>
        <w:adjustRightInd w:val="0"/>
        <w:jc w:val="both"/>
      </w:pPr>
    </w:p>
    <w:p w14:paraId="6B4B6E08" w14:textId="77777777" w:rsidR="005631D0" w:rsidRDefault="009F1025" w:rsidP="009F1025">
      <w:pPr>
        <w:autoSpaceDE w:val="0"/>
        <w:autoSpaceDN w:val="0"/>
        <w:adjustRightInd w:val="0"/>
        <w:ind w:firstLine="720"/>
        <w:jc w:val="both"/>
      </w:pPr>
      <w:r w:rsidRPr="00BB6B2A">
        <w:t>Një Operator Ekonomik duhet të paraqesë vetëm një ofertë.</w:t>
      </w:r>
    </w:p>
    <w:p w14:paraId="47C908AA" w14:textId="77777777" w:rsidR="005631D0" w:rsidRDefault="005631D0" w:rsidP="009F1025">
      <w:pPr>
        <w:autoSpaceDE w:val="0"/>
        <w:autoSpaceDN w:val="0"/>
        <w:adjustRightInd w:val="0"/>
        <w:ind w:firstLine="720"/>
        <w:jc w:val="both"/>
      </w:pPr>
    </w:p>
    <w:p w14:paraId="065E40FF" w14:textId="77777777" w:rsidR="005631D0" w:rsidRDefault="007C3DC9" w:rsidP="005631D0">
      <w:pPr>
        <w:autoSpaceDE w:val="0"/>
        <w:autoSpaceDN w:val="0"/>
        <w:adjustRightInd w:val="0"/>
        <w:ind w:left="720"/>
        <w:jc w:val="both"/>
        <w:rPr>
          <w:lang w:val="de-DE"/>
        </w:rPr>
      </w:pPr>
      <w:r>
        <w:rPr>
          <w:lang w:val="de-DE"/>
        </w:rPr>
        <w:lastRenderedPageBreak/>
        <w:t xml:space="preserve">Me plotesimin e Shtojcës </w:t>
      </w:r>
      <w:r w:rsidRPr="007C3DC9">
        <w:rPr>
          <w:lang w:val="de-DE"/>
        </w:rPr>
        <w:t>“</w:t>
      </w:r>
      <w:r w:rsidR="005631D0" w:rsidRPr="007C3DC9">
        <w:rPr>
          <w:lang w:val="de-DE"/>
        </w:rPr>
        <w:t xml:space="preserve">Deklaratë mbi </w:t>
      </w:r>
      <w:r>
        <w:rPr>
          <w:lang w:val="de-DE"/>
        </w:rPr>
        <w:t xml:space="preserve">garantimin e zbatueshmërisë së </w:t>
      </w:r>
      <w:r w:rsidR="005631D0" w:rsidRPr="007C3DC9">
        <w:rPr>
          <w:lang w:val="de-DE"/>
        </w:rPr>
        <w:t>Dispozitave Ligjore në Marrëdhëniet e Punës</w:t>
      </w:r>
      <w:r w:rsidR="00BA2C4E">
        <w:rPr>
          <w:lang w:val="de-DE"/>
        </w:rPr>
        <w:t xml:space="preserve">“, </w:t>
      </w:r>
      <w:r w:rsidR="005631D0" w:rsidRPr="007C3DC9">
        <w:rPr>
          <w:lang w:val="de-DE"/>
        </w:rPr>
        <w:t xml:space="preserve">operatori ekonomik pranon se ka kontrata pune me çdo punëmarrës dhe që respekton të drejtat e punëmarrësve, sipas dispozitave të Kodit të Punës </w:t>
      </w:r>
      <w:r w:rsidR="005631D0" w:rsidRPr="007C3DC9">
        <w:rPr>
          <w:rFonts w:eastAsiaTheme="minorHAnsi"/>
          <w:lang w:val="de-DE"/>
        </w:rPr>
        <w:t xml:space="preserve">(ku përfshihen edhe </w:t>
      </w:r>
      <w:r w:rsidR="005631D0" w:rsidRPr="007C3DC9">
        <w:rPr>
          <w:lang w:val="de-DE"/>
        </w:rPr>
        <w:t>të drejtat e gruas shtatzënë, gruas që sapo ka lindur dhe/ose gruas me fëmijë në gji, të parashikuara në nenet 104, 105, 105/a, 106, 108 dhe 115, dhe të legjislacionin të punës në tërësi.</w:t>
      </w:r>
    </w:p>
    <w:p w14:paraId="68F024F1" w14:textId="77777777" w:rsidR="009F1025" w:rsidRPr="00BB6B2A" w:rsidRDefault="009F1025" w:rsidP="005631D0">
      <w:pPr>
        <w:autoSpaceDE w:val="0"/>
        <w:autoSpaceDN w:val="0"/>
        <w:adjustRightInd w:val="0"/>
        <w:jc w:val="both"/>
      </w:pPr>
    </w:p>
    <w:p w14:paraId="5FC61521" w14:textId="77777777" w:rsidR="009F1025" w:rsidRPr="00BB6B2A" w:rsidRDefault="006031F1" w:rsidP="00CA7D42">
      <w:pPr>
        <w:autoSpaceDE w:val="0"/>
        <w:autoSpaceDN w:val="0"/>
        <w:adjustRightInd w:val="0"/>
        <w:rPr>
          <w:b/>
          <w:bCs/>
        </w:rPr>
      </w:pPr>
      <w:r>
        <w:t>1</w:t>
      </w:r>
      <w:r w:rsidR="005E618F" w:rsidRPr="00BB6B2A">
        <w:t>.</w:t>
      </w:r>
      <w:r w:rsidR="006F2837">
        <w:t>7</w:t>
      </w:r>
      <w:r w:rsidR="00D421DB" w:rsidRPr="00BB6B2A">
        <w:t xml:space="preserve"> </w:t>
      </w:r>
      <w:r w:rsidR="00D421DB">
        <w:t xml:space="preserve">      </w:t>
      </w:r>
      <w:r w:rsidR="009F1025" w:rsidRPr="00C71E6E">
        <w:rPr>
          <w:bCs/>
        </w:rPr>
        <w:t>Fshehtësia</w:t>
      </w:r>
      <w:r w:rsidR="005E618F" w:rsidRPr="00C71E6E">
        <w:rPr>
          <w:bCs/>
        </w:rPr>
        <w:t xml:space="preserve"> </w:t>
      </w:r>
      <w:r w:rsidR="005E618F" w:rsidRPr="00024ADF">
        <w:t>e procesit</w:t>
      </w:r>
      <w:r w:rsidR="005E618F" w:rsidRPr="00C71E6E">
        <w:rPr>
          <w:bCs/>
        </w:rPr>
        <w:t xml:space="preserve"> sipas nenit</w:t>
      </w:r>
      <w:r w:rsidR="005E618F">
        <w:rPr>
          <w:b/>
          <w:bCs/>
        </w:rPr>
        <w:t xml:space="preserve"> </w:t>
      </w:r>
      <w:r w:rsidR="005E618F" w:rsidRPr="00BB6B2A">
        <w:t xml:space="preserve">25 </w:t>
      </w:r>
      <w:r w:rsidR="00C71E6E">
        <w:t>t</w:t>
      </w:r>
      <w:r w:rsidR="0000742A">
        <w:t>ë</w:t>
      </w:r>
      <w:r w:rsidR="00C71E6E">
        <w:t xml:space="preserve"> LPP-s</w:t>
      </w:r>
      <w:r w:rsidR="0000742A">
        <w:t>ë</w:t>
      </w:r>
      <w:r w:rsidR="00C71E6E">
        <w:t>.</w:t>
      </w:r>
    </w:p>
    <w:p w14:paraId="4D257C30" w14:textId="77777777" w:rsidR="009F1025" w:rsidRPr="00BB6B2A" w:rsidRDefault="009F1025" w:rsidP="009F1025">
      <w:pPr>
        <w:autoSpaceDE w:val="0"/>
        <w:autoSpaceDN w:val="0"/>
        <w:adjustRightInd w:val="0"/>
        <w:ind w:left="720"/>
        <w:jc w:val="both"/>
      </w:pPr>
      <w:r w:rsidRPr="00BB6B2A">
        <w:tab/>
      </w:r>
    </w:p>
    <w:p w14:paraId="321A182D" w14:textId="77777777" w:rsidR="009F1025" w:rsidRPr="00BB6B2A" w:rsidRDefault="006031F1" w:rsidP="001530A3">
      <w:pPr>
        <w:autoSpaceDE w:val="0"/>
        <w:autoSpaceDN w:val="0"/>
        <w:adjustRightInd w:val="0"/>
        <w:ind w:left="720" w:hanging="720"/>
        <w:jc w:val="both"/>
      </w:pPr>
      <w:r>
        <w:t>1</w:t>
      </w:r>
      <w:r w:rsidR="009F1025" w:rsidRPr="00BB6B2A">
        <w:t>.</w:t>
      </w:r>
      <w:r w:rsidR="006F2837">
        <w:t>8</w:t>
      </w:r>
      <w:r w:rsidR="00D421DB"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w:t>
      </w:r>
      <w:r w:rsidR="009F1025" w:rsidRPr="00BB6B2A">
        <w:t xml:space="preserve">Operatorët Ekonomikë duhet të dorëzojnë </w:t>
      </w:r>
      <w:r w:rsidR="0027593F" w:rsidRPr="00BB6B2A">
        <w:t>vet</w:t>
      </w:r>
      <w:r w:rsidR="00577912">
        <w:t>ë</w:t>
      </w:r>
      <w:r w:rsidR="0027593F" w:rsidRPr="00BB6B2A">
        <w:t xml:space="preserve">m </w:t>
      </w:r>
      <w:r w:rsidR="009F1025" w:rsidRPr="00BB6B2A">
        <w:t xml:space="preserve">ofertën origjinale të futur në një zarf jotransparent, </w:t>
      </w:r>
      <w:r w:rsidR="0027593F" w:rsidRPr="00BB6B2A">
        <w:rPr>
          <w:color w:val="000000"/>
        </w:rPr>
        <w:t>t</w:t>
      </w:r>
      <w:r w:rsidR="00577912">
        <w:rPr>
          <w:color w:val="000000"/>
        </w:rPr>
        <w:t>ë</w:t>
      </w:r>
      <w:r w:rsidR="0027593F" w:rsidRPr="00BB6B2A">
        <w:rPr>
          <w:color w:val="000000"/>
        </w:rPr>
        <w:t xml:space="preserve"> </w:t>
      </w:r>
      <w:r w:rsidR="009F1025" w:rsidRPr="00BB6B2A">
        <w:rPr>
          <w:color w:val="000000"/>
        </w:rPr>
        <w:t>mbyllur</w:t>
      </w:r>
      <w:r w:rsidR="009F1025" w:rsidRPr="00BB6B2A">
        <w:t xml:space="preserve">, të vulosur dhe firmosur me emrin dhe adresën e Ofertuesit dhe të shënuar: “Ofertë për furnizimin e </w:t>
      </w:r>
      <w:r w:rsidR="00410C76">
        <w:t xml:space="preserve"> </w:t>
      </w:r>
      <w:r w:rsidR="009F1025" w:rsidRPr="00BB6B2A">
        <w:t xml:space="preserve">mallrave; Nr </w:t>
      </w:r>
      <w:r w:rsidR="00C71E6E">
        <w:t xml:space="preserve">e Njoftimit </w:t>
      </w:r>
      <w:r w:rsidR="00410C76">
        <w:t>_.</w:t>
      </w:r>
      <w:r w:rsidR="009F1025" w:rsidRPr="00BB6B2A">
        <w:t xml:space="preserve"> </w:t>
      </w:r>
    </w:p>
    <w:p w14:paraId="2E1E4EEA" w14:textId="77777777" w:rsidR="009F1025" w:rsidRPr="00E358C9" w:rsidRDefault="009F1025" w:rsidP="00E358C9">
      <w:pPr>
        <w:autoSpaceDE w:val="0"/>
        <w:autoSpaceDN w:val="0"/>
        <w:adjustRightInd w:val="0"/>
        <w:ind w:left="720"/>
        <w:jc w:val="both"/>
        <w:rPr>
          <w:b/>
          <w:lang w:val="de-DE"/>
        </w:rPr>
      </w:pPr>
      <w:r w:rsidRPr="00BB6B2A">
        <w:rPr>
          <w:b/>
        </w:rPr>
        <w:t xml:space="preserve">“MOS E HAPNI, ME PËRJASHTIM TË RASTEVE KUR ËSHTË I PRANISHËN KOMISIONI I VLERËSIMIT TË OFERTËS, DHE </w:t>
      </w:r>
      <w:r w:rsidR="00E358C9" w:rsidRPr="00541C2E">
        <w:rPr>
          <w:b/>
          <w:lang w:val="de-DE"/>
        </w:rPr>
        <w:t xml:space="preserve">JO PARA </w:t>
      </w:r>
      <w:r w:rsidR="00E358C9">
        <w:rPr>
          <w:b/>
          <w:lang w:val="de-DE"/>
        </w:rPr>
        <w:t>dd/mm/vv</w:t>
      </w:r>
      <w:r w:rsidR="00E358C9" w:rsidRPr="00541C2E">
        <w:rPr>
          <w:b/>
          <w:lang w:val="de-DE"/>
        </w:rPr>
        <w:t xml:space="preserve"> </w:t>
      </w:r>
      <w:r w:rsidR="00E358C9">
        <w:rPr>
          <w:b/>
          <w:lang w:val="de-DE"/>
        </w:rPr>
        <w:t>___________</w:t>
      </w:r>
      <w:r w:rsidR="00E358C9" w:rsidRPr="00541C2E">
        <w:rPr>
          <w:b/>
          <w:lang w:val="de-DE"/>
        </w:rPr>
        <w:t xml:space="preserve"> orës</w:t>
      </w:r>
      <w:r w:rsidR="00E358C9">
        <w:rPr>
          <w:b/>
          <w:lang w:val="de-DE"/>
        </w:rPr>
        <w:t xml:space="preserve"> _________“</w:t>
      </w:r>
    </w:p>
    <w:p w14:paraId="5BC6354E" w14:textId="77777777" w:rsidR="00ED41A4" w:rsidRDefault="00ED41A4" w:rsidP="009F1025">
      <w:pPr>
        <w:autoSpaceDE w:val="0"/>
        <w:autoSpaceDN w:val="0"/>
        <w:adjustRightInd w:val="0"/>
        <w:ind w:left="720" w:firstLine="60"/>
        <w:jc w:val="both"/>
        <w:rPr>
          <w:b/>
        </w:rPr>
      </w:pPr>
    </w:p>
    <w:p w14:paraId="5DF7EA6B" w14:textId="77777777" w:rsidR="009F1025" w:rsidRPr="00BB6B2A" w:rsidRDefault="009F1025" w:rsidP="009F1025">
      <w:pPr>
        <w:autoSpaceDE w:val="0"/>
        <w:autoSpaceDN w:val="0"/>
        <w:adjustRightInd w:val="0"/>
        <w:ind w:left="720" w:firstLine="60"/>
        <w:jc w:val="both"/>
        <w:rPr>
          <w:b/>
        </w:rPr>
      </w:pPr>
      <w:r w:rsidRPr="00BB6B2A">
        <w:rPr>
          <w:b/>
        </w:rPr>
        <w:t>Kur oferta kërkohet të paraqitet me mjete elektronike</w:t>
      </w:r>
      <w:r w:rsidR="00C71E6E">
        <w:rPr>
          <w:b/>
        </w:rPr>
        <w:t>,</w:t>
      </w:r>
      <w:r w:rsidRPr="00BB6B2A">
        <w:rPr>
          <w:b/>
        </w:rPr>
        <w:t xml:space="preserve"> operatorët ekonomike duhet të dorëzojnë ofertën në mënyrë elektronike në faqen zyrtare të APP-së, </w:t>
      </w:r>
      <w:r w:rsidR="006F3363">
        <w:rPr>
          <w:b/>
        </w:rPr>
        <w:t>www</w:t>
      </w:r>
      <w:r w:rsidRPr="00BB6B2A">
        <w:rPr>
          <w:b/>
        </w:rPr>
        <w:t xml:space="preserve">.app.gov.al. </w:t>
      </w:r>
    </w:p>
    <w:p w14:paraId="0AE8F918" w14:textId="77777777" w:rsidR="009F1025" w:rsidRPr="00BB6B2A" w:rsidRDefault="009F1025" w:rsidP="009F1025">
      <w:pPr>
        <w:autoSpaceDE w:val="0"/>
        <w:autoSpaceDN w:val="0"/>
        <w:adjustRightInd w:val="0"/>
        <w:jc w:val="both"/>
      </w:pPr>
    </w:p>
    <w:p w14:paraId="26A8C89D" w14:textId="77777777" w:rsidR="009F1025" w:rsidRPr="00BB6B2A" w:rsidRDefault="00362FDB" w:rsidP="009F1025">
      <w:pPr>
        <w:autoSpaceDE w:val="0"/>
        <w:autoSpaceDN w:val="0"/>
        <w:adjustRightInd w:val="0"/>
        <w:ind w:left="720" w:hanging="720"/>
        <w:jc w:val="both"/>
      </w:pPr>
      <w:r>
        <w:t>1</w:t>
      </w:r>
      <w:r w:rsidR="009F1025" w:rsidRPr="00BB6B2A">
        <w:t>.</w:t>
      </w:r>
      <w:r w:rsidR="006F2837">
        <w:t>9</w:t>
      </w:r>
      <w:r w:rsidR="009F1025" w:rsidRPr="00BB6B2A">
        <w:tab/>
      </w:r>
      <w:r w:rsidR="00D421DB">
        <w:t>P</w:t>
      </w:r>
      <w:r w:rsidR="0000742A">
        <w:t>ë</w:t>
      </w:r>
      <w:r w:rsidR="00D421DB">
        <w:t>r procedurat e prokurimit q</w:t>
      </w:r>
      <w:r w:rsidR="0000742A">
        <w:t>ë</w:t>
      </w:r>
      <w:r w:rsidR="00D421DB">
        <w:t xml:space="preserve"> zhvillohen n</w:t>
      </w:r>
      <w:r w:rsidR="0000742A">
        <w:t>ë</w:t>
      </w:r>
      <w:r w:rsidR="00D421DB">
        <w:t xml:space="preserve"> rrug</w:t>
      </w:r>
      <w:r w:rsidR="0000742A">
        <w:t>ë</w:t>
      </w:r>
      <w:r w:rsidR="00D421DB">
        <w:t xml:space="preserve"> shkresore, o</w:t>
      </w:r>
      <w:r w:rsidR="00D421DB" w:rsidRPr="00BB6B2A">
        <w:t xml:space="preserve">fertuesit </w:t>
      </w:r>
      <w:r w:rsidR="009F1025" w:rsidRPr="00BB6B2A">
        <w:t xml:space="preserve">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D421DB">
        <w:t>Z</w:t>
      </w:r>
      <w:r w:rsidR="009F1025" w:rsidRPr="00BB6B2A">
        <w:t xml:space="preserve">arfi që përmban deklaratën e Ofertuesit duhet të shënohet përkatësisht: </w:t>
      </w:r>
      <w:r w:rsidR="009F1025" w:rsidRPr="00BB6B2A">
        <w:rPr>
          <w:b/>
        </w:rPr>
        <w:t>“MODIFIKIM OFERTE”</w:t>
      </w:r>
      <w:r w:rsidR="009F1025" w:rsidRPr="00BB6B2A">
        <w:t xml:space="preserve"> ose </w:t>
      </w:r>
      <w:r w:rsidR="009F1025" w:rsidRPr="00BB6B2A">
        <w:rPr>
          <w:b/>
        </w:rPr>
        <w:t>“TËRHEQJE OFERTE”.</w:t>
      </w:r>
    </w:p>
    <w:p w14:paraId="34250009" w14:textId="77777777" w:rsidR="00ED41A4" w:rsidRDefault="00ED41A4" w:rsidP="009F1025">
      <w:pPr>
        <w:autoSpaceDE w:val="0"/>
        <w:autoSpaceDN w:val="0"/>
        <w:adjustRightInd w:val="0"/>
        <w:ind w:left="720"/>
        <w:jc w:val="both"/>
        <w:rPr>
          <w:b/>
        </w:rPr>
      </w:pPr>
    </w:p>
    <w:p w14:paraId="0A7F1A50" w14:textId="77777777" w:rsidR="009F1025" w:rsidRPr="00BB6B2A" w:rsidRDefault="00D421DB" w:rsidP="009F1025">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009F1025" w:rsidRPr="00BB6B2A">
        <w:rPr>
          <w:b/>
        </w:rPr>
        <w:t xml:space="preserve">ofertuesi mund te modifikojë në </w:t>
      </w:r>
      <w:r w:rsidR="00622078">
        <w:rPr>
          <w:b/>
        </w:rPr>
        <w:t>ç</w:t>
      </w:r>
      <w:r w:rsidR="009F1025" w:rsidRPr="00BB6B2A">
        <w:rPr>
          <w:b/>
        </w:rPr>
        <w:t>do kohë ofertën deri p</w:t>
      </w:r>
      <w:r w:rsidR="00041C74">
        <w:rPr>
          <w:b/>
        </w:rPr>
        <w:t>ë</w:t>
      </w:r>
      <w:r w:rsidR="00622078">
        <w:rPr>
          <w:b/>
        </w:rPr>
        <w:t>rpara p</w:t>
      </w:r>
      <w:r w:rsidR="00041C74">
        <w:rPr>
          <w:b/>
        </w:rPr>
        <w:t>ë</w:t>
      </w:r>
      <w:r w:rsidR="00622078">
        <w:rPr>
          <w:b/>
        </w:rPr>
        <w:t>rfundimit t</w:t>
      </w:r>
      <w:r w:rsidR="00041C74">
        <w:rPr>
          <w:b/>
        </w:rPr>
        <w:t>ë</w:t>
      </w:r>
      <w:r w:rsidR="009F1025" w:rsidRPr="00BB6B2A">
        <w:rPr>
          <w:b/>
        </w:rPr>
        <w:t xml:space="preserve"> afatit kohor për dorëzimin e ofertave</w:t>
      </w:r>
      <w:r w:rsidR="00622078">
        <w:rPr>
          <w:b/>
        </w:rPr>
        <w:t>,</w:t>
      </w:r>
      <w:r w:rsidR="009F1025" w:rsidRPr="00BB6B2A">
        <w:rPr>
          <w:b/>
        </w:rPr>
        <w:t xml:space="preserve"> pa patur nevojë për ndonjë komunikim me autoritetin kontraktor, pasi veprimet kryhen në llogarinë e tij</w:t>
      </w:r>
      <w:r>
        <w:rPr>
          <w:b/>
        </w:rPr>
        <w:t>,</w:t>
      </w:r>
      <w:r w:rsidR="009F1025" w:rsidRPr="00BB6B2A">
        <w:rPr>
          <w:b/>
        </w:rPr>
        <w:t xml:space="preserve"> në faqen zyrtare </w:t>
      </w:r>
      <w:r w:rsidR="00FC7DB1" w:rsidRPr="00BB6B2A">
        <w:rPr>
          <w:b/>
        </w:rPr>
        <w:t>t</w:t>
      </w:r>
      <w:r w:rsidR="00577912">
        <w:rPr>
          <w:b/>
        </w:rPr>
        <w:t>ë</w:t>
      </w:r>
      <w:r w:rsidR="00FC7DB1" w:rsidRPr="00BB6B2A">
        <w:rPr>
          <w:b/>
        </w:rPr>
        <w:t xml:space="preserve"> </w:t>
      </w:r>
      <w:r w:rsidR="009F1025" w:rsidRPr="00BB6B2A">
        <w:rPr>
          <w:b/>
        </w:rPr>
        <w:t xml:space="preserve">APP-së, </w:t>
      </w:r>
      <w:r w:rsidR="006F3363">
        <w:rPr>
          <w:b/>
        </w:rPr>
        <w:t>www</w:t>
      </w:r>
      <w:r w:rsidR="009F1025" w:rsidRPr="00BB6B2A">
        <w:rPr>
          <w:b/>
        </w:rPr>
        <w:t>.app.gov.al.</w:t>
      </w:r>
    </w:p>
    <w:p w14:paraId="492115A6" w14:textId="77777777" w:rsidR="009F1025" w:rsidRPr="00BB6B2A" w:rsidRDefault="009F1025" w:rsidP="009F1025">
      <w:pPr>
        <w:autoSpaceDE w:val="0"/>
        <w:autoSpaceDN w:val="0"/>
        <w:adjustRightInd w:val="0"/>
        <w:jc w:val="both"/>
      </w:pPr>
    </w:p>
    <w:p w14:paraId="1548700D" w14:textId="77777777" w:rsidR="009F1025" w:rsidRPr="00E21EB2" w:rsidRDefault="00362FDB" w:rsidP="009F1025">
      <w:pPr>
        <w:autoSpaceDE w:val="0"/>
        <w:autoSpaceDN w:val="0"/>
        <w:adjustRightInd w:val="0"/>
        <w:jc w:val="both"/>
        <w:rPr>
          <w:b/>
          <w:bCs/>
          <w:u w:val="single"/>
        </w:rPr>
      </w:pPr>
      <w:r>
        <w:rPr>
          <w:b/>
          <w:bCs/>
        </w:rPr>
        <w:t xml:space="preserve">Seksioni 2 </w:t>
      </w:r>
      <w:r w:rsidRPr="00E21EB2">
        <w:rPr>
          <w:b/>
          <w:bCs/>
          <w:u w:val="single"/>
        </w:rPr>
        <w:t>P</w:t>
      </w:r>
      <w:r w:rsidR="00041C74" w:rsidRPr="00E21EB2">
        <w:rPr>
          <w:b/>
          <w:bCs/>
          <w:u w:val="single"/>
        </w:rPr>
        <w:t>ë</w:t>
      </w:r>
      <w:r w:rsidRPr="00E21EB2">
        <w:rPr>
          <w:b/>
          <w:bCs/>
          <w:u w:val="single"/>
        </w:rPr>
        <w:t>r</w:t>
      </w:r>
      <w:r w:rsidR="009F1025" w:rsidRPr="00E21EB2">
        <w:rPr>
          <w:b/>
          <w:bCs/>
          <w:u w:val="single"/>
        </w:rPr>
        <w:t>l</w:t>
      </w:r>
      <w:r w:rsidRPr="00E21EB2">
        <w:rPr>
          <w:b/>
          <w:bCs/>
          <w:u w:val="single"/>
        </w:rPr>
        <w:t>l</w:t>
      </w:r>
      <w:r w:rsidR="009F1025" w:rsidRPr="00E21EB2">
        <w:rPr>
          <w:b/>
          <w:bCs/>
          <w:u w:val="single"/>
        </w:rPr>
        <w:t xml:space="preserve">ogaritja e </w:t>
      </w:r>
      <w:r w:rsidRPr="00E21EB2">
        <w:rPr>
          <w:b/>
          <w:bCs/>
          <w:u w:val="single"/>
        </w:rPr>
        <w:t>ofert</w:t>
      </w:r>
      <w:r w:rsidR="00041C74" w:rsidRPr="00E21EB2">
        <w:rPr>
          <w:b/>
          <w:bCs/>
          <w:u w:val="single"/>
        </w:rPr>
        <w:t>ë</w:t>
      </w:r>
      <w:r w:rsidRPr="00E21EB2">
        <w:rPr>
          <w:b/>
          <w:bCs/>
          <w:u w:val="single"/>
        </w:rPr>
        <w:t xml:space="preserve">s ekonomike </w:t>
      </w:r>
    </w:p>
    <w:p w14:paraId="16FF6809" w14:textId="77777777" w:rsidR="009F1025" w:rsidRPr="00BB6B2A" w:rsidRDefault="009F1025" w:rsidP="009F1025">
      <w:pPr>
        <w:autoSpaceDE w:val="0"/>
        <w:autoSpaceDN w:val="0"/>
        <w:adjustRightInd w:val="0"/>
        <w:jc w:val="both"/>
        <w:rPr>
          <w:b/>
          <w:bCs/>
        </w:rPr>
      </w:pPr>
    </w:p>
    <w:p w14:paraId="5F46D56B" w14:textId="77777777" w:rsidR="009F1025" w:rsidRPr="00BB6B2A" w:rsidRDefault="00362FDB" w:rsidP="008C1106">
      <w:pPr>
        <w:autoSpaceDE w:val="0"/>
        <w:autoSpaceDN w:val="0"/>
        <w:adjustRightInd w:val="0"/>
        <w:ind w:left="720" w:hanging="720"/>
        <w:jc w:val="both"/>
      </w:pPr>
      <w:r>
        <w:t>2.1</w:t>
      </w:r>
      <w:r w:rsidR="00D421DB" w:rsidRPr="00BB6B2A">
        <w:t xml:space="preserve"> </w:t>
      </w:r>
      <w:r w:rsidR="009F1025" w:rsidRPr="00BB6B2A">
        <w:tab/>
        <w:t>Operatori Ekonomik duhet të plotësojë Formularin e Ofertës bashkangjitur me këto DT, duke përcaktuar mallrat që do të levrohen, sasitë dhe çmimin e tyre.</w:t>
      </w:r>
    </w:p>
    <w:p w14:paraId="3B7653E5" w14:textId="77777777" w:rsidR="009F1025" w:rsidRPr="00BB6B2A" w:rsidRDefault="009F1025" w:rsidP="009F1025">
      <w:pPr>
        <w:autoSpaceDE w:val="0"/>
        <w:autoSpaceDN w:val="0"/>
        <w:adjustRightInd w:val="0"/>
        <w:ind w:left="720" w:hanging="720"/>
        <w:jc w:val="both"/>
      </w:pPr>
    </w:p>
    <w:p w14:paraId="457D52DB" w14:textId="77777777" w:rsidR="009F1025" w:rsidRPr="00BB6B2A" w:rsidRDefault="00362FDB" w:rsidP="008C1106">
      <w:pPr>
        <w:tabs>
          <w:tab w:val="left" w:pos="810"/>
        </w:tabs>
        <w:ind w:left="720" w:hanging="720"/>
        <w:jc w:val="both"/>
      </w:pPr>
      <w:r>
        <w:t>2.</w:t>
      </w:r>
      <w:r w:rsidR="0007508A">
        <w:t>2</w:t>
      </w:r>
      <w:r w:rsidR="009F1025"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00FC7DB1" w:rsidRPr="00116492">
        <w:t>sipas kursit zyrtar të këmbimit të Bankës së Shqipërisë, në datën në të cilën është dërguar për publikim njoftimi i kontratës dhe duhet të ruhen në atë kurs deri në skadimin e periudhës së vlefshmërisë së ofertës.</w:t>
      </w:r>
    </w:p>
    <w:p w14:paraId="73E06D27" w14:textId="77777777" w:rsidR="009F1025" w:rsidRPr="00BB6B2A" w:rsidRDefault="009F1025" w:rsidP="009F1025">
      <w:pPr>
        <w:autoSpaceDE w:val="0"/>
        <w:autoSpaceDN w:val="0"/>
        <w:adjustRightInd w:val="0"/>
        <w:ind w:left="720" w:hanging="720"/>
        <w:jc w:val="both"/>
      </w:pPr>
    </w:p>
    <w:p w14:paraId="03C869F5" w14:textId="77777777" w:rsidR="009F1025" w:rsidRPr="00BB6B2A" w:rsidRDefault="0007508A" w:rsidP="00170E04">
      <w:pPr>
        <w:autoSpaceDE w:val="0"/>
        <w:autoSpaceDN w:val="0"/>
        <w:adjustRightInd w:val="0"/>
        <w:ind w:left="720" w:hanging="720"/>
        <w:jc w:val="both"/>
      </w:pPr>
      <w:r>
        <w:t>2</w:t>
      </w:r>
      <w:r w:rsidR="009F1025" w:rsidRPr="00BB6B2A">
        <w:t>.</w:t>
      </w:r>
      <w:r w:rsidR="00362FDB">
        <w:t>3</w:t>
      </w:r>
      <w:r w:rsidR="00D421DB" w:rsidRPr="00BB6B2A">
        <w:t xml:space="preserve"> </w:t>
      </w:r>
      <w:r w:rsidR="009F1025" w:rsidRPr="00BB6B2A">
        <w:tab/>
        <w:t xml:space="preserve">Ofertuesi duhet të shënojë në Formularin e </w:t>
      </w:r>
      <w:r w:rsidR="00D421DB">
        <w:t>Ofert</w:t>
      </w:r>
      <w:r w:rsidR="0000742A">
        <w:t>ë</w:t>
      </w:r>
      <w:r w:rsidR="00D421DB">
        <w:t>s</w:t>
      </w:r>
      <w:r w:rsidR="009F1025" w:rsidRPr="00BB6B2A">
        <w:t xml:space="preserve">, çmimet totale të ofertës të të gjitha Mallrave, pa TVSH. Vlera e TVSH, kur aplikohet, i shtohet </w:t>
      </w:r>
      <w:r w:rsidR="00FC7DB1">
        <w:t>ç</w:t>
      </w:r>
      <w:r w:rsidR="00FC7DB1" w:rsidRPr="00BB6B2A">
        <w:t xml:space="preserve">mimit </w:t>
      </w:r>
      <w:r w:rsidR="009F1025" w:rsidRPr="00BB6B2A">
        <w:t>të dhënë dhe përbën vlerën totale të ofertës.</w:t>
      </w:r>
    </w:p>
    <w:p w14:paraId="3A9587FD" w14:textId="77777777" w:rsidR="00D421DB" w:rsidRPr="008C1106" w:rsidRDefault="0007508A" w:rsidP="008C1106">
      <w:pPr>
        <w:pStyle w:val="Caption"/>
        <w:ind w:left="720" w:right="0" w:hanging="720"/>
        <w:rPr>
          <w:b w:val="0"/>
          <w:szCs w:val="24"/>
          <w:lang w:val="sq-AL" w:eastAsia="en-US"/>
        </w:rPr>
      </w:pPr>
      <w:r w:rsidRPr="00457315">
        <w:rPr>
          <w:b w:val="0"/>
          <w:lang w:val="sq-AL"/>
        </w:rPr>
        <w:t>2.</w:t>
      </w:r>
      <w:r w:rsidR="00362FDB" w:rsidRPr="00457315">
        <w:rPr>
          <w:b w:val="0"/>
          <w:lang w:val="sq-AL"/>
        </w:rPr>
        <w:t>4.</w:t>
      </w:r>
      <w:r w:rsidR="00D421DB" w:rsidRPr="00457315">
        <w:rPr>
          <w:b w:val="0"/>
          <w:lang w:val="sq-AL"/>
        </w:rPr>
        <w:t xml:space="preserve">     </w:t>
      </w:r>
      <w:r w:rsidR="00C32758" w:rsidRPr="00BB6B2A">
        <w:rPr>
          <w:b w:val="0"/>
          <w:szCs w:val="24"/>
          <w:lang w:val="sq-AL" w:eastAsia="en-US"/>
        </w:rPr>
        <w:t xml:space="preserve">Në rastin e nje </w:t>
      </w:r>
      <w:r w:rsidR="00FC7DB1" w:rsidRPr="00BB6B2A">
        <w:rPr>
          <w:b w:val="0"/>
          <w:szCs w:val="24"/>
          <w:lang w:val="sq-AL" w:eastAsia="en-US"/>
        </w:rPr>
        <w:t>marr</w:t>
      </w:r>
      <w:r w:rsidR="00577912">
        <w:rPr>
          <w:b w:val="0"/>
          <w:szCs w:val="24"/>
          <w:lang w:val="sq-AL" w:eastAsia="en-US"/>
        </w:rPr>
        <w:t>ë</w:t>
      </w:r>
      <w:r w:rsidR="00FC7DB1" w:rsidRPr="00BB6B2A">
        <w:rPr>
          <w:b w:val="0"/>
          <w:szCs w:val="24"/>
          <w:lang w:val="sq-AL" w:eastAsia="en-US"/>
        </w:rPr>
        <w:t>veshje kuad</w:t>
      </w:r>
      <w:r w:rsidR="00577912">
        <w:rPr>
          <w:b w:val="0"/>
          <w:szCs w:val="24"/>
          <w:lang w:val="sq-AL" w:eastAsia="en-US"/>
        </w:rPr>
        <w:t>ë</w:t>
      </w:r>
      <w:r w:rsidR="00FC7DB1" w:rsidRPr="00BB6B2A">
        <w:rPr>
          <w:b w:val="0"/>
          <w:szCs w:val="24"/>
          <w:lang w:val="sq-AL" w:eastAsia="en-US"/>
        </w:rPr>
        <w:t xml:space="preserve">r </w:t>
      </w:r>
      <w:r w:rsidR="00C32758" w:rsidRPr="00BB6B2A">
        <w:rPr>
          <w:b w:val="0"/>
          <w:szCs w:val="24"/>
          <w:lang w:val="sq-AL" w:eastAsia="en-US"/>
        </w:rPr>
        <w:t>ku të gjitha kushtet NUK janë përcaktuar</w:t>
      </w:r>
      <w:r w:rsidR="00362FDB">
        <w:rPr>
          <w:b w:val="0"/>
          <w:szCs w:val="24"/>
          <w:lang w:val="sq-AL" w:eastAsia="en-US"/>
        </w:rPr>
        <w:t xml:space="preserve">, </w:t>
      </w:r>
      <w:r w:rsidR="00074F93">
        <w:rPr>
          <w:b w:val="0"/>
          <w:szCs w:val="24"/>
          <w:lang w:val="sq-AL" w:eastAsia="en-US"/>
        </w:rPr>
        <w:t>ç</w:t>
      </w:r>
      <w:r w:rsidR="00C32758" w:rsidRPr="00BB6B2A">
        <w:rPr>
          <w:b w:val="0"/>
          <w:szCs w:val="24"/>
          <w:lang w:val="sq-AL" w:eastAsia="en-US"/>
        </w:rPr>
        <w:t xml:space="preserve">mimet për </w:t>
      </w:r>
      <w:r w:rsidR="009345B1" w:rsidRPr="00BB6B2A">
        <w:rPr>
          <w:b w:val="0"/>
          <w:lang w:val="sq-AL"/>
        </w:rPr>
        <w:t>kontratat e bazuara në marrëveshjen kuadër</w:t>
      </w:r>
      <w:r w:rsidR="00C32758" w:rsidRPr="00BB6B2A">
        <w:rPr>
          <w:b w:val="0"/>
          <w:szCs w:val="24"/>
          <w:lang w:val="sq-AL" w:eastAsia="en-US"/>
        </w:rPr>
        <w:t xml:space="preserve"> nuk janë të fiksuara; ato janë objekt i ndryshimit pas një </w:t>
      </w:r>
      <w:r w:rsidR="00A30B4B">
        <w:rPr>
          <w:b w:val="0"/>
          <w:szCs w:val="24"/>
          <w:lang w:val="sq-AL" w:eastAsia="en-US"/>
        </w:rPr>
        <w:t>m</w:t>
      </w:r>
      <w:r w:rsidR="00A30B4B" w:rsidRPr="00BB6B2A">
        <w:rPr>
          <w:b w:val="0"/>
          <w:szCs w:val="24"/>
          <w:lang w:val="sq-AL" w:eastAsia="en-US"/>
        </w:rPr>
        <w:t>ini</w:t>
      </w:r>
      <w:r w:rsidR="00C32758" w:rsidRPr="00BB6B2A">
        <w:rPr>
          <w:b w:val="0"/>
          <w:szCs w:val="24"/>
          <w:lang w:val="sq-AL" w:eastAsia="en-US"/>
        </w:rPr>
        <w:t>-konkur</w:t>
      </w:r>
      <w:r w:rsidR="00E358C9">
        <w:rPr>
          <w:b w:val="0"/>
          <w:szCs w:val="24"/>
          <w:lang w:val="sq-AL" w:eastAsia="en-US"/>
        </w:rPr>
        <w:t>si</w:t>
      </w:r>
      <w:r w:rsidR="00C32758" w:rsidRPr="00BB6B2A">
        <w:rPr>
          <w:b w:val="0"/>
          <w:szCs w:val="24"/>
          <w:lang w:val="sq-AL" w:eastAsia="en-US"/>
        </w:rPr>
        <w:t xml:space="preserve"> </w:t>
      </w:r>
      <w:r w:rsidR="00362FDB">
        <w:rPr>
          <w:b w:val="0"/>
          <w:szCs w:val="24"/>
          <w:lang w:val="sq-AL" w:eastAsia="en-US"/>
        </w:rPr>
        <w:t xml:space="preserve">midis </w:t>
      </w:r>
      <w:r w:rsidR="00074F93">
        <w:rPr>
          <w:b w:val="0"/>
          <w:szCs w:val="24"/>
          <w:lang w:val="sq-AL" w:eastAsia="en-US"/>
        </w:rPr>
        <w:t>operator</w:t>
      </w:r>
      <w:r w:rsidR="00041C74">
        <w:rPr>
          <w:b w:val="0"/>
          <w:szCs w:val="24"/>
          <w:lang w:val="sq-AL" w:eastAsia="en-US"/>
        </w:rPr>
        <w:t>ë</w:t>
      </w:r>
      <w:r w:rsidR="00074F93">
        <w:rPr>
          <w:b w:val="0"/>
          <w:szCs w:val="24"/>
          <w:lang w:val="sq-AL" w:eastAsia="en-US"/>
        </w:rPr>
        <w:t>ve ekonomik</w:t>
      </w:r>
      <w:r w:rsidR="00041C74">
        <w:rPr>
          <w:b w:val="0"/>
          <w:szCs w:val="24"/>
          <w:lang w:val="sq-AL" w:eastAsia="en-US"/>
        </w:rPr>
        <w:t>ë</w:t>
      </w:r>
      <w:r w:rsidR="00074F93">
        <w:rPr>
          <w:b w:val="0"/>
          <w:szCs w:val="24"/>
          <w:lang w:val="sq-AL" w:eastAsia="en-US"/>
        </w:rPr>
        <w:t>,</w:t>
      </w:r>
      <w:r w:rsidR="00C32758" w:rsidRPr="00BB6B2A">
        <w:rPr>
          <w:b w:val="0"/>
          <w:szCs w:val="24"/>
          <w:lang w:val="sq-AL" w:eastAsia="en-US"/>
        </w:rPr>
        <w:t xml:space="preserve"> palë </w:t>
      </w:r>
      <w:r w:rsidR="00074F93">
        <w:rPr>
          <w:b w:val="0"/>
          <w:szCs w:val="24"/>
          <w:lang w:val="sq-AL" w:eastAsia="en-US"/>
        </w:rPr>
        <w:t>n</w:t>
      </w:r>
      <w:r w:rsidR="00C32758" w:rsidRPr="00BB6B2A">
        <w:rPr>
          <w:b w:val="0"/>
          <w:szCs w:val="24"/>
          <w:lang w:val="sq-AL" w:eastAsia="en-US"/>
        </w:rPr>
        <w:t xml:space="preserve">ë </w:t>
      </w:r>
      <w:r w:rsidR="009345B1" w:rsidRPr="00BB6B2A">
        <w:rPr>
          <w:b w:val="0"/>
          <w:szCs w:val="24"/>
          <w:lang w:val="sq-AL" w:eastAsia="en-US"/>
        </w:rPr>
        <w:t xml:space="preserve">marreveshjen </w:t>
      </w:r>
      <w:r w:rsidR="00C94466" w:rsidRPr="00BB6B2A">
        <w:rPr>
          <w:b w:val="0"/>
          <w:szCs w:val="24"/>
          <w:lang w:val="sq-AL" w:eastAsia="en-US"/>
        </w:rPr>
        <w:t>kuad</w:t>
      </w:r>
      <w:r w:rsidR="00041C74">
        <w:rPr>
          <w:b w:val="0"/>
          <w:szCs w:val="24"/>
          <w:lang w:val="sq-AL" w:eastAsia="en-US"/>
        </w:rPr>
        <w:t>ë</w:t>
      </w:r>
      <w:r w:rsidR="00C94466" w:rsidRPr="00BB6B2A">
        <w:rPr>
          <w:b w:val="0"/>
          <w:szCs w:val="24"/>
          <w:lang w:val="sq-AL" w:eastAsia="en-US"/>
        </w:rPr>
        <w:t>r</w:t>
      </w:r>
      <w:r w:rsidR="00D421DB">
        <w:rPr>
          <w:b w:val="0"/>
          <w:szCs w:val="24"/>
          <w:lang w:val="sq-AL" w:eastAsia="en-US"/>
        </w:rPr>
        <w:t>.</w:t>
      </w:r>
    </w:p>
    <w:p w14:paraId="158EC04A" w14:textId="77777777" w:rsidR="00D421DB" w:rsidRPr="00D421DB" w:rsidRDefault="00D421DB" w:rsidP="008C1106">
      <w:pPr>
        <w:spacing w:after="120"/>
        <w:ind w:left="720" w:hanging="720"/>
        <w:jc w:val="both"/>
        <w:rPr>
          <w:b/>
        </w:rPr>
      </w:pPr>
      <w:r w:rsidRPr="0008423A">
        <w:t>2.</w:t>
      </w:r>
      <w:r w:rsidR="00074F93">
        <w:t>5</w:t>
      </w:r>
      <w:r>
        <w:rPr>
          <w:b/>
        </w:rPr>
        <w:t xml:space="preserve"> </w:t>
      </w:r>
      <w:r w:rsidRPr="00BB6B2A">
        <w:t xml:space="preserve"> </w:t>
      </w:r>
      <w:r w:rsidRPr="00BB6B2A">
        <w:tab/>
        <w:t>Sigurimi i Ofertës</w:t>
      </w:r>
      <w:r w:rsidR="00074F93">
        <w:t>,</w:t>
      </w:r>
      <w:r w:rsidRPr="00BB6B2A">
        <w:t xml:space="preserve"> </w:t>
      </w:r>
      <w:r w:rsidR="00FC7DB1">
        <w:t>kur k</w:t>
      </w:r>
      <w:r w:rsidR="00577912">
        <w:t>ë</w:t>
      </w:r>
      <w:r w:rsidR="00FC7DB1">
        <w:t>rkohet</w:t>
      </w:r>
      <w:r w:rsidR="00074F93">
        <w:t>,</w:t>
      </w:r>
      <w:r w:rsidR="00FC7DB1">
        <w:t xml:space="preserve"> </w:t>
      </w:r>
      <w:r w:rsidRPr="00BB6B2A">
        <w:t xml:space="preserve">duhet të dorëzohet </w:t>
      </w:r>
      <w:r w:rsidR="00FC7DB1" w:rsidRPr="00BB6B2A">
        <w:t>bashk</w:t>
      </w:r>
      <w:r w:rsidR="00577912">
        <w:t>ë</w:t>
      </w:r>
      <w:r w:rsidR="00FC7DB1" w:rsidRPr="00BB6B2A">
        <w:t xml:space="preserve"> </w:t>
      </w:r>
      <w:r w:rsidRPr="00BB6B2A">
        <w:t xml:space="preserve">me </w:t>
      </w:r>
      <w:r w:rsidR="00FC7DB1" w:rsidRPr="00BB6B2A">
        <w:t>ofert</w:t>
      </w:r>
      <w:r w:rsidR="00577912">
        <w:t>ë</w:t>
      </w:r>
      <w:r w:rsidR="00FC7DB1" w:rsidRPr="00BB6B2A">
        <w:t xml:space="preserve">n </w:t>
      </w:r>
      <w:r w:rsidRPr="00BB6B2A">
        <w:t xml:space="preserve">para skadimit të afatit kohor për dorëzimin e ofertave. Mospajtimi me kërkesat për sigurimin e ofertës do të ketë si pasojë refuzimin e ofertës.  </w:t>
      </w:r>
    </w:p>
    <w:p w14:paraId="2073A662" w14:textId="77777777" w:rsidR="00D421DB" w:rsidRPr="00BB6B2A" w:rsidRDefault="00D421DB" w:rsidP="00D421DB">
      <w:pPr>
        <w:autoSpaceDE w:val="0"/>
        <w:autoSpaceDN w:val="0"/>
        <w:adjustRightInd w:val="0"/>
        <w:ind w:left="720" w:hanging="720"/>
        <w:jc w:val="both"/>
      </w:pPr>
    </w:p>
    <w:p w14:paraId="0FC2CCBB" w14:textId="77777777" w:rsidR="00D421DB" w:rsidRPr="00BB6B2A" w:rsidRDefault="00D421DB" w:rsidP="00D421DB">
      <w:pPr>
        <w:autoSpaceDE w:val="0"/>
        <w:autoSpaceDN w:val="0"/>
        <w:adjustRightInd w:val="0"/>
        <w:jc w:val="both"/>
      </w:pPr>
      <w:r>
        <w:t>2.</w:t>
      </w:r>
      <w:r w:rsidR="00074F93">
        <w:t>6</w:t>
      </w:r>
      <w:r w:rsidRPr="00BB6B2A">
        <w:t xml:space="preserve"> </w:t>
      </w:r>
      <w:r w:rsidRPr="00BB6B2A">
        <w:tab/>
        <w:t>Sigurimi i Ofertës mund të dorëzohet në një nga format e mëposhtme:</w:t>
      </w:r>
    </w:p>
    <w:p w14:paraId="3F34CE37" w14:textId="77777777" w:rsidR="00D421DB" w:rsidRPr="00BB6B2A" w:rsidRDefault="00D421DB" w:rsidP="00D421DB">
      <w:pPr>
        <w:autoSpaceDE w:val="0"/>
        <w:autoSpaceDN w:val="0"/>
        <w:adjustRightInd w:val="0"/>
        <w:jc w:val="both"/>
      </w:pPr>
    </w:p>
    <w:p w14:paraId="67D7FB3B" w14:textId="77777777" w:rsidR="00D421DB" w:rsidRPr="00BB6B2A" w:rsidRDefault="00D421DB" w:rsidP="00D421DB">
      <w:pPr>
        <w:autoSpaceDE w:val="0"/>
        <w:autoSpaceDN w:val="0"/>
        <w:adjustRightInd w:val="0"/>
        <w:ind w:left="720"/>
        <w:jc w:val="both"/>
      </w:pPr>
      <w:r w:rsidRPr="00BB6B2A">
        <w:t xml:space="preserve">a) garanci bankare </w:t>
      </w:r>
    </w:p>
    <w:p w14:paraId="63CDEBCF" w14:textId="77777777" w:rsidR="00D421DB" w:rsidRPr="00BB6B2A" w:rsidRDefault="00D421DB" w:rsidP="00D421DB">
      <w:pPr>
        <w:autoSpaceDE w:val="0"/>
        <w:autoSpaceDN w:val="0"/>
        <w:adjustRightInd w:val="0"/>
        <w:ind w:left="720"/>
        <w:jc w:val="both"/>
      </w:pPr>
      <w:r w:rsidRPr="00BB6B2A">
        <w:t>b) garanci sigurimi</w:t>
      </w:r>
    </w:p>
    <w:p w14:paraId="6DDC5B2F" w14:textId="77777777" w:rsidR="00D421DB" w:rsidRPr="00BB6B2A" w:rsidRDefault="00D421DB" w:rsidP="00D421DB">
      <w:pPr>
        <w:autoSpaceDE w:val="0"/>
        <w:autoSpaceDN w:val="0"/>
        <w:adjustRightInd w:val="0"/>
        <w:jc w:val="both"/>
      </w:pPr>
      <w:r w:rsidRPr="00BB6B2A">
        <w:tab/>
      </w:r>
    </w:p>
    <w:p w14:paraId="39A304FF" w14:textId="77777777" w:rsidR="00D421DB" w:rsidRPr="00BB6B2A" w:rsidRDefault="00D421DB" w:rsidP="00D421DB">
      <w:pPr>
        <w:autoSpaceDE w:val="0"/>
        <w:autoSpaceDN w:val="0"/>
        <w:adjustRightInd w:val="0"/>
        <w:ind w:left="720"/>
        <w:jc w:val="both"/>
      </w:pPr>
      <w:r w:rsidRPr="00BB6B2A">
        <w:t xml:space="preserve">Formulari i sigurimit të ofertës duhet të nënshkruhet nga lëshuesi (Banka, kompania e sigurimit, etj) dhe duhet të dorëzohet </w:t>
      </w:r>
      <w:r w:rsidR="00FC7DB1" w:rsidRPr="00BB6B2A">
        <w:t>s</w:t>
      </w:r>
      <w:r w:rsidR="00577912">
        <w:t>ë</w:t>
      </w:r>
      <w:r w:rsidR="00FC7DB1" w:rsidRPr="00BB6B2A">
        <w:t xml:space="preserve"> </w:t>
      </w:r>
      <w:r w:rsidRPr="00BB6B2A">
        <w:t xml:space="preserve">bashku me </w:t>
      </w:r>
      <w:r w:rsidR="00FC7DB1" w:rsidRPr="00BB6B2A">
        <w:t>ofert</w:t>
      </w:r>
      <w:r w:rsidR="00577912">
        <w:t>ë</w:t>
      </w:r>
      <w:r w:rsidR="00FC7DB1" w:rsidRPr="00BB6B2A">
        <w:t xml:space="preserve">n </w:t>
      </w:r>
      <w:r w:rsidRPr="00BB6B2A">
        <w:t xml:space="preserve">para hapjes së ofertave, përndryshe oferta do të refuzohet. </w:t>
      </w:r>
    </w:p>
    <w:p w14:paraId="3E038C45" w14:textId="77777777" w:rsidR="00D421DB" w:rsidRPr="00BB6B2A" w:rsidRDefault="00D421DB" w:rsidP="00D421DB">
      <w:pPr>
        <w:autoSpaceDE w:val="0"/>
        <w:autoSpaceDN w:val="0"/>
        <w:adjustRightInd w:val="0"/>
        <w:ind w:firstLine="720"/>
        <w:jc w:val="both"/>
      </w:pPr>
    </w:p>
    <w:p w14:paraId="2929008B" w14:textId="77777777" w:rsidR="00D421DB" w:rsidRDefault="00D421DB" w:rsidP="008C1106">
      <w:pPr>
        <w:spacing w:after="120"/>
        <w:ind w:left="720" w:hanging="720"/>
        <w:jc w:val="both"/>
      </w:pPr>
      <w:r w:rsidRPr="00BB6B2A">
        <w:tab/>
        <w:t xml:space="preserve">Dokumentat </w:t>
      </w:r>
      <w:r w:rsidR="00074F93">
        <w:t>si m</w:t>
      </w:r>
      <w:r w:rsidR="00041C74">
        <w:t>ë</w:t>
      </w:r>
      <w:r w:rsidR="00074F93">
        <w:t xml:space="preserve"> sip</w:t>
      </w:r>
      <w:r w:rsidR="00041C74">
        <w:t>ë</w:t>
      </w:r>
      <w:r w:rsidR="00074F93">
        <w:t>r</w:t>
      </w:r>
      <w:r w:rsidRPr="00BB6B2A">
        <w:t xml:space="preserve"> duhet të jenë të vlefshëm përgjatë gjithë periudhës së vlefshmërisë së ofertës. </w:t>
      </w:r>
      <w:r w:rsidR="00074F93">
        <w:t>N</w:t>
      </w:r>
      <w:r w:rsidR="00041C74">
        <w:t>ë</w:t>
      </w:r>
      <w:r w:rsidR="00074F93">
        <w:t xml:space="preserve"> rastin kur sigurimi i ofert</w:t>
      </w:r>
      <w:r w:rsidR="00041C74">
        <w:t>ë</w:t>
      </w:r>
      <w:r w:rsidR="00074F93">
        <w:t>s ka form</w:t>
      </w:r>
      <w:r w:rsidR="00041C74">
        <w:t>ë</w:t>
      </w:r>
      <w:r w:rsidR="00074F93">
        <w:t>n e nj</w:t>
      </w:r>
      <w:r w:rsidR="00041C74">
        <w:t>ë</w:t>
      </w:r>
      <w:r w:rsidR="00074F93">
        <w:t xml:space="preserve"> garancie bankare, </w:t>
      </w:r>
      <w:r w:rsidRPr="00BB6B2A">
        <w:t>Autoriteti Kontraktor ia rikthen ofertuesve sigurimin përkatës brenda 15 ditëve nga nënshkrimi i kontratës.</w:t>
      </w:r>
    </w:p>
    <w:p w14:paraId="2506A74B" w14:textId="77777777" w:rsidR="00D421DB" w:rsidRDefault="00D421DB" w:rsidP="00D421DB">
      <w:pPr>
        <w:autoSpaceDE w:val="0"/>
        <w:autoSpaceDN w:val="0"/>
        <w:adjustRightInd w:val="0"/>
        <w:ind w:firstLine="720"/>
        <w:jc w:val="both"/>
      </w:pPr>
    </w:p>
    <w:p w14:paraId="0B4CB713" w14:textId="77777777" w:rsidR="00DB34EF" w:rsidRPr="00505F80" w:rsidRDefault="00D421DB" w:rsidP="00DB34EF">
      <w:pPr>
        <w:autoSpaceDE w:val="0"/>
        <w:autoSpaceDN w:val="0"/>
        <w:adjustRightInd w:val="0"/>
        <w:jc w:val="both"/>
        <w:rPr>
          <w:b/>
          <w:bCs/>
        </w:rPr>
      </w:pPr>
      <w:r>
        <w:t>2.</w:t>
      </w:r>
      <w:r w:rsidR="006C4404">
        <w:t>7</w:t>
      </w:r>
      <w:r>
        <w:t xml:space="preserve">  </w:t>
      </w:r>
      <w:r w:rsidR="00DB34EF" w:rsidRPr="00505F80">
        <w:rPr>
          <w:b/>
          <w:bCs/>
        </w:rPr>
        <w:t>Periudha e Vlefshmërisë së Ofertës</w:t>
      </w:r>
    </w:p>
    <w:p w14:paraId="19180AAD" w14:textId="77777777" w:rsidR="00DB34EF" w:rsidRPr="00505F80" w:rsidRDefault="00DB34EF" w:rsidP="00DB34EF">
      <w:pPr>
        <w:autoSpaceDE w:val="0"/>
        <w:autoSpaceDN w:val="0"/>
        <w:adjustRightInd w:val="0"/>
        <w:jc w:val="both"/>
        <w:rPr>
          <w:b/>
          <w:bCs/>
        </w:rPr>
      </w:pPr>
    </w:p>
    <w:p w14:paraId="4A5E6038" w14:textId="77777777" w:rsidR="00DB34EF" w:rsidRPr="0067395B" w:rsidRDefault="00DB34EF" w:rsidP="00DB34EF">
      <w:pPr>
        <w:autoSpaceDE w:val="0"/>
        <w:autoSpaceDN w:val="0"/>
        <w:adjustRightInd w:val="0"/>
        <w:jc w:val="both"/>
        <w:rPr>
          <w:bCs/>
        </w:rPr>
      </w:pPr>
    </w:p>
    <w:p w14:paraId="219E283A" w14:textId="77777777" w:rsidR="00DB34EF" w:rsidRPr="0067395B" w:rsidRDefault="00A92157" w:rsidP="00A92157">
      <w:pPr>
        <w:autoSpaceDE w:val="0"/>
        <w:autoSpaceDN w:val="0"/>
        <w:adjustRightInd w:val="0"/>
        <w:ind w:left="720" w:hanging="90"/>
        <w:jc w:val="both"/>
        <w:rPr>
          <w:bCs/>
        </w:rPr>
      </w:pPr>
      <w:r w:rsidRPr="0067395B">
        <w:rPr>
          <w:bCs/>
        </w:rPr>
        <w:t xml:space="preserve"> </w:t>
      </w:r>
      <w:r w:rsidR="00DB34EF" w:rsidRPr="0067395B">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14:paraId="4B79F16B" w14:textId="77777777" w:rsidR="00DB34EF" w:rsidRPr="00DB34EF" w:rsidRDefault="00A92157" w:rsidP="00A92157">
      <w:pPr>
        <w:autoSpaceDE w:val="0"/>
        <w:autoSpaceDN w:val="0"/>
        <w:adjustRightInd w:val="0"/>
        <w:ind w:left="720"/>
        <w:jc w:val="both"/>
        <w:rPr>
          <w:b/>
          <w:bCs/>
        </w:rPr>
      </w:pPr>
      <w:r>
        <w:rPr>
          <w:b/>
          <w:bCs/>
          <w:color w:val="FF0000"/>
        </w:rPr>
        <w:t xml:space="preserve"> </w:t>
      </w:r>
    </w:p>
    <w:p w14:paraId="202F6021" w14:textId="77777777" w:rsidR="00D421DB" w:rsidRPr="00D421DB" w:rsidRDefault="00D421DB" w:rsidP="00DB34EF">
      <w:pPr>
        <w:autoSpaceDE w:val="0"/>
        <w:autoSpaceDN w:val="0"/>
        <w:adjustRightInd w:val="0"/>
        <w:jc w:val="both"/>
      </w:pPr>
    </w:p>
    <w:p w14:paraId="548785B0" w14:textId="77777777" w:rsidR="009F1025" w:rsidRPr="00BB6B2A" w:rsidRDefault="009F1025" w:rsidP="009F1025">
      <w:pPr>
        <w:autoSpaceDE w:val="0"/>
        <w:autoSpaceDN w:val="0"/>
        <w:adjustRightInd w:val="0"/>
        <w:jc w:val="both"/>
      </w:pPr>
    </w:p>
    <w:p w14:paraId="6E209783" w14:textId="77777777" w:rsidR="009F1025" w:rsidRPr="005E618F" w:rsidRDefault="0007508A" w:rsidP="009F1025">
      <w:pPr>
        <w:autoSpaceDE w:val="0"/>
        <w:autoSpaceDN w:val="0"/>
        <w:adjustRightInd w:val="0"/>
        <w:ind w:left="720" w:hanging="720"/>
        <w:jc w:val="both"/>
        <w:rPr>
          <w:b/>
        </w:rPr>
      </w:pPr>
      <w:r w:rsidRPr="00170E04">
        <w:t>2.</w:t>
      </w:r>
      <w:r w:rsidR="00E454C2" w:rsidRPr="00170E04">
        <w:t>8</w:t>
      </w:r>
      <w:r w:rsidR="00D421DB">
        <w:rPr>
          <w:b/>
        </w:rPr>
        <w:t xml:space="preserve">   </w:t>
      </w:r>
      <w:r w:rsidR="009F1025" w:rsidRPr="00D421DB">
        <w:t>Veprimet e jashtëligjshme</w:t>
      </w:r>
      <w:r w:rsidR="005E618F" w:rsidRPr="00D421DB">
        <w:t xml:space="preserve"> sipas Nenit 26 të LPP</w:t>
      </w:r>
      <w:r w:rsidR="00D421DB">
        <w:t>-s</w:t>
      </w:r>
      <w:r w:rsidR="0000742A">
        <w:t>ë</w:t>
      </w:r>
    </w:p>
    <w:p w14:paraId="73616FFA" w14:textId="77777777" w:rsidR="009F1025" w:rsidRPr="00BB6B2A" w:rsidRDefault="009F1025" w:rsidP="009F1025">
      <w:pPr>
        <w:autoSpaceDE w:val="0"/>
        <w:autoSpaceDN w:val="0"/>
        <w:adjustRightInd w:val="0"/>
        <w:ind w:left="720" w:hanging="720"/>
        <w:jc w:val="both"/>
        <w:rPr>
          <w:b/>
        </w:rPr>
      </w:pPr>
    </w:p>
    <w:p w14:paraId="7C11BF88" w14:textId="77777777" w:rsidR="009F1025" w:rsidRPr="00BB6B2A" w:rsidRDefault="00E454C2" w:rsidP="009F1025">
      <w:pPr>
        <w:autoSpaceDE w:val="0"/>
        <w:autoSpaceDN w:val="0"/>
        <w:adjustRightInd w:val="0"/>
        <w:jc w:val="both"/>
        <w:rPr>
          <w:b/>
          <w:bCs/>
        </w:rPr>
      </w:pPr>
      <w:r w:rsidRPr="00A30B4B">
        <w:rPr>
          <w:b/>
        </w:rPr>
        <w:t xml:space="preserve">Seksioni </w:t>
      </w:r>
      <w:r w:rsidR="0007508A" w:rsidRPr="00A30B4B">
        <w:rPr>
          <w:b/>
        </w:rPr>
        <w:t>3</w:t>
      </w:r>
      <w:r w:rsidR="009F1025" w:rsidRPr="00A30B4B">
        <w:rPr>
          <w:b/>
          <w:bCs/>
        </w:rPr>
        <w:t>.</w:t>
      </w:r>
      <w:r w:rsidR="008C1106">
        <w:rPr>
          <w:b/>
          <w:bCs/>
        </w:rPr>
        <w:t xml:space="preserve"> </w:t>
      </w:r>
      <w:r w:rsidR="00BC6099" w:rsidRPr="00BC6099">
        <w:rPr>
          <w:b/>
          <w:bCs/>
          <w:u w:val="single"/>
        </w:rPr>
        <w:t xml:space="preserve">Vlerësimi </w:t>
      </w:r>
      <w:r w:rsidR="00BC6099">
        <w:rPr>
          <w:b/>
          <w:bCs/>
          <w:u w:val="single"/>
        </w:rPr>
        <w:t>i</w:t>
      </w:r>
      <w:r w:rsidR="00BC6099" w:rsidRPr="00BC6099">
        <w:rPr>
          <w:b/>
          <w:bCs/>
          <w:u w:val="single"/>
        </w:rPr>
        <w:t xml:space="preserve"> Ofertave</w:t>
      </w:r>
    </w:p>
    <w:p w14:paraId="4FEDAC08" w14:textId="77777777" w:rsidR="009F1025" w:rsidRPr="00BB6B2A" w:rsidRDefault="009F1025" w:rsidP="009F1025">
      <w:pPr>
        <w:autoSpaceDE w:val="0"/>
        <w:autoSpaceDN w:val="0"/>
        <w:adjustRightInd w:val="0"/>
        <w:jc w:val="both"/>
        <w:rPr>
          <w:b/>
          <w:bCs/>
        </w:rPr>
      </w:pPr>
    </w:p>
    <w:p w14:paraId="6BED90D6" w14:textId="77777777" w:rsidR="009F1025" w:rsidRPr="00BB6B2A" w:rsidRDefault="00E454C2" w:rsidP="009F1025">
      <w:pPr>
        <w:autoSpaceDE w:val="0"/>
        <w:autoSpaceDN w:val="0"/>
        <w:adjustRightInd w:val="0"/>
        <w:jc w:val="both"/>
        <w:rPr>
          <w:b/>
          <w:bCs/>
        </w:rPr>
      </w:pPr>
      <w:r>
        <w:rPr>
          <w:b/>
          <w:bCs/>
        </w:rPr>
        <w:t xml:space="preserve">3.1 </w:t>
      </w:r>
      <w:r w:rsidR="009F1025" w:rsidRPr="00BB6B2A">
        <w:rPr>
          <w:b/>
          <w:bCs/>
        </w:rPr>
        <w:t>Kriteret e përzgjedhjes</w:t>
      </w:r>
    </w:p>
    <w:p w14:paraId="13DA4B18" w14:textId="77777777" w:rsidR="009F1025" w:rsidRPr="00BB6B2A" w:rsidRDefault="009F1025" w:rsidP="009F1025">
      <w:pPr>
        <w:autoSpaceDE w:val="0"/>
        <w:autoSpaceDN w:val="0"/>
        <w:adjustRightInd w:val="0"/>
        <w:jc w:val="both"/>
        <w:rPr>
          <w:b/>
          <w:bCs/>
        </w:rPr>
      </w:pPr>
    </w:p>
    <w:p w14:paraId="387F9A2E" w14:textId="77777777" w:rsidR="009F1025" w:rsidRPr="00872EEC" w:rsidRDefault="009F1025" w:rsidP="009F1025">
      <w:pPr>
        <w:autoSpaceDE w:val="0"/>
        <w:autoSpaceDN w:val="0"/>
        <w:adjustRightInd w:val="0"/>
        <w:jc w:val="both"/>
      </w:pPr>
      <w:r w:rsidRPr="00872EEC">
        <w:rPr>
          <w:b/>
        </w:rPr>
        <w:t>(Opsioni 1)</w:t>
      </w:r>
      <w:r w:rsidRPr="00872EEC">
        <w:t xml:space="preserve"> Çmimi më i ulët i ofertës së kualifikuar.</w:t>
      </w:r>
    </w:p>
    <w:p w14:paraId="124AB4F9" w14:textId="77777777" w:rsidR="008C1106" w:rsidRDefault="008C1106" w:rsidP="008C1106">
      <w:pPr>
        <w:autoSpaceDE w:val="0"/>
        <w:autoSpaceDN w:val="0"/>
        <w:adjustRightInd w:val="0"/>
        <w:jc w:val="both"/>
      </w:pPr>
    </w:p>
    <w:p w14:paraId="570D7B43" w14:textId="77777777" w:rsidR="009F1025" w:rsidRDefault="009F1025" w:rsidP="008C1106">
      <w:pPr>
        <w:autoSpaceDE w:val="0"/>
        <w:autoSpaceDN w:val="0"/>
        <w:adjustRightInd w:val="0"/>
        <w:jc w:val="both"/>
      </w:pPr>
      <w:r w:rsidRPr="00872EEC">
        <w:t>Kontrata do t’i akordohet atij Ofertuesi që ka ofruar çmimin më ulët të ofertës.</w:t>
      </w:r>
    </w:p>
    <w:p w14:paraId="3B3EAC21" w14:textId="77777777" w:rsidR="00CE132D" w:rsidRDefault="00CE132D" w:rsidP="008C1106">
      <w:pPr>
        <w:autoSpaceDE w:val="0"/>
        <w:autoSpaceDN w:val="0"/>
        <w:adjustRightInd w:val="0"/>
        <w:jc w:val="both"/>
      </w:pPr>
    </w:p>
    <w:p w14:paraId="6E5E5251" w14:textId="77777777" w:rsidR="00CE132D" w:rsidRPr="00CE132D" w:rsidRDefault="00CE132D" w:rsidP="00CE132D">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14:paraId="3388CF95" w14:textId="77777777" w:rsidR="00CE132D" w:rsidRPr="00CE132D" w:rsidRDefault="00CE132D" w:rsidP="00CE132D">
      <w:pPr>
        <w:autoSpaceDE w:val="0"/>
        <w:autoSpaceDN w:val="0"/>
        <w:adjustRightInd w:val="0"/>
        <w:jc w:val="both"/>
      </w:pPr>
    </w:p>
    <w:p w14:paraId="22905F2C" w14:textId="77777777" w:rsidR="00CE132D" w:rsidRPr="00024ADF" w:rsidRDefault="00CE132D" w:rsidP="00CE132D">
      <w:pPr>
        <w:jc w:val="both"/>
      </w:pPr>
      <w:r w:rsidRPr="00024ADF">
        <w:t>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14:paraId="179FDEDF" w14:textId="77777777" w:rsidR="00CE132D" w:rsidRPr="00A92157" w:rsidRDefault="00CE132D" w:rsidP="00CE132D">
      <w:pPr>
        <w:jc w:val="both"/>
        <w:rPr>
          <w:color w:val="FFFF00"/>
        </w:rPr>
      </w:pPr>
      <w:r w:rsidRPr="00024ADF">
        <w:t>ii) elementet fiskale, përfshi akcizën, taksë karboni</w:t>
      </w:r>
      <w:r w:rsidR="00A92157">
        <w:t xml:space="preserve"> </w:t>
      </w:r>
      <w:r w:rsidR="00A92157" w:rsidRPr="00A92157">
        <w:rPr>
          <w:lang w:val="da-DK"/>
        </w:rPr>
        <w:t>si dhe çdo taksë tjetër sipas legjislacionit në fuqi</w:t>
      </w:r>
      <w:r w:rsidRPr="00A92157">
        <w:t>;</w:t>
      </w:r>
    </w:p>
    <w:p w14:paraId="6B35DA37" w14:textId="77777777" w:rsidR="00CE132D" w:rsidRPr="00CE132D" w:rsidRDefault="00CE132D" w:rsidP="00CE132D">
      <w:pPr>
        <w:jc w:val="both"/>
        <w:rPr>
          <w:lang w:val="fr-FR"/>
        </w:rPr>
      </w:pPr>
      <w:r w:rsidRPr="00024ADF">
        <w:t>iii)</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14:paraId="0C015B95" w14:textId="77777777" w:rsidR="00CE132D" w:rsidRPr="00024ADF" w:rsidRDefault="00CE132D" w:rsidP="00CE132D">
      <w:pPr>
        <w:spacing w:after="80"/>
        <w:rPr>
          <w:i/>
        </w:rPr>
      </w:pPr>
    </w:p>
    <w:p w14:paraId="2B231050" w14:textId="77777777" w:rsidR="00CE132D" w:rsidRPr="00024ADF" w:rsidRDefault="00CE132D" w:rsidP="00A92157">
      <w:pPr>
        <w:spacing w:after="80"/>
        <w:jc w:val="both"/>
        <w:rPr>
          <w:i/>
        </w:rPr>
      </w:pPr>
      <w:r w:rsidRPr="00024ADF">
        <w:rPr>
          <w:i/>
        </w:rPr>
        <w:t>Vlera absolute e marzhit të  fitimit nuk do të ndryshojë gjatë ekzekutimit të kontratës, në rast të luhatjes se çmimeve.</w:t>
      </w:r>
    </w:p>
    <w:p w14:paraId="7B3594D7" w14:textId="77777777" w:rsidR="00872EEC" w:rsidRDefault="00872EEC" w:rsidP="009F1025">
      <w:pPr>
        <w:autoSpaceDE w:val="0"/>
        <w:autoSpaceDN w:val="0"/>
        <w:adjustRightInd w:val="0"/>
        <w:ind w:left="720"/>
        <w:jc w:val="both"/>
        <w:rPr>
          <w:b/>
        </w:rPr>
      </w:pPr>
    </w:p>
    <w:p w14:paraId="519BFCC2" w14:textId="77777777" w:rsidR="009F1025" w:rsidRDefault="009F1025" w:rsidP="008C1106">
      <w:pPr>
        <w:autoSpaceDE w:val="0"/>
        <w:autoSpaceDN w:val="0"/>
        <w:adjustRightInd w:val="0"/>
        <w:jc w:val="both"/>
      </w:pPr>
      <w:r w:rsidRPr="00872EEC">
        <w:rPr>
          <w:b/>
        </w:rPr>
        <w:t xml:space="preserve">(Opsioni 2) </w:t>
      </w:r>
      <w:r w:rsidRPr="00872EEC">
        <w:t xml:space="preserve">Oferta </w:t>
      </w:r>
      <w:r w:rsidR="0027593F">
        <w:t>ekonomikisht më e favorshme</w:t>
      </w:r>
      <w:r w:rsidRPr="00872EEC">
        <w:t>.</w:t>
      </w:r>
    </w:p>
    <w:p w14:paraId="683C73AB" w14:textId="77777777" w:rsidR="00872EEC" w:rsidRPr="00872EEC" w:rsidRDefault="00872EEC" w:rsidP="009F1025">
      <w:pPr>
        <w:autoSpaceDE w:val="0"/>
        <w:autoSpaceDN w:val="0"/>
        <w:adjustRightInd w:val="0"/>
        <w:ind w:left="720"/>
        <w:jc w:val="both"/>
      </w:pPr>
    </w:p>
    <w:p w14:paraId="722E551D" w14:textId="77777777" w:rsidR="00872EEC" w:rsidRPr="00872EEC" w:rsidRDefault="00872EEC" w:rsidP="008C1106">
      <w:pPr>
        <w:spacing w:after="120"/>
        <w:jc w:val="both"/>
      </w:pPr>
      <w:r w:rsidRPr="00872EEC">
        <w:t>P</w:t>
      </w:r>
      <w:r w:rsidR="0000742A">
        <w:t>ë</w:t>
      </w:r>
      <w:r w:rsidRPr="00872EEC">
        <w:t>r kriteret vler</w:t>
      </w:r>
      <w:r w:rsidR="0000742A">
        <w:t>ë</w:t>
      </w:r>
      <w:r w:rsidRPr="00872EEC">
        <w:t>suese duhet p</w:t>
      </w:r>
      <w:r w:rsidR="0000742A">
        <w:t>ë</w:t>
      </w:r>
      <w:r w:rsidRPr="00872EEC">
        <w:t>rcaktuar</w:t>
      </w:r>
      <w:r w:rsidR="00D421DB">
        <w:t xml:space="preserve"> qart</w:t>
      </w:r>
      <w:r w:rsidR="0000742A">
        <w:t>ë</w:t>
      </w:r>
      <w:r w:rsidRPr="00872EEC">
        <w:t xml:space="preserve"> pesha specifike e secilit kriter  dmth sa pik</w:t>
      </w:r>
      <w:r w:rsidR="0000742A">
        <w:t>ë</w:t>
      </w:r>
      <w:r w:rsidRPr="00872EEC">
        <w:t xml:space="preserve"> do t</w:t>
      </w:r>
      <w:r w:rsidR="0000742A">
        <w:t>ë</w:t>
      </w:r>
      <w:r w:rsidRPr="00872EEC">
        <w:t xml:space="preserve"> ket</w:t>
      </w:r>
      <w:r w:rsidR="0000742A">
        <w:t>ë</w:t>
      </w:r>
      <w:r w:rsidRPr="00872EEC">
        <w:t xml:space="preserve"> </w:t>
      </w:r>
      <w:r w:rsidR="0027593F">
        <w:t>ç</w:t>
      </w:r>
      <w:r w:rsidR="0027593F" w:rsidRPr="00872EEC">
        <w:t xml:space="preserve">do </w:t>
      </w:r>
      <w:r w:rsidRPr="00872EEC">
        <w:t>kriter</w:t>
      </w:r>
      <w:r w:rsidRPr="00872EEC">
        <w:rPr>
          <w:sz w:val="28"/>
          <w:szCs w:val="28"/>
        </w:rPr>
        <w:t xml:space="preserve"> </w:t>
      </w:r>
      <w:r w:rsidRPr="00872EEC">
        <w:t>dhe si do t</w:t>
      </w:r>
      <w:r w:rsidR="0000742A">
        <w:t>ë</w:t>
      </w:r>
      <w:r w:rsidRPr="00872EEC">
        <w:t xml:space="preserve"> llogariten pik</w:t>
      </w:r>
      <w:r w:rsidR="0000742A">
        <w:t>ë</w:t>
      </w:r>
      <w:r w:rsidRPr="00872EEC">
        <w:t>t p</w:t>
      </w:r>
      <w:r w:rsidR="0000742A">
        <w:t>ë</w:t>
      </w:r>
      <w:r w:rsidRPr="00872EEC">
        <w:t>r ofertuesit e nj</w:t>
      </w:r>
      <w:r w:rsidR="0000742A">
        <w:t>ë</w:t>
      </w:r>
      <w:r w:rsidRPr="00872EEC">
        <w:t>pasnj</w:t>
      </w:r>
      <w:r w:rsidR="0000742A">
        <w:t>ë</w:t>
      </w:r>
      <w:r w:rsidRPr="00872EEC">
        <w:t>sh</w:t>
      </w:r>
      <w:r w:rsidR="0000742A">
        <w:t>ë</w:t>
      </w:r>
      <w:r w:rsidRPr="00872EEC">
        <w:t>m</w:t>
      </w:r>
      <w:r w:rsidR="00D421DB">
        <w:t>.</w:t>
      </w:r>
    </w:p>
    <w:p w14:paraId="76842C3F" w14:textId="77777777" w:rsidR="008C1106" w:rsidRDefault="00872EEC" w:rsidP="008C1106">
      <w:pPr>
        <w:spacing w:after="120"/>
        <w:jc w:val="both"/>
      </w:pPr>
      <w:r w:rsidRPr="00872EEC">
        <w:t>Të gjitha kriteret</w:t>
      </w:r>
      <w:r w:rsidR="0027593F">
        <w:t xml:space="preserve"> e</w:t>
      </w:r>
      <w:r w:rsidRPr="00872EEC">
        <w:t xml:space="preserve"> vendosura p</w:t>
      </w:r>
      <w:r w:rsidR="0000742A">
        <w:t>ë</w:t>
      </w:r>
      <w:r w:rsidRPr="00872EEC">
        <w:t>r vler</w:t>
      </w:r>
      <w:r w:rsidR="0000742A">
        <w:t>ë</w:t>
      </w:r>
      <w:r w:rsidRPr="00872EEC">
        <w:t>simin e ofertave duhet t</w:t>
      </w:r>
      <w:r w:rsidR="0000742A">
        <w:t>ë</w:t>
      </w:r>
      <w:r w:rsidRPr="00872EEC">
        <w:t xml:space="preserve"> jen</w:t>
      </w:r>
      <w:r w:rsidR="0000742A">
        <w:t>ë</w:t>
      </w:r>
      <w:r w:rsidRPr="00872EEC">
        <w:t xml:space="preserve"> sa m</w:t>
      </w:r>
      <w:r w:rsidR="0000742A">
        <w:t>ë</w:t>
      </w:r>
      <w:r w:rsidRPr="00872EEC">
        <w:t xml:space="preserve"> objektive dhe t</w:t>
      </w:r>
      <w:r w:rsidR="0000742A">
        <w:t>ë</w:t>
      </w:r>
      <w:r w:rsidRPr="00872EEC">
        <w:t xml:space="preserve"> shprehen n</w:t>
      </w:r>
      <w:r w:rsidR="0000742A">
        <w:t>ë</w:t>
      </w:r>
      <w:r w:rsidRPr="00872EEC">
        <w:t xml:space="preserve"> shifra. N</w:t>
      </w:r>
      <w:r w:rsidR="0000742A">
        <w:t>ë</w:t>
      </w:r>
      <w:r w:rsidRPr="00872EEC">
        <w:t xml:space="preserve"> </w:t>
      </w:r>
      <w:r w:rsidR="0027593F">
        <w:t>ç</w:t>
      </w:r>
      <w:r w:rsidR="0027593F" w:rsidRPr="00872EEC">
        <w:t xml:space="preserve">do </w:t>
      </w:r>
      <w:r w:rsidRPr="00872EEC">
        <w:t>rast</w:t>
      </w:r>
      <w:r w:rsidR="0027593F">
        <w:t>,</w:t>
      </w:r>
      <w:r w:rsidRPr="00872EEC">
        <w:t xml:space="preserve"> kur kriteret jan</w:t>
      </w:r>
      <w:r w:rsidR="0000742A">
        <w:t>ë</w:t>
      </w:r>
      <w:r w:rsidRPr="00872EEC">
        <w:t xml:space="preserve"> m</w:t>
      </w:r>
      <w:r w:rsidR="0000742A">
        <w:t>ë</w:t>
      </w:r>
      <w:r w:rsidRPr="00872EEC">
        <w:t xml:space="preserve"> shum</w:t>
      </w:r>
      <w:r w:rsidR="0000742A">
        <w:t>ë</w:t>
      </w:r>
      <w:r w:rsidRPr="00872EEC">
        <w:t xml:space="preserve"> se nj</w:t>
      </w:r>
      <w:r w:rsidR="0000742A">
        <w:t>ë</w:t>
      </w:r>
      <w:r w:rsidR="00D421DB">
        <w:t>,</w:t>
      </w:r>
      <w:r w:rsidRPr="00872EEC">
        <w:t xml:space="preserve"> pesha e kriterit t</w:t>
      </w:r>
      <w:r w:rsidR="0000742A">
        <w:t>ë</w:t>
      </w:r>
      <w:r w:rsidRPr="00872EEC">
        <w:t xml:space="preserve"> cmimit nuk do t</w:t>
      </w:r>
      <w:r w:rsidR="0000742A">
        <w:t>ë</w:t>
      </w:r>
      <w:r w:rsidRPr="00872EEC">
        <w:t xml:space="preserve"> jet</w:t>
      </w:r>
      <w:r w:rsidR="0000742A">
        <w:t>ë</w:t>
      </w:r>
      <w:r w:rsidRPr="00872EEC">
        <w:t xml:space="preserve"> m</w:t>
      </w:r>
      <w:r w:rsidR="0000742A">
        <w:t>ë</w:t>
      </w:r>
      <w:r w:rsidRPr="00872EEC">
        <w:t xml:space="preserve"> pak se </w:t>
      </w:r>
      <w:r w:rsidR="002D7600">
        <w:t>5</w:t>
      </w:r>
      <w:r w:rsidRPr="00872EEC">
        <w:t>0 pik</w:t>
      </w:r>
      <w:r w:rsidR="0000742A">
        <w:t>ë</w:t>
      </w:r>
      <w:r w:rsidRPr="00872EEC">
        <w:t>. Pik</w:t>
      </w:r>
      <w:r w:rsidR="0000742A">
        <w:t>ë</w:t>
      </w:r>
      <w:r w:rsidRPr="00872EEC">
        <w:t>t maksimale q</w:t>
      </w:r>
      <w:r w:rsidR="0000742A">
        <w:t>ë</w:t>
      </w:r>
      <w:r w:rsidRPr="00872EEC">
        <w:t xml:space="preserve"> do t</w:t>
      </w:r>
      <w:r w:rsidR="0000742A">
        <w:t>ë</w:t>
      </w:r>
      <w:r w:rsidRPr="00872EEC">
        <w:t xml:space="preserve"> marr</w:t>
      </w:r>
      <w:r w:rsidR="0000742A">
        <w:t>ë</w:t>
      </w:r>
      <w:r w:rsidRPr="00872EEC">
        <w:t xml:space="preserve"> nj</w:t>
      </w:r>
      <w:r w:rsidR="0000742A">
        <w:t>ë</w:t>
      </w:r>
      <w:r w:rsidRPr="00872EEC">
        <w:t xml:space="preserve"> ofert</w:t>
      </w:r>
      <w:r w:rsidR="0000742A">
        <w:t>ë</w:t>
      </w:r>
      <w:r w:rsidRPr="00872EEC">
        <w:t xml:space="preserve"> do t</w:t>
      </w:r>
      <w:r w:rsidR="0000742A">
        <w:t>ë</w:t>
      </w:r>
      <w:r w:rsidRPr="00872EEC">
        <w:t xml:space="preserve"> jen</w:t>
      </w:r>
      <w:r w:rsidR="0000742A">
        <w:t>ë</w:t>
      </w:r>
      <w:r w:rsidRPr="00872EEC">
        <w:t xml:space="preserve"> 100.</w:t>
      </w:r>
    </w:p>
    <w:p w14:paraId="47A270AF" w14:textId="77777777" w:rsidR="008C1106" w:rsidRDefault="008C1106" w:rsidP="008C1106">
      <w:pPr>
        <w:spacing w:after="120"/>
        <w:jc w:val="both"/>
      </w:pPr>
    </w:p>
    <w:p w14:paraId="3DC9D6E5" w14:textId="77777777" w:rsidR="0027593F" w:rsidRDefault="00872EEC" w:rsidP="008C1106">
      <w:pPr>
        <w:spacing w:after="120"/>
        <w:jc w:val="both"/>
      </w:pPr>
      <w:r w:rsidRPr="00172784">
        <w:t>Formula me t</w:t>
      </w:r>
      <w:r w:rsidR="0000742A">
        <w:t>ë</w:t>
      </w:r>
      <w:r w:rsidRPr="00172784">
        <w:t xml:space="preserve"> cil</w:t>
      </w:r>
      <w:r w:rsidR="0000742A">
        <w:t>ë</w:t>
      </w:r>
      <w:r w:rsidRPr="00172784">
        <w:t>n do t</w:t>
      </w:r>
      <w:r w:rsidR="0000742A">
        <w:t>ë</w:t>
      </w:r>
      <w:r w:rsidRPr="00172784">
        <w:t xml:space="preserve"> llogariten pik</w:t>
      </w:r>
      <w:r w:rsidR="0000742A">
        <w:t>ë</w:t>
      </w:r>
      <w:r w:rsidRPr="00172784">
        <w:t>t e ofertuesve n</w:t>
      </w:r>
      <w:r w:rsidR="0000742A">
        <w:t>ë</w:t>
      </w:r>
      <w:r w:rsidRPr="00172784">
        <w:t xml:space="preserve"> k</w:t>
      </w:r>
      <w:r w:rsidR="0000742A">
        <w:t>ë</w:t>
      </w:r>
      <w:r w:rsidRPr="00172784">
        <w:t>t</w:t>
      </w:r>
      <w:r w:rsidR="0000742A">
        <w:t>ë</w:t>
      </w:r>
      <w:r w:rsidRPr="00172784">
        <w:t xml:space="preserve"> rast </w:t>
      </w:r>
      <w:r w:rsidR="0000742A">
        <w:t>ë</w:t>
      </w:r>
      <w:r w:rsidRPr="00172784">
        <w:t>sht</w:t>
      </w:r>
      <w:r w:rsidR="0000742A">
        <w:t>ë</w:t>
      </w:r>
      <w:r w:rsidRPr="00172784">
        <w:t xml:space="preserve">:  </w:t>
      </w:r>
    </w:p>
    <w:p w14:paraId="0345E98F" w14:textId="77777777" w:rsidR="005F198E" w:rsidRPr="00172784" w:rsidRDefault="005F198E" w:rsidP="00872EEC">
      <w:pPr>
        <w:autoSpaceDE w:val="0"/>
        <w:autoSpaceDN w:val="0"/>
        <w:adjustRightInd w:val="0"/>
        <w:ind w:left="720"/>
        <w:jc w:val="both"/>
      </w:pPr>
      <w:r w:rsidRPr="00172784">
        <w:t>Po= Pk1+Pk2+Pk3+.....</w:t>
      </w:r>
    </w:p>
    <w:p w14:paraId="2C1DC8AD" w14:textId="77777777" w:rsidR="005F198E" w:rsidRPr="00172784" w:rsidRDefault="005F198E" w:rsidP="00872EEC">
      <w:pPr>
        <w:autoSpaceDE w:val="0"/>
        <w:autoSpaceDN w:val="0"/>
        <w:adjustRightInd w:val="0"/>
        <w:ind w:left="720"/>
        <w:jc w:val="both"/>
      </w:pPr>
    </w:p>
    <w:p w14:paraId="0DA85165" w14:textId="77777777" w:rsidR="00787843" w:rsidRPr="00172784" w:rsidRDefault="00F51291" w:rsidP="00872EEC">
      <w:pPr>
        <w:autoSpaceDE w:val="0"/>
        <w:autoSpaceDN w:val="0"/>
        <w:adjustRightInd w:val="0"/>
        <w:ind w:left="720"/>
        <w:jc w:val="both"/>
      </w:pPr>
      <w:r w:rsidRPr="00172784">
        <w:t>Ku:</w:t>
      </w:r>
    </w:p>
    <w:p w14:paraId="0D47512F" w14:textId="77777777" w:rsidR="00F51291" w:rsidRPr="00172784" w:rsidRDefault="00F51291" w:rsidP="00872EEC">
      <w:pPr>
        <w:autoSpaceDE w:val="0"/>
        <w:autoSpaceDN w:val="0"/>
        <w:adjustRightInd w:val="0"/>
        <w:ind w:left="720"/>
        <w:jc w:val="both"/>
      </w:pPr>
      <w:r w:rsidRPr="00172784">
        <w:t xml:space="preserve">Po </w:t>
      </w:r>
      <w:r w:rsidR="00C50C92" w:rsidRPr="00172784">
        <w:t xml:space="preserve">- </w:t>
      </w:r>
      <w:r w:rsidRPr="00172784">
        <w:t xml:space="preserve"> jane pik</w:t>
      </w:r>
      <w:r w:rsidR="008C1106">
        <w:t>ë</w:t>
      </w:r>
      <w:r w:rsidRPr="00172784">
        <w:t>t totale t</w:t>
      </w:r>
      <w:r w:rsidR="008C1106">
        <w:t>ë</w:t>
      </w:r>
      <w:r w:rsidRPr="00172784">
        <w:t xml:space="preserve"> ofert</w:t>
      </w:r>
      <w:r w:rsidR="008C1106">
        <w:t>ë</w:t>
      </w:r>
      <w:r w:rsidRPr="00172784">
        <w:t>s s</w:t>
      </w:r>
      <w:r w:rsidR="008C1106">
        <w:t>ë</w:t>
      </w:r>
      <w:r w:rsidRPr="00172784">
        <w:t xml:space="preserve"> vler</w:t>
      </w:r>
      <w:r w:rsidR="008C1106">
        <w:rPr>
          <w:rFonts w:ascii="Sylfaen" w:hAnsi="Sylfaen"/>
        </w:rPr>
        <w:t>ë</w:t>
      </w:r>
      <w:r w:rsidRPr="00172784">
        <w:t>suar</w:t>
      </w:r>
    </w:p>
    <w:p w14:paraId="0402221D" w14:textId="77777777" w:rsidR="005F198E" w:rsidRPr="00172784" w:rsidRDefault="005F198E" w:rsidP="00872EEC">
      <w:pPr>
        <w:autoSpaceDE w:val="0"/>
        <w:autoSpaceDN w:val="0"/>
        <w:adjustRightInd w:val="0"/>
        <w:ind w:left="720"/>
        <w:jc w:val="both"/>
      </w:pPr>
      <w:r w:rsidRPr="00172784">
        <w:t>Pk1</w:t>
      </w:r>
      <w:r w:rsidR="00787843" w:rsidRPr="00172784">
        <w:t>/Pk2/Pk3/...</w:t>
      </w:r>
      <w:r w:rsidR="00C50C92" w:rsidRPr="00172784">
        <w:t xml:space="preserve"> - </w:t>
      </w:r>
      <w:r w:rsidR="00787843" w:rsidRPr="00172784">
        <w:t xml:space="preserve"> jane </w:t>
      </w:r>
      <w:r w:rsidR="00041C74" w:rsidRPr="00172784">
        <w:t>pik</w:t>
      </w:r>
      <w:r w:rsidR="00041C74">
        <w:t>ë</w:t>
      </w:r>
      <w:r w:rsidR="00041C74" w:rsidRPr="00172784">
        <w:t>t p</w:t>
      </w:r>
      <w:r w:rsidR="00041C74">
        <w:t>ë</w:t>
      </w:r>
      <w:r w:rsidR="00041C74" w:rsidRPr="00172784">
        <w:t xml:space="preserve">r </w:t>
      </w:r>
      <w:r w:rsidR="00041C74">
        <w:t>ç</w:t>
      </w:r>
      <w:r w:rsidR="00041C74" w:rsidRPr="00172784">
        <w:t xml:space="preserve">do </w:t>
      </w:r>
      <w:r w:rsidR="00787843" w:rsidRPr="00172784">
        <w:t xml:space="preserve">kriter </w:t>
      </w:r>
      <w:r w:rsidR="00041C74" w:rsidRPr="00172784">
        <w:t>t</w:t>
      </w:r>
      <w:r w:rsidR="00041C74">
        <w:t xml:space="preserve">ë </w:t>
      </w:r>
      <w:r w:rsidR="00041C74" w:rsidRPr="00172784">
        <w:t>vler</w:t>
      </w:r>
      <w:r w:rsidR="00041C74">
        <w:t>ë</w:t>
      </w:r>
      <w:r w:rsidR="00041C74" w:rsidRPr="00172784">
        <w:t>suar</w:t>
      </w:r>
    </w:p>
    <w:p w14:paraId="60E36230" w14:textId="77777777" w:rsidR="00F51291" w:rsidRPr="00172784" w:rsidRDefault="00F51291" w:rsidP="00872EEC">
      <w:pPr>
        <w:autoSpaceDE w:val="0"/>
        <w:autoSpaceDN w:val="0"/>
        <w:adjustRightInd w:val="0"/>
        <w:ind w:left="720"/>
        <w:jc w:val="both"/>
      </w:pPr>
    </w:p>
    <w:p w14:paraId="0E3AB95C" w14:textId="77777777" w:rsidR="00F51291" w:rsidRPr="00172784" w:rsidRDefault="00F61C37" w:rsidP="00872EEC">
      <w:pPr>
        <w:autoSpaceDE w:val="0"/>
        <w:autoSpaceDN w:val="0"/>
        <w:adjustRightInd w:val="0"/>
        <w:ind w:left="720"/>
        <w:jc w:val="both"/>
      </w:pPr>
      <w:r w:rsidRPr="00172784">
        <w:t>Pik</w:t>
      </w:r>
      <w:r w:rsidR="00577912">
        <w:t>ë</w:t>
      </w:r>
      <w:r w:rsidRPr="00172784">
        <w:t>t p</w:t>
      </w:r>
      <w:r w:rsidR="00577912">
        <w:t>ë</w:t>
      </w:r>
      <w:r w:rsidRPr="00172784">
        <w:t xml:space="preserve">r </w:t>
      </w:r>
      <w:r>
        <w:t>ç</w:t>
      </w:r>
      <w:r w:rsidRPr="00172784">
        <w:t xml:space="preserve">do </w:t>
      </w:r>
      <w:r w:rsidR="00F51291" w:rsidRPr="00172784">
        <w:t xml:space="preserve">kriter </w:t>
      </w:r>
      <w:r w:rsidRPr="00172784">
        <w:t>p</w:t>
      </w:r>
      <w:r w:rsidR="00577912">
        <w:t>ë</w:t>
      </w:r>
      <w:r w:rsidRPr="00172784">
        <w:t xml:space="preserve">rllogariten </w:t>
      </w:r>
      <w:r w:rsidR="00F51291" w:rsidRPr="00172784">
        <w:t xml:space="preserve">sipas </w:t>
      </w:r>
      <w:r w:rsidRPr="00172784">
        <w:t>formul</w:t>
      </w:r>
      <w:r w:rsidR="00577912">
        <w:t>ë</w:t>
      </w:r>
      <w:r w:rsidRPr="00172784">
        <w:t>s</w:t>
      </w:r>
      <w:r w:rsidR="00F51291" w:rsidRPr="00172784">
        <w:t>:</w:t>
      </w:r>
    </w:p>
    <w:p w14:paraId="7DE5C3CD" w14:textId="77777777" w:rsidR="00F51291" w:rsidRPr="00172784" w:rsidRDefault="00F51291" w:rsidP="00872EEC">
      <w:pPr>
        <w:autoSpaceDE w:val="0"/>
        <w:autoSpaceDN w:val="0"/>
        <w:adjustRightInd w:val="0"/>
        <w:ind w:left="720"/>
        <w:jc w:val="both"/>
      </w:pPr>
    </w:p>
    <w:p w14:paraId="72959751" w14:textId="77777777" w:rsidR="00F51291" w:rsidRPr="00172784" w:rsidRDefault="00F51291" w:rsidP="00872EEC">
      <w:pPr>
        <w:autoSpaceDE w:val="0"/>
        <w:autoSpaceDN w:val="0"/>
        <w:adjustRightInd w:val="0"/>
        <w:ind w:left="720"/>
        <w:jc w:val="both"/>
      </w:pPr>
      <w:r w:rsidRPr="00172784">
        <w:t>Pk1= Vmin</w:t>
      </w:r>
      <w:r w:rsidR="00670290" w:rsidRPr="00172784">
        <w:t>k1</w:t>
      </w:r>
      <w:r w:rsidRPr="00172784">
        <w:t xml:space="preserve"> x Pmax</w:t>
      </w:r>
      <w:r w:rsidR="00670290" w:rsidRPr="00172784">
        <w:t>k1</w:t>
      </w:r>
      <w:r w:rsidRPr="00172784">
        <w:t>/</w:t>
      </w:r>
      <w:r w:rsidR="001D49CF" w:rsidRPr="00172784">
        <w:t>Ok</w:t>
      </w:r>
      <w:r w:rsidR="00670290" w:rsidRPr="00172784">
        <w:t>1</w:t>
      </w:r>
    </w:p>
    <w:p w14:paraId="6FDAE467" w14:textId="77777777" w:rsidR="005F198E" w:rsidRPr="00172784" w:rsidRDefault="005F198E" w:rsidP="00872EEC">
      <w:pPr>
        <w:autoSpaceDE w:val="0"/>
        <w:autoSpaceDN w:val="0"/>
        <w:adjustRightInd w:val="0"/>
        <w:ind w:left="720"/>
        <w:jc w:val="both"/>
      </w:pPr>
    </w:p>
    <w:p w14:paraId="3B792580" w14:textId="77777777" w:rsidR="00872EEC" w:rsidRPr="00172784" w:rsidRDefault="00872EEC" w:rsidP="00872EEC">
      <w:pPr>
        <w:autoSpaceDE w:val="0"/>
        <w:autoSpaceDN w:val="0"/>
        <w:adjustRightInd w:val="0"/>
        <w:ind w:left="720"/>
        <w:jc w:val="both"/>
      </w:pPr>
    </w:p>
    <w:p w14:paraId="31A07080" w14:textId="77777777" w:rsidR="00872EEC" w:rsidRPr="00172784" w:rsidRDefault="00872EEC" w:rsidP="00872EEC">
      <w:pPr>
        <w:autoSpaceDE w:val="0"/>
        <w:autoSpaceDN w:val="0"/>
        <w:adjustRightInd w:val="0"/>
        <w:ind w:left="720"/>
        <w:jc w:val="both"/>
      </w:pPr>
      <w:r w:rsidRPr="00172784">
        <w:t>P</w:t>
      </w:r>
      <w:r w:rsidR="00F51291" w:rsidRPr="00172784">
        <w:t>k</w:t>
      </w:r>
      <w:r w:rsidR="001D49CF" w:rsidRPr="00172784">
        <w:t>1</w:t>
      </w:r>
      <w:r w:rsidRPr="00172784">
        <w:t xml:space="preserve"> _____</w:t>
      </w:r>
      <w:r w:rsidR="00F27851" w:rsidRPr="00172784">
        <w:t xml:space="preserve">    </w:t>
      </w:r>
      <w:r w:rsidRPr="00172784">
        <w:t>Pik</w:t>
      </w:r>
      <w:r w:rsidR="0000742A">
        <w:t>ë</w:t>
      </w:r>
      <w:r w:rsidRPr="00172784">
        <w:t xml:space="preserve">t e </w:t>
      </w:r>
      <w:r w:rsidR="00F51291" w:rsidRPr="00172784">
        <w:t>kriterit</w:t>
      </w:r>
      <w:r w:rsidRPr="00172784">
        <w:t xml:space="preserve"> q</w:t>
      </w:r>
      <w:r w:rsidR="0000742A">
        <w:t>ë</w:t>
      </w:r>
      <w:r w:rsidRPr="00172784">
        <w:t xml:space="preserve"> vler</w:t>
      </w:r>
      <w:r w:rsidR="0000742A">
        <w:t>ë</w:t>
      </w:r>
      <w:r w:rsidRPr="00172784">
        <w:t>sohet</w:t>
      </w:r>
    </w:p>
    <w:p w14:paraId="73089F89" w14:textId="77777777" w:rsidR="00872EEC" w:rsidRPr="00172784" w:rsidRDefault="00872EEC" w:rsidP="00872EEC">
      <w:pPr>
        <w:autoSpaceDE w:val="0"/>
        <w:autoSpaceDN w:val="0"/>
        <w:adjustRightInd w:val="0"/>
        <w:ind w:left="720"/>
        <w:jc w:val="both"/>
      </w:pPr>
      <w:r w:rsidRPr="00172784">
        <w:t xml:space="preserve">Vmin </w:t>
      </w:r>
      <w:r w:rsidR="001D49CF" w:rsidRPr="00172784">
        <w:t>k1</w:t>
      </w:r>
      <w:r w:rsidRPr="00172784">
        <w:t xml:space="preserve">      </w:t>
      </w:r>
      <w:r w:rsidR="0027593F">
        <w:t xml:space="preserve"> </w:t>
      </w:r>
      <w:r w:rsidRPr="00172784">
        <w:t>Vlera e m</w:t>
      </w:r>
      <w:r w:rsidR="0000742A">
        <w:t>ë</w:t>
      </w:r>
      <w:r w:rsidRPr="00172784">
        <w:t xml:space="preserve"> </w:t>
      </w:r>
      <w:r w:rsidR="001D49CF" w:rsidRPr="00172784">
        <w:t>e</w:t>
      </w:r>
      <w:r w:rsidRPr="00172784">
        <w:t xml:space="preserve"> ul</w:t>
      </w:r>
      <w:r w:rsidR="0000742A">
        <w:t>ë</w:t>
      </w:r>
      <w:r w:rsidRPr="00172784">
        <w:t>t</w:t>
      </w:r>
      <w:r w:rsidR="001D49CF" w:rsidRPr="00172784">
        <w:t xml:space="preserve"> e kriterit q</w:t>
      </w:r>
      <w:r w:rsidR="0000742A">
        <w:t>ë</w:t>
      </w:r>
      <w:r w:rsidR="001D49CF" w:rsidRPr="00172784">
        <w:t xml:space="preserve"> vler</w:t>
      </w:r>
      <w:r w:rsidR="0000742A">
        <w:t>ë</w:t>
      </w:r>
      <w:r w:rsidR="001D49CF" w:rsidRPr="00172784">
        <w:t>sohet</w:t>
      </w:r>
    </w:p>
    <w:p w14:paraId="2CDD3E16" w14:textId="77777777" w:rsidR="00872EEC" w:rsidRPr="00172784" w:rsidRDefault="00872EEC" w:rsidP="00872EEC">
      <w:pPr>
        <w:autoSpaceDE w:val="0"/>
        <w:autoSpaceDN w:val="0"/>
        <w:adjustRightInd w:val="0"/>
        <w:ind w:left="720"/>
        <w:jc w:val="both"/>
      </w:pPr>
      <w:r w:rsidRPr="00172784">
        <w:t>Pmax</w:t>
      </w:r>
      <w:r w:rsidR="001D49CF" w:rsidRPr="00172784">
        <w:t>k1</w:t>
      </w:r>
      <w:r w:rsidRPr="00172784">
        <w:t xml:space="preserve">        Pik</w:t>
      </w:r>
      <w:r w:rsidR="0000742A">
        <w:t>ë</w:t>
      </w:r>
      <w:r w:rsidRPr="00172784">
        <w:t>t maksimale q</w:t>
      </w:r>
      <w:r w:rsidR="0000742A">
        <w:t>ë</w:t>
      </w:r>
      <w:r w:rsidRPr="00172784">
        <w:t xml:space="preserve"> i jepen </w:t>
      </w:r>
      <w:r w:rsidR="001D49CF" w:rsidRPr="00172784">
        <w:t>kriterit q</w:t>
      </w:r>
      <w:r w:rsidR="0000742A">
        <w:t>ë</w:t>
      </w:r>
      <w:r w:rsidR="001D49CF" w:rsidRPr="00172784">
        <w:t xml:space="preserve"> vler</w:t>
      </w:r>
      <w:r w:rsidR="0000742A">
        <w:t>ë</w:t>
      </w:r>
      <w:r w:rsidR="001D49CF" w:rsidRPr="00172784">
        <w:t>sohet</w:t>
      </w:r>
    </w:p>
    <w:p w14:paraId="3EA39A73" w14:textId="77777777" w:rsidR="00872EEC" w:rsidRPr="00172784" w:rsidRDefault="001D49CF" w:rsidP="00872EEC">
      <w:pPr>
        <w:autoSpaceDE w:val="0"/>
        <w:autoSpaceDN w:val="0"/>
        <w:adjustRightInd w:val="0"/>
        <w:ind w:left="720"/>
        <w:jc w:val="both"/>
      </w:pPr>
      <w:r w:rsidRPr="00172784">
        <w:t>Ok1</w:t>
      </w:r>
      <w:r w:rsidR="00872EEC" w:rsidRPr="00172784">
        <w:t xml:space="preserve">           </w:t>
      </w:r>
      <w:r w:rsidR="00F27851" w:rsidRPr="00172784">
        <w:t xml:space="preserve">   </w:t>
      </w:r>
      <w:r w:rsidRPr="00172784">
        <w:t>Treguesi i ofert</w:t>
      </w:r>
      <w:r w:rsidR="0000742A">
        <w:t>ë</w:t>
      </w:r>
      <w:r w:rsidRPr="00172784">
        <w:t xml:space="preserve">s </w:t>
      </w:r>
      <w:r w:rsidR="00D421DB" w:rsidRPr="00172784">
        <w:t>p</w:t>
      </w:r>
      <w:r w:rsidR="0000742A">
        <w:t>ë</w:t>
      </w:r>
      <w:r w:rsidR="00D421DB" w:rsidRPr="00172784">
        <w:t xml:space="preserve">r kriterin </w:t>
      </w:r>
      <w:r w:rsidRPr="00172784">
        <w:t>q</w:t>
      </w:r>
      <w:r w:rsidR="0000742A">
        <w:t>ë</w:t>
      </w:r>
      <w:r w:rsidRPr="00172784">
        <w:t xml:space="preserve"> vler</w:t>
      </w:r>
      <w:r w:rsidR="0000742A">
        <w:t>ë</w:t>
      </w:r>
      <w:r w:rsidRPr="00172784">
        <w:t>sohet</w:t>
      </w:r>
    </w:p>
    <w:p w14:paraId="2568FA0E" w14:textId="77777777" w:rsidR="008C1106" w:rsidRDefault="008C1106" w:rsidP="008C1106">
      <w:pPr>
        <w:autoSpaceDE w:val="0"/>
        <w:autoSpaceDN w:val="0"/>
        <w:adjustRightInd w:val="0"/>
        <w:jc w:val="both"/>
        <w:rPr>
          <w:iCs/>
        </w:rPr>
      </w:pPr>
    </w:p>
    <w:p w14:paraId="474DC17A" w14:textId="77777777" w:rsidR="009F1025" w:rsidRPr="00BB6B2A" w:rsidRDefault="009F1025" w:rsidP="008C1106">
      <w:pPr>
        <w:autoSpaceDE w:val="0"/>
        <w:autoSpaceDN w:val="0"/>
        <w:adjustRightInd w:val="0"/>
        <w:jc w:val="both"/>
      </w:pPr>
      <w:r w:rsidRPr="00872EEC">
        <w:rPr>
          <w:b/>
          <w:iCs/>
        </w:rPr>
        <w:t>Sqarim</w:t>
      </w:r>
      <w:r w:rsidRPr="00872EEC">
        <w:rPr>
          <w:iCs/>
        </w:rPr>
        <w:t xml:space="preserve">: </w:t>
      </w:r>
      <w:r w:rsidR="00D421DB">
        <w:rPr>
          <w:iCs/>
        </w:rPr>
        <w:t>Si kriter vler</w:t>
      </w:r>
      <w:r w:rsidR="0000742A">
        <w:rPr>
          <w:iCs/>
        </w:rPr>
        <w:t>ë</w:t>
      </w:r>
      <w:r w:rsidR="00D421DB">
        <w:rPr>
          <w:iCs/>
        </w:rPr>
        <w:t>simi duhet t</w:t>
      </w:r>
      <w:r w:rsidR="0000742A">
        <w:rPr>
          <w:iCs/>
        </w:rPr>
        <w:t>ë</w:t>
      </w:r>
      <w:r w:rsidR="00D421DB">
        <w:rPr>
          <w:iCs/>
        </w:rPr>
        <w:t xml:space="preserve"> p</w:t>
      </w:r>
      <w:r w:rsidRPr="00872EEC">
        <w:rPr>
          <w:iCs/>
        </w:rPr>
        <w:t>ërzgjidh</w:t>
      </w:r>
      <w:r w:rsidR="00D421DB">
        <w:rPr>
          <w:iCs/>
        </w:rPr>
        <w:t>et</w:t>
      </w:r>
      <w:r w:rsidRPr="00872EEC">
        <w:rPr>
          <w:iCs/>
        </w:rPr>
        <w:t xml:space="preserve"> vetëm njëri prej opsioneve. Plotësimi i të dy opsioneve e bën procedurën të pavlefshme.</w:t>
      </w:r>
    </w:p>
    <w:p w14:paraId="0D044FB9" w14:textId="77777777" w:rsidR="009F1025" w:rsidRPr="00BB6B2A" w:rsidRDefault="009F1025" w:rsidP="0007508A">
      <w:pPr>
        <w:autoSpaceDE w:val="0"/>
        <w:autoSpaceDN w:val="0"/>
        <w:adjustRightInd w:val="0"/>
      </w:pPr>
    </w:p>
    <w:p w14:paraId="79731CFB" w14:textId="77777777" w:rsidR="009F1025" w:rsidRPr="00BB6B2A" w:rsidRDefault="009F1025" w:rsidP="009F1025">
      <w:pPr>
        <w:autoSpaceDE w:val="0"/>
        <w:autoSpaceDN w:val="0"/>
        <w:adjustRightInd w:val="0"/>
        <w:rPr>
          <w:b/>
          <w:bCs/>
        </w:rPr>
      </w:pPr>
    </w:p>
    <w:p w14:paraId="502BD2E7" w14:textId="77777777" w:rsidR="009F1025" w:rsidRPr="00BB6B2A" w:rsidRDefault="00E454C2" w:rsidP="009F1025">
      <w:pPr>
        <w:autoSpaceDE w:val="0"/>
        <w:autoSpaceDN w:val="0"/>
        <w:adjustRightInd w:val="0"/>
        <w:rPr>
          <w:b/>
          <w:bCs/>
        </w:rPr>
      </w:pPr>
      <w:r>
        <w:rPr>
          <w:b/>
          <w:bCs/>
        </w:rPr>
        <w:t xml:space="preserve">3.2 </w:t>
      </w:r>
      <w:r w:rsidR="008C1106">
        <w:rPr>
          <w:b/>
          <w:bCs/>
        </w:rPr>
        <w:t xml:space="preserve">     </w:t>
      </w:r>
      <w:r w:rsidR="009F1025" w:rsidRPr="00BB6B2A">
        <w:rPr>
          <w:b/>
          <w:bCs/>
        </w:rPr>
        <w:t>Korrigjimi i gabimeve dhe pjesët e hequra</w:t>
      </w:r>
    </w:p>
    <w:p w14:paraId="3C46BC5D" w14:textId="77777777" w:rsidR="009F1025" w:rsidRPr="00BB6B2A" w:rsidRDefault="009F1025" w:rsidP="009F1025">
      <w:pPr>
        <w:autoSpaceDE w:val="0"/>
        <w:autoSpaceDN w:val="0"/>
        <w:adjustRightInd w:val="0"/>
      </w:pPr>
    </w:p>
    <w:p w14:paraId="00B50A77" w14:textId="77777777" w:rsidR="009F1025" w:rsidRPr="00BB6B2A" w:rsidRDefault="003645C9" w:rsidP="008C1106">
      <w:pPr>
        <w:autoSpaceDE w:val="0"/>
        <w:autoSpaceDN w:val="0"/>
        <w:adjustRightInd w:val="0"/>
        <w:ind w:left="630" w:hanging="630"/>
        <w:jc w:val="both"/>
      </w:pPr>
      <w:r>
        <w:t>3.2.1</w:t>
      </w:r>
      <w:r w:rsidR="008C1106">
        <w:t xml:space="preserve"> </w:t>
      </w:r>
      <w:r w:rsidR="009F1025" w:rsidRPr="00BB6B2A">
        <w:t xml:space="preserve">Autoriteti Kontraktor korrigjon ato gabime në ofertë, që janë thjesht të një natyre aritmetike, nëse gabimi zbulohet gjatë shqyrtimit të ofertave. Autoriteti Kontraktor e </w:t>
      </w:r>
      <w:r w:rsidR="00D421DB">
        <w:t>njofton menj</w:t>
      </w:r>
      <w:r w:rsidR="0000742A">
        <w:t>ë</w:t>
      </w:r>
      <w:r w:rsidR="00D421DB">
        <w:t>her</w:t>
      </w:r>
      <w:r w:rsidR="0000742A">
        <w:t>ë</w:t>
      </w:r>
      <w:r w:rsidR="009F1025" w:rsidRPr="00BB6B2A">
        <w:t xml:space="preserve"> Ofertuesin në fjalë me një njoftim me shkrim</w:t>
      </w:r>
      <w:r w:rsidR="00D421DB">
        <w:t>/elektronik</w:t>
      </w:r>
      <w:r w:rsidR="009F1025" w:rsidRPr="00BB6B2A">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14:paraId="3C5F2011" w14:textId="77777777" w:rsidR="009F1025" w:rsidRPr="00BB6B2A" w:rsidRDefault="009F1025" w:rsidP="009F1025">
      <w:pPr>
        <w:autoSpaceDE w:val="0"/>
        <w:autoSpaceDN w:val="0"/>
        <w:adjustRightInd w:val="0"/>
        <w:ind w:left="720" w:hanging="720"/>
      </w:pPr>
    </w:p>
    <w:p w14:paraId="285E05CB" w14:textId="77777777" w:rsidR="009F1025" w:rsidRPr="00BB6B2A" w:rsidRDefault="0007508A" w:rsidP="008C1106">
      <w:pPr>
        <w:autoSpaceDE w:val="0"/>
        <w:autoSpaceDN w:val="0"/>
        <w:adjustRightInd w:val="0"/>
        <w:ind w:left="630" w:hanging="630"/>
        <w:jc w:val="both"/>
      </w:pPr>
      <w:r>
        <w:t>3</w:t>
      </w:r>
      <w:r w:rsidR="00DB5CA0">
        <w:t>.</w:t>
      </w:r>
      <w:r w:rsidR="00E454C2">
        <w:t>2.</w:t>
      </w:r>
      <w:r w:rsidR="003645C9">
        <w:t>2</w:t>
      </w:r>
      <w:r w:rsidRPr="00BB6B2A">
        <w:t xml:space="preserve"> </w:t>
      </w:r>
      <w:r w:rsidR="009F1025" w:rsidRPr="00BB6B2A">
        <w:tab/>
        <w:t>Gabimet në llogaritjen e çmimit do të korrigjohen nga Autoriteti Kontraktor, si</w:t>
      </w:r>
      <w:r w:rsidR="00E454C2">
        <w:t xml:space="preserve"> m</w:t>
      </w:r>
      <w:r w:rsidR="00041C74">
        <w:t>ë</w:t>
      </w:r>
      <w:r w:rsidR="00E454C2">
        <w:t xml:space="preserve"> </w:t>
      </w:r>
      <w:r w:rsidR="009F1025" w:rsidRPr="00BB6B2A">
        <w:t xml:space="preserve">  mëposht</w:t>
      </w:r>
      <w:r w:rsidR="00041C74">
        <w:t>ë</w:t>
      </w:r>
      <w:r w:rsidR="009F1025" w:rsidRPr="00BB6B2A">
        <w:t xml:space="preserve">:  </w:t>
      </w:r>
    </w:p>
    <w:p w14:paraId="3A1104FA" w14:textId="77777777" w:rsidR="008C1106" w:rsidRDefault="008C1106" w:rsidP="009F1025">
      <w:pPr>
        <w:autoSpaceDE w:val="0"/>
        <w:autoSpaceDN w:val="0"/>
        <w:adjustRightInd w:val="0"/>
        <w:ind w:left="720"/>
        <w:jc w:val="both"/>
      </w:pPr>
    </w:p>
    <w:p w14:paraId="39F8C88E" w14:textId="77777777" w:rsidR="009F1025" w:rsidRPr="00BB6B2A" w:rsidRDefault="009F1025" w:rsidP="009F1025">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8C1106">
        <w:t>;</w:t>
      </w:r>
      <w:r w:rsidRPr="00BB6B2A">
        <w:t xml:space="preserve"> </w:t>
      </w:r>
    </w:p>
    <w:p w14:paraId="1832D258" w14:textId="77777777" w:rsidR="008C1106" w:rsidRDefault="008C1106" w:rsidP="00E338F0">
      <w:pPr>
        <w:autoSpaceDE w:val="0"/>
        <w:autoSpaceDN w:val="0"/>
        <w:adjustRightInd w:val="0"/>
        <w:ind w:left="720"/>
        <w:jc w:val="both"/>
      </w:pPr>
    </w:p>
    <w:p w14:paraId="70BC3CE1" w14:textId="77777777" w:rsidR="009F1025" w:rsidRPr="00BB6B2A" w:rsidRDefault="00E338F0" w:rsidP="006F7EDC">
      <w:pPr>
        <w:autoSpaceDE w:val="0"/>
        <w:autoSpaceDN w:val="0"/>
        <w:adjustRightInd w:val="0"/>
        <w:ind w:left="720"/>
        <w:jc w:val="both"/>
      </w:pPr>
      <w:r>
        <w:t xml:space="preserve">- </w:t>
      </w:r>
      <w:r w:rsidR="009F1025"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009F1025"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6F7EDC" w:rsidRPr="006F7EDC">
        <w:rPr>
          <w:lang w:val="nb-NO"/>
        </w:rPr>
        <w:t>janë më shumë se  ± 2% e vlerës së ofertës ekonomike të ofruar</w:t>
      </w:r>
      <w:r w:rsidR="006F7EDC" w:rsidRPr="00024E9C" w:rsidDel="006F7EDC">
        <w:rPr>
          <w:i/>
          <w:lang w:val="da-DK"/>
        </w:rPr>
        <w:t xml:space="preserve"> </w:t>
      </w:r>
    </w:p>
    <w:p w14:paraId="00786573" w14:textId="77777777" w:rsidR="009F1025" w:rsidRPr="00BB6B2A" w:rsidRDefault="003645C9" w:rsidP="009F1025">
      <w:pPr>
        <w:autoSpaceDE w:val="0"/>
        <w:autoSpaceDN w:val="0"/>
        <w:adjustRightInd w:val="0"/>
        <w:rPr>
          <w:b/>
          <w:bCs/>
        </w:rPr>
      </w:pPr>
      <w:r>
        <w:rPr>
          <w:b/>
          <w:bCs/>
        </w:rPr>
        <w:t>3.</w:t>
      </w:r>
      <w:r w:rsidR="00F950BB">
        <w:rPr>
          <w:b/>
          <w:bCs/>
        </w:rPr>
        <w:t>3</w:t>
      </w:r>
      <w:r>
        <w:rPr>
          <w:b/>
          <w:bCs/>
        </w:rPr>
        <w:t xml:space="preserve"> </w:t>
      </w:r>
      <w:r w:rsidR="0079545A">
        <w:rPr>
          <w:b/>
          <w:bCs/>
        </w:rPr>
        <w:t xml:space="preserve">    </w:t>
      </w:r>
      <w:r w:rsidR="009F1025" w:rsidRPr="00BB6B2A">
        <w:rPr>
          <w:b/>
          <w:bCs/>
        </w:rPr>
        <w:t>Ofertat anomalisht të ulëta</w:t>
      </w:r>
    </w:p>
    <w:p w14:paraId="25D89ADC" w14:textId="77777777" w:rsidR="009F1025" w:rsidRPr="00BB6B2A" w:rsidRDefault="009F1025" w:rsidP="009F1025">
      <w:pPr>
        <w:autoSpaceDE w:val="0"/>
        <w:autoSpaceDN w:val="0"/>
        <w:adjustRightInd w:val="0"/>
        <w:rPr>
          <w:b/>
          <w:bCs/>
        </w:rPr>
      </w:pPr>
    </w:p>
    <w:p w14:paraId="01B9B89A" w14:textId="77777777" w:rsidR="009F1025" w:rsidRPr="00BB6B2A" w:rsidRDefault="003645C9" w:rsidP="008C1106">
      <w:pPr>
        <w:autoSpaceDE w:val="0"/>
        <w:autoSpaceDN w:val="0"/>
        <w:adjustRightInd w:val="0"/>
        <w:ind w:left="720" w:hanging="720"/>
        <w:jc w:val="both"/>
      </w:pPr>
      <w:r>
        <w:t>3.</w:t>
      </w:r>
      <w:r w:rsidR="00F950BB">
        <w:t>3</w:t>
      </w:r>
      <w:r>
        <w:t>.1</w:t>
      </w:r>
      <w:r w:rsidR="0007508A" w:rsidRPr="00BB6B2A">
        <w:t xml:space="preserve"> </w:t>
      </w:r>
      <w:r w:rsidR="008C1106">
        <w:t xml:space="preserve"> </w:t>
      </w:r>
      <w:r w:rsidR="009F1025" w:rsidRPr="00BB6B2A">
        <w:t xml:space="preserve">Nëse oferta e dorëzuar, </w:t>
      </w:r>
      <w:r w:rsidR="00E338F0">
        <w:t>rezulton</w:t>
      </w:r>
      <w:r w:rsidR="009F1025" w:rsidRPr="00BB6B2A">
        <w:t xml:space="preserve"> anomalisht e ulët në lidhje me mallrat e ofruara, atëherë Autoriteti Kontraktor i kërkon Ofertuesit në fjalë të justifikojë çmimin e ofruar. Nëse Ofertuesi nuk arrin të japë një justifikim që të </w:t>
      </w:r>
      <w:r w:rsidR="00E338F0">
        <w:t>bind</w:t>
      </w:r>
      <w:r w:rsidR="0000742A">
        <w:t>ë</w:t>
      </w:r>
      <w:r w:rsidR="00E338F0" w:rsidRPr="00BB6B2A">
        <w:t xml:space="preserve"> </w:t>
      </w:r>
      <w:r w:rsidR="009F1025" w:rsidRPr="00BB6B2A">
        <w:t xml:space="preserve">Autoritetin Kontraktor, atëherë </w:t>
      </w:r>
      <w:r w:rsidR="000203AD">
        <w:t xml:space="preserve">ky i fundit </w:t>
      </w:r>
      <w:r w:rsidR="009F1025" w:rsidRPr="00BB6B2A">
        <w:t xml:space="preserve">ka të drejtë të refuzojë ofertën. </w:t>
      </w:r>
    </w:p>
    <w:p w14:paraId="4CEBA048" w14:textId="77777777" w:rsidR="008C1106" w:rsidRDefault="008C1106" w:rsidP="00A30B4B">
      <w:pPr>
        <w:tabs>
          <w:tab w:val="left" w:pos="0"/>
          <w:tab w:val="left" w:pos="720"/>
        </w:tabs>
        <w:spacing w:after="120"/>
        <w:ind w:left="720" w:hanging="720"/>
        <w:jc w:val="both"/>
      </w:pPr>
    </w:p>
    <w:p w14:paraId="0670D26D" w14:textId="77777777" w:rsidR="00E338F0" w:rsidRDefault="003645C9" w:rsidP="00A30B4B">
      <w:pPr>
        <w:tabs>
          <w:tab w:val="left" w:pos="0"/>
          <w:tab w:val="left" w:pos="720"/>
        </w:tabs>
        <w:spacing w:after="120"/>
        <w:ind w:left="720" w:hanging="720"/>
        <w:jc w:val="both"/>
      </w:pPr>
      <w:r>
        <w:t>3.</w:t>
      </w:r>
      <w:r w:rsidR="00F950BB">
        <w:t>3</w:t>
      </w:r>
      <w:r>
        <w:t xml:space="preserve">.2 </w:t>
      </w:r>
      <w:r w:rsidR="008C1106">
        <w:t xml:space="preserve">  </w:t>
      </w:r>
      <w:r w:rsidR="009F1025" w:rsidRPr="00BB6B2A">
        <w:t xml:space="preserve">Oferta do të cilësohet anomalisht e ulët sipas përcaktimit të bërë në </w:t>
      </w:r>
      <w:r w:rsidR="0027593F">
        <w:t>nenin 66 të K</w:t>
      </w:r>
      <w:r w:rsidR="0027593F" w:rsidRPr="00BB6B2A">
        <w:t>reu</w:t>
      </w:r>
      <w:r w:rsidR="0027593F">
        <w:t>t</w:t>
      </w:r>
      <w:r w:rsidR="0027593F" w:rsidRPr="00BB6B2A">
        <w:t xml:space="preserve"> V</w:t>
      </w:r>
      <w:r w:rsidR="0027593F">
        <w:t>II</w:t>
      </w:r>
      <w:r w:rsidR="0027593F" w:rsidRPr="00BB6B2A" w:rsidDel="0027593F">
        <w:t xml:space="preserve"> </w:t>
      </w:r>
      <w:r w:rsidR="009F1025" w:rsidRPr="00BB6B2A">
        <w:t>të R</w:t>
      </w:r>
      <w:r w:rsidR="00E338F0">
        <w:t>r</w:t>
      </w:r>
      <w:r w:rsidR="009F1025" w:rsidRPr="00BB6B2A">
        <w:t xml:space="preserve">PP </w:t>
      </w:r>
      <w:r w:rsidR="00E338F0">
        <w:t>.</w:t>
      </w:r>
    </w:p>
    <w:p w14:paraId="31454D61" w14:textId="77777777" w:rsidR="00E338F0" w:rsidRPr="00E338F0" w:rsidRDefault="00E338F0" w:rsidP="008C1106">
      <w:pPr>
        <w:spacing w:after="120"/>
        <w:ind w:left="720"/>
        <w:jc w:val="both"/>
        <w:rPr>
          <w:lang w:val="da-DK"/>
        </w:rPr>
      </w:pPr>
      <w:r w:rsidRPr="00E338F0">
        <w:rPr>
          <w:lang w:val="da-DK"/>
        </w:rPr>
        <w:t>Në rastin kur jan</w:t>
      </w:r>
      <w:r w:rsidR="0000742A">
        <w:rPr>
          <w:lang w:val="da-DK"/>
        </w:rPr>
        <w:t>ë</w:t>
      </w:r>
      <w:r w:rsidRPr="00E338F0">
        <w:rPr>
          <w:lang w:val="da-DK"/>
        </w:rPr>
        <w:t xml:space="preserve"> t</w:t>
      </w:r>
      <w:r w:rsidR="0000742A">
        <w:rPr>
          <w:lang w:val="da-DK"/>
        </w:rPr>
        <w:t>ë</w:t>
      </w:r>
      <w:r w:rsidRPr="00E338F0">
        <w:rPr>
          <w:lang w:val="da-DK"/>
        </w:rPr>
        <w:t xml:space="preserve"> vlefshme dy ose m</w:t>
      </w:r>
      <w:r w:rsidR="0000742A">
        <w:rPr>
          <w:lang w:val="da-DK"/>
        </w:rPr>
        <w:t>ë</w:t>
      </w:r>
      <w:r w:rsidRPr="00E338F0">
        <w:rPr>
          <w:lang w:val="da-DK"/>
        </w:rPr>
        <w:t xml:space="preserve"> pak oferta, n</w:t>
      </w:r>
      <w:r w:rsidR="0000742A">
        <w:rPr>
          <w:lang w:val="da-DK"/>
        </w:rPr>
        <w:t>ë</w:t>
      </w:r>
      <w:r w:rsidRPr="00E338F0">
        <w:rPr>
          <w:lang w:val="da-DK"/>
        </w:rPr>
        <w:t xml:space="preserve"> përputhje me nenin 56, të LPP-së, oferta vlerësohet anomalisht e ulët kur ajo </w:t>
      </w:r>
      <w:r w:rsidR="0000742A">
        <w:rPr>
          <w:lang w:val="da-DK"/>
        </w:rPr>
        <w:t>ë</w:t>
      </w:r>
      <w:r w:rsidRPr="00E338F0">
        <w:rPr>
          <w:lang w:val="da-DK"/>
        </w:rPr>
        <w:t>sht</w:t>
      </w:r>
      <w:r w:rsidR="0000742A">
        <w:rPr>
          <w:lang w:val="da-DK"/>
        </w:rPr>
        <w:t>ë</w:t>
      </w:r>
      <w:r w:rsidRPr="00E338F0">
        <w:rPr>
          <w:lang w:val="da-DK"/>
        </w:rPr>
        <w:t xml:space="preserve"> ulur m</w:t>
      </w:r>
      <w:r w:rsidR="0000742A">
        <w:rPr>
          <w:lang w:val="da-DK"/>
        </w:rPr>
        <w:t>ë</w:t>
      </w:r>
      <w:r w:rsidRPr="00E338F0">
        <w:rPr>
          <w:lang w:val="da-DK"/>
        </w:rPr>
        <w:t xml:space="preserve"> shum</w:t>
      </w:r>
      <w:r w:rsidR="0000742A">
        <w:rPr>
          <w:lang w:val="da-DK"/>
        </w:rPr>
        <w:t>ë</w:t>
      </w:r>
      <w:r w:rsidRPr="00E338F0">
        <w:rPr>
          <w:lang w:val="da-DK"/>
        </w:rPr>
        <w:t xml:space="preserve"> se </w:t>
      </w:r>
      <w:r w:rsidR="0027593F">
        <w:rPr>
          <w:lang w:val="da-DK"/>
        </w:rPr>
        <w:t>25</w:t>
      </w:r>
      <w:r w:rsidR="0027593F" w:rsidRPr="00E338F0">
        <w:rPr>
          <w:lang w:val="da-DK"/>
        </w:rPr>
        <w:t xml:space="preserve"> </w:t>
      </w:r>
      <w:r w:rsidRPr="00E338F0">
        <w:rPr>
          <w:lang w:val="da-DK"/>
        </w:rPr>
        <w:t>p</w:t>
      </w:r>
      <w:r w:rsidR="0000742A">
        <w:rPr>
          <w:lang w:val="da-DK"/>
        </w:rPr>
        <w:t>ë</w:t>
      </w:r>
      <w:r w:rsidRPr="00E338F0">
        <w:rPr>
          <w:lang w:val="da-DK"/>
        </w:rPr>
        <w:t>rqind e fondit limit t</w:t>
      </w:r>
      <w:r w:rsidR="0000742A">
        <w:rPr>
          <w:lang w:val="da-DK"/>
        </w:rPr>
        <w:t>ë</w:t>
      </w:r>
      <w:r w:rsidRPr="00E338F0">
        <w:rPr>
          <w:lang w:val="da-DK"/>
        </w:rPr>
        <w:t xml:space="preserve"> p</w:t>
      </w:r>
      <w:r w:rsidR="0000742A">
        <w:rPr>
          <w:lang w:val="da-DK"/>
        </w:rPr>
        <w:t>ë</w:t>
      </w:r>
      <w:r w:rsidRPr="00E338F0">
        <w:rPr>
          <w:lang w:val="da-DK"/>
        </w:rPr>
        <w:t xml:space="preserve">rllogaritur. </w:t>
      </w:r>
    </w:p>
    <w:p w14:paraId="4AB65B67" w14:textId="77777777" w:rsidR="0027593F" w:rsidRPr="00F950BB" w:rsidRDefault="00E338F0" w:rsidP="00F950BB">
      <w:pPr>
        <w:spacing w:after="120"/>
        <w:ind w:left="720"/>
        <w:jc w:val="both"/>
        <w:rPr>
          <w:lang w:val="da-DK"/>
        </w:rPr>
      </w:pPr>
      <w:r w:rsidRPr="00E338F0">
        <w:rPr>
          <w:lang w:val="da-DK"/>
        </w:rPr>
        <w:t>N</w:t>
      </w:r>
      <w:r w:rsidR="0000742A">
        <w:rPr>
          <w:lang w:val="da-DK"/>
        </w:rPr>
        <w:t>ë</w:t>
      </w:r>
      <w:r w:rsidRPr="00E338F0">
        <w:rPr>
          <w:lang w:val="da-DK"/>
        </w:rPr>
        <w:t xml:space="preserve"> rastin kur jan</w:t>
      </w:r>
      <w:r w:rsidR="0000742A">
        <w:rPr>
          <w:lang w:val="da-DK"/>
        </w:rPr>
        <w:t>ë</w:t>
      </w:r>
      <w:r w:rsidRPr="00E338F0">
        <w:rPr>
          <w:lang w:val="da-DK"/>
        </w:rPr>
        <w:t xml:space="preserve"> t</w:t>
      </w:r>
      <w:r w:rsidR="0000742A">
        <w:rPr>
          <w:lang w:val="da-DK"/>
        </w:rPr>
        <w:t>ë</w:t>
      </w:r>
      <w:r w:rsidRPr="00E338F0">
        <w:rPr>
          <w:lang w:val="da-DK"/>
        </w:rPr>
        <w:t xml:space="preserve"> vlefshme tre ose m</w:t>
      </w:r>
      <w:r w:rsidR="0000742A">
        <w:rPr>
          <w:lang w:val="da-DK"/>
        </w:rPr>
        <w:t>ë</w:t>
      </w:r>
      <w:r w:rsidRPr="00E338F0">
        <w:rPr>
          <w:lang w:val="da-DK"/>
        </w:rPr>
        <w:t xml:space="preserve"> shum</w:t>
      </w:r>
      <w:r w:rsidR="0000742A">
        <w:rPr>
          <w:lang w:val="da-DK"/>
        </w:rPr>
        <w:t>ë</w:t>
      </w:r>
      <w:r w:rsidRPr="00E338F0">
        <w:rPr>
          <w:lang w:val="da-DK"/>
        </w:rPr>
        <w:t xml:space="preserve"> oferta, n</w:t>
      </w:r>
      <w:r w:rsidR="0000742A">
        <w:rPr>
          <w:lang w:val="da-DK"/>
        </w:rPr>
        <w:t>ë</w:t>
      </w:r>
      <w:r w:rsidRPr="00E338F0">
        <w:rPr>
          <w:lang w:val="da-DK"/>
        </w:rPr>
        <w:t xml:space="preserve"> përputhje me nenin 56 të LPP-së, oferta vlerësohet anomalisht e ulët n</w:t>
      </w:r>
      <w:r w:rsidR="0000742A">
        <w:rPr>
          <w:lang w:val="da-DK"/>
        </w:rPr>
        <w:t>ë</w:t>
      </w:r>
      <w:r w:rsidRPr="00E338F0">
        <w:rPr>
          <w:lang w:val="da-DK"/>
        </w:rPr>
        <w:t>se vlera e saj do t</w:t>
      </w:r>
      <w:r w:rsidR="0000742A">
        <w:rPr>
          <w:lang w:val="da-DK"/>
        </w:rPr>
        <w:t>ë</w:t>
      </w:r>
      <w:r w:rsidRPr="00E338F0">
        <w:rPr>
          <w:lang w:val="da-DK"/>
        </w:rPr>
        <w:t xml:space="preserve"> jet</w:t>
      </w:r>
      <w:r w:rsidR="0000742A">
        <w:rPr>
          <w:lang w:val="da-DK"/>
        </w:rPr>
        <w:t>ë</w:t>
      </w:r>
      <w:r w:rsidRPr="00E338F0">
        <w:rPr>
          <w:lang w:val="da-DK"/>
        </w:rPr>
        <w:t xml:space="preserve"> m</w:t>
      </w:r>
      <w:r w:rsidR="0000742A">
        <w:rPr>
          <w:lang w:val="da-DK"/>
        </w:rPr>
        <w:t>ë</w:t>
      </w:r>
      <w:r w:rsidRPr="00E338F0">
        <w:rPr>
          <w:lang w:val="da-DK"/>
        </w:rPr>
        <w:t xml:space="preserve"> e vog</w:t>
      </w:r>
      <w:r w:rsidR="0000742A">
        <w:rPr>
          <w:lang w:val="da-DK"/>
        </w:rPr>
        <w:t>ë</w:t>
      </w:r>
      <w:r w:rsidRPr="00E338F0">
        <w:rPr>
          <w:lang w:val="da-DK"/>
        </w:rPr>
        <w:t xml:space="preserve">l se </w:t>
      </w:r>
      <w:r w:rsidR="0027593F" w:rsidRPr="00E338F0">
        <w:rPr>
          <w:lang w:val="da-DK"/>
        </w:rPr>
        <w:t>8</w:t>
      </w:r>
      <w:r w:rsidR="0027593F">
        <w:rPr>
          <w:lang w:val="da-DK"/>
        </w:rPr>
        <w:t>5</w:t>
      </w:r>
      <w:r w:rsidR="0027593F" w:rsidRPr="00E338F0">
        <w:rPr>
          <w:lang w:val="da-DK"/>
        </w:rPr>
        <w:t xml:space="preserve"> </w:t>
      </w:r>
      <w:r w:rsidRPr="00E338F0">
        <w:rPr>
          <w:lang w:val="da-DK"/>
        </w:rPr>
        <w:t>p</w:t>
      </w:r>
      <w:r w:rsidR="0000742A">
        <w:rPr>
          <w:lang w:val="da-DK"/>
        </w:rPr>
        <w:t>ë</w:t>
      </w:r>
      <w:r w:rsidRPr="00E338F0">
        <w:rPr>
          <w:lang w:val="da-DK"/>
        </w:rPr>
        <w:t>rqind e mesatares s</w:t>
      </w:r>
      <w:r w:rsidR="0000742A">
        <w:rPr>
          <w:lang w:val="da-DK"/>
        </w:rPr>
        <w:t>ë</w:t>
      </w:r>
      <w:r w:rsidRPr="00E338F0">
        <w:rPr>
          <w:lang w:val="da-DK"/>
        </w:rPr>
        <w:t xml:space="preserve"> ofertave  t</w:t>
      </w:r>
      <w:r w:rsidR="0000742A">
        <w:rPr>
          <w:lang w:val="da-DK"/>
        </w:rPr>
        <w:t>ë</w:t>
      </w:r>
      <w:r w:rsidRPr="00E338F0">
        <w:rPr>
          <w:lang w:val="da-DK"/>
        </w:rPr>
        <w:t xml:space="preserve"> vlefshme.</w:t>
      </w:r>
      <w:r>
        <w:rPr>
          <w:b/>
          <w:lang w:val="da-DK"/>
        </w:rPr>
        <w:t xml:space="preserve">     </w:t>
      </w:r>
      <w:r w:rsidR="000203AD">
        <w:rPr>
          <w:b/>
          <w:lang w:val="da-DK"/>
        </w:rPr>
        <w:t xml:space="preserve">   </w:t>
      </w:r>
    </w:p>
    <w:p w14:paraId="50DD5E1A" w14:textId="77777777" w:rsidR="0027593F" w:rsidRPr="008C161B" w:rsidRDefault="0027593F" w:rsidP="008C1106">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14:paraId="576FE38F" w14:textId="77777777" w:rsidR="0027593F" w:rsidRPr="008C161B" w:rsidRDefault="0027593F" w:rsidP="008C1106">
      <w:pPr>
        <w:tabs>
          <w:tab w:val="left" w:pos="720"/>
        </w:tabs>
        <w:ind w:left="720"/>
        <w:jc w:val="both"/>
        <w:rPr>
          <w:highlight w:val="yellow"/>
          <w:lang w:val="nb-NO"/>
        </w:rPr>
      </w:pPr>
    </w:p>
    <w:p w14:paraId="7A79D62A" w14:textId="77777777" w:rsidR="0027593F" w:rsidRPr="008C161B" w:rsidRDefault="0027593F" w:rsidP="008C1106">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14:paraId="2F19F4B5" w14:textId="77777777" w:rsidR="00E338F0" w:rsidRPr="00E338F0" w:rsidRDefault="00E338F0" w:rsidP="008C1106">
      <w:pPr>
        <w:pStyle w:val="subparaCarattere"/>
        <w:tabs>
          <w:tab w:val="clear" w:pos="720"/>
          <w:tab w:val="num" w:pos="540"/>
        </w:tabs>
        <w:ind w:firstLine="0"/>
        <w:rPr>
          <w:rFonts w:ascii="Times New Roman" w:hAnsi="Times New Roman"/>
          <w:b w:val="0"/>
          <w:lang w:val="da-DK"/>
        </w:rPr>
      </w:pPr>
    </w:p>
    <w:p w14:paraId="11CD8984" w14:textId="77777777" w:rsidR="0007508A" w:rsidRPr="000203AD" w:rsidRDefault="0007508A" w:rsidP="008C1106">
      <w:pPr>
        <w:ind w:left="720"/>
      </w:pPr>
      <w:r w:rsidRPr="000203AD">
        <w:t>Formula që do të zbatohet për të cilësuar një ofertë anomalisht të ulët</w:t>
      </w:r>
      <w:r w:rsidR="000203AD" w:rsidRPr="000203AD">
        <w:t>, n</w:t>
      </w:r>
      <w:r w:rsidR="0000742A">
        <w:t>ë</w:t>
      </w:r>
      <w:r w:rsidR="000203AD" w:rsidRPr="000203AD">
        <w:t xml:space="preserve"> rastin kur</w:t>
      </w:r>
      <w:r w:rsidR="000203AD">
        <w:t xml:space="preserve"> </w:t>
      </w:r>
      <w:r w:rsidR="000203AD" w:rsidRPr="000203AD">
        <w:t>ka tre ose m</w:t>
      </w:r>
      <w:r w:rsidR="0000742A">
        <w:t>ë</w:t>
      </w:r>
      <w:r w:rsidR="000203AD" w:rsidRPr="000203AD">
        <w:t xml:space="preserve"> shum</w:t>
      </w:r>
      <w:r w:rsidR="0000742A">
        <w:t>ë</w:t>
      </w:r>
      <w:r w:rsidR="000203AD" w:rsidRPr="000203AD">
        <w:t xml:space="preserve"> oferta t</w:t>
      </w:r>
      <w:r w:rsidR="0000742A">
        <w:t>ë</w:t>
      </w:r>
      <w:r w:rsidR="000203AD" w:rsidRPr="000203AD">
        <w:t xml:space="preserve"> vlefshme </w:t>
      </w:r>
      <w:r w:rsidRPr="000203AD">
        <w:t>është si më poshtë:</w:t>
      </w:r>
    </w:p>
    <w:p w14:paraId="1521448E" w14:textId="77777777" w:rsidR="0007508A" w:rsidRPr="000203AD" w:rsidRDefault="0007508A" w:rsidP="008C1106">
      <w:pPr>
        <w:ind w:left="720"/>
      </w:pPr>
    </w:p>
    <w:p w14:paraId="384FA685" w14:textId="77777777" w:rsidR="0007508A" w:rsidRPr="000203AD" w:rsidRDefault="0007508A" w:rsidP="0007508A">
      <w:pPr>
        <w:ind w:firstLine="720"/>
      </w:pPr>
      <w:r w:rsidRPr="000203AD">
        <w:t xml:space="preserve">O – </w:t>
      </w:r>
      <w:r w:rsidRPr="000203AD">
        <w:tab/>
        <w:t>Oferta</w:t>
      </w:r>
    </w:p>
    <w:p w14:paraId="62B4193A" w14:textId="77777777" w:rsidR="0007508A" w:rsidRPr="000203AD" w:rsidRDefault="0007508A" w:rsidP="0007508A">
      <w:pPr>
        <w:ind w:firstLine="720"/>
      </w:pPr>
      <w:r w:rsidRPr="000203AD">
        <w:t>M</w:t>
      </w:r>
      <w:r w:rsidRPr="000203AD">
        <w:rPr>
          <w:vertAlign w:val="subscript"/>
        </w:rPr>
        <w:t>O</w:t>
      </w:r>
      <w:r w:rsidRPr="000203AD">
        <w:t xml:space="preserve"> – </w:t>
      </w:r>
      <w:r w:rsidRPr="000203AD">
        <w:tab/>
        <w:t xml:space="preserve">Mesatarja e Ofertave </w:t>
      </w:r>
      <w:r w:rsidR="0027593F" w:rsidRPr="000203AD">
        <w:t>t</w:t>
      </w:r>
      <w:r w:rsidR="00577912">
        <w:t>ë</w:t>
      </w:r>
      <w:r w:rsidR="0027593F" w:rsidRPr="000203AD">
        <w:t xml:space="preserve"> </w:t>
      </w:r>
      <w:r w:rsidRPr="000203AD">
        <w:t>vlefshme</w:t>
      </w:r>
    </w:p>
    <w:p w14:paraId="3238A8E7" w14:textId="77777777" w:rsidR="0007508A" w:rsidRPr="000203AD" w:rsidRDefault="0007508A" w:rsidP="0007508A">
      <w:pPr>
        <w:ind w:firstLine="720"/>
      </w:pPr>
      <w:r w:rsidRPr="000203AD">
        <w:t xml:space="preserve">n – </w:t>
      </w:r>
      <w:r w:rsidRPr="000203AD">
        <w:tab/>
        <w:t xml:space="preserve">Numri i Ofertave </w:t>
      </w:r>
      <w:r w:rsidR="0027593F" w:rsidRPr="000203AD">
        <w:t>t</w:t>
      </w:r>
      <w:r w:rsidR="00577912">
        <w:t>ë</w:t>
      </w:r>
      <w:r w:rsidR="0027593F" w:rsidRPr="000203AD">
        <w:t xml:space="preserve"> </w:t>
      </w:r>
      <w:r w:rsidRPr="000203AD">
        <w:t>vlefshme</w:t>
      </w:r>
    </w:p>
    <w:p w14:paraId="42B46FCC" w14:textId="77777777" w:rsidR="0007508A" w:rsidRPr="000203AD" w:rsidRDefault="0007508A" w:rsidP="0007508A">
      <w:pPr>
        <w:ind w:firstLine="720"/>
      </w:pPr>
      <w:r w:rsidRPr="000203AD">
        <w:t>Z</w:t>
      </w:r>
      <w:r w:rsidRPr="000203AD">
        <w:rPr>
          <w:vertAlign w:val="subscript"/>
        </w:rPr>
        <w:t xml:space="preserve">M – </w:t>
      </w:r>
      <w:r w:rsidRPr="000203AD">
        <w:rPr>
          <w:vertAlign w:val="subscript"/>
        </w:rPr>
        <w:tab/>
      </w:r>
      <w:r w:rsidRPr="000203AD">
        <w:t>Zbritja e Mundshme</w:t>
      </w:r>
    </w:p>
    <w:p w14:paraId="1F31C2B2" w14:textId="77777777" w:rsidR="0007508A" w:rsidRPr="000203AD" w:rsidRDefault="0007508A" w:rsidP="0007508A"/>
    <w:p w14:paraId="5306FB7B" w14:textId="77777777" w:rsidR="0007508A" w:rsidRPr="000203AD" w:rsidRDefault="0007508A" w:rsidP="0007508A">
      <w:pPr>
        <w:ind w:firstLine="720"/>
        <w:rPr>
          <w:b/>
        </w:rPr>
      </w:pPr>
      <w:r w:rsidRPr="000203AD">
        <w:rPr>
          <w:b/>
        </w:rPr>
        <w:t>M</w:t>
      </w:r>
      <w:r w:rsidRPr="000203AD">
        <w:rPr>
          <w:b/>
          <w:vertAlign w:val="subscript"/>
        </w:rPr>
        <w:t>O</w:t>
      </w:r>
      <w:r w:rsidRPr="000203AD">
        <w:rPr>
          <w:b/>
        </w:rPr>
        <w:t xml:space="preserve"> = O</w:t>
      </w:r>
      <w:r w:rsidRPr="000203AD">
        <w:rPr>
          <w:b/>
          <w:vertAlign w:val="subscript"/>
        </w:rPr>
        <w:t>1</w:t>
      </w:r>
      <w:r w:rsidRPr="000203AD">
        <w:rPr>
          <w:b/>
        </w:rPr>
        <w:t xml:space="preserve"> + O</w:t>
      </w:r>
      <w:r w:rsidRPr="000203AD">
        <w:rPr>
          <w:b/>
          <w:vertAlign w:val="subscript"/>
        </w:rPr>
        <w:t>2</w:t>
      </w:r>
      <w:r w:rsidRPr="000203AD">
        <w:rPr>
          <w:b/>
        </w:rPr>
        <w:t xml:space="preserve"> + O</w:t>
      </w:r>
      <w:r w:rsidRPr="000203AD">
        <w:rPr>
          <w:b/>
          <w:vertAlign w:val="subscript"/>
        </w:rPr>
        <w:t>3</w:t>
      </w:r>
      <w:r w:rsidRPr="000203AD">
        <w:rPr>
          <w:b/>
        </w:rPr>
        <w:t xml:space="preserve"> + … O</w:t>
      </w:r>
      <w:r w:rsidRPr="000203AD">
        <w:rPr>
          <w:b/>
          <w:vertAlign w:val="subscript"/>
        </w:rPr>
        <w:t>n</w:t>
      </w:r>
      <w:r w:rsidRPr="000203AD">
        <w:rPr>
          <w:b/>
        </w:rPr>
        <w:t xml:space="preserve"> / n</w:t>
      </w:r>
    </w:p>
    <w:p w14:paraId="4DEA8F33" w14:textId="77777777" w:rsidR="0007508A" w:rsidRPr="000203AD" w:rsidRDefault="0007508A" w:rsidP="0007508A">
      <w:r w:rsidRPr="000203AD">
        <w:t xml:space="preserve"> </w:t>
      </w:r>
    </w:p>
    <w:p w14:paraId="3A84787C" w14:textId="77777777" w:rsidR="0007508A" w:rsidRPr="000203AD" w:rsidRDefault="0007508A" w:rsidP="0007508A">
      <w:pPr>
        <w:ind w:firstLine="720"/>
        <w:rPr>
          <w:b/>
        </w:rPr>
      </w:pPr>
      <w:r w:rsidRPr="000203AD">
        <w:rPr>
          <w:b/>
        </w:rPr>
        <w:t>Z</w:t>
      </w:r>
      <w:r w:rsidRPr="000203AD">
        <w:rPr>
          <w:b/>
          <w:vertAlign w:val="subscript"/>
        </w:rPr>
        <w:t>M</w:t>
      </w:r>
      <w:r w:rsidRPr="000203AD">
        <w:rPr>
          <w:b/>
        </w:rPr>
        <w:t xml:space="preserve"> = </w:t>
      </w:r>
      <w:r w:rsidR="0027593F" w:rsidRPr="000203AD">
        <w:rPr>
          <w:b/>
        </w:rPr>
        <w:t>8</w:t>
      </w:r>
      <w:r w:rsidR="0027593F">
        <w:rPr>
          <w:b/>
        </w:rPr>
        <w:t>5</w:t>
      </w:r>
      <w:r w:rsidR="0027593F" w:rsidRPr="000203AD">
        <w:rPr>
          <w:b/>
        </w:rPr>
        <w:t xml:space="preserve"> </w:t>
      </w:r>
      <w:r w:rsidRPr="000203AD">
        <w:rPr>
          <w:b/>
        </w:rPr>
        <w:t>% Mo</w:t>
      </w:r>
    </w:p>
    <w:p w14:paraId="070F088A" w14:textId="77777777" w:rsidR="0007508A" w:rsidRPr="000203AD" w:rsidRDefault="0007508A" w:rsidP="0007508A">
      <w:pPr>
        <w:rPr>
          <w:b/>
        </w:rPr>
      </w:pPr>
    </w:p>
    <w:p w14:paraId="66C7414A" w14:textId="77777777" w:rsidR="0007508A" w:rsidRPr="00BB6B2A" w:rsidRDefault="0007508A" w:rsidP="000203AD">
      <w:pPr>
        <w:ind w:left="720"/>
      </w:pPr>
      <w:r w:rsidRPr="000203AD">
        <w:rPr>
          <w:b/>
        </w:rPr>
        <w:t xml:space="preserve">Vlera e </w:t>
      </w:r>
      <w:r w:rsidR="0027593F" w:rsidRPr="000203AD">
        <w:rPr>
          <w:b/>
        </w:rPr>
        <w:t>Ofert</w:t>
      </w:r>
      <w:r w:rsidR="00577912">
        <w:rPr>
          <w:b/>
        </w:rPr>
        <w:t>ë</w:t>
      </w:r>
      <w:r w:rsidR="0027593F" w:rsidRPr="000203AD">
        <w:rPr>
          <w:b/>
        </w:rPr>
        <w:t>s q</w:t>
      </w:r>
      <w:r w:rsidR="00577912">
        <w:rPr>
          <w:b/>
        </w:rPr>
        <w:t>ë</w:t>
      </w:r>
      <w:r w:rsidR="0027593F" w:rsidRPr="000203AD">
        <w:rPr>
          <w:b/>
        </w:rPr>
        <w:t xml:space="preserve"> vler</w:t>
      </w:r>
      <w:r w:rsidR="00577912">
        <w:rPr>
          <w:b/>
        </w:rPr>
        <w:t>ë</w:t>
      </w:r>
      <w:r w:rsidR="0027593F" w:rsidRPr="000203AD">
        <w:rPr>
          <w:b/>
        </w:rPr>
        <w:t xml:space="preserve">sohet  </w:t>
      </w:r>
      <w:r w:rsidRPr="000203AD">
        <w:rPr>
          <w:b/>
        </w:rPr>
        <w:t xml:space="preserve">&lt;ZM........... , </w:t>
      </w:r>
      <w:r w:rsidRPr="000203AD">
        <w:rPr>
          <w:b/>
          <w:u w:val="single"/>
        </w:rPr>
        <w:t xml:space="preserve">si rrjedhim Oferta </w:t>
      </w:r>
      <w:r w:rsidR="00577912">
        <w:rPr>
          <w:b/>
          <w:u w:val="single"/>
        </w:rPr>
        <w:t>ë</w:t>
      </w:r>
      <w:r w:rsidR="0027593F" w:rsidRPr="000203AD">
        <w:rPr>
          <w:b/>
          <w:u w:val="single"/>
        </w:rPr>
        <w:t>sht</w:t>
      </w:r>
      <w:r w:rsidR="00577912">
        <w:rPr>
          <w:b/>
          <w:u w:val="single"/>
        </w:rPr>
        <w:t>ë</w:t>
      </w:r>
      <w:r w:rsidR="0027593F" w:rsidRPr="000203AD">
        <w:rPr>
          <w:b/>
          <w:u w:val="single"/>
        </w:rPr>
        <w:t xml:space="preserve"> </w:t>
      </w:r>
      <w:r w:rsidRPr="000203AD">
        <w:rPr>
          <w:b/>
          <w:u w:val="single"/>
        </w:rPr>
        <w:t xml:space="preserve">Anomalisht e </w:t>
      </w:r>
      <w:r w:rsidR="0027593F" w:rsidRPr="000203AD">
        <w:rPr>
          <w:b/>
          <w:u w:val="single"/>
        </w:rPr>
        <w:t>Ul</w:t>
      </w:r>
      <w:r w:rsidR="00577912">
        <w:rPr>
          <w:b/>
          <w:u w:val="single"/>
        </w:rPr>
        <w:t>ë</w:t>
      </w:r>
      <w:r w:rsidR="0027593F" w:rsidRPr="000203AD">
        <w:rPr>
          <w:b/>
          <w:u w:val="single"/>
        </w:rPr>
        <w:t>t</w:t>
      </w:r>
    </w:p>
    <w:p w14:paraId="0520A5B4" w14:textId="77777777" w:rsidR="0007508A" w:rsidRDefault="0007508A" w:rsidP="009F1025">
      <w:pPr>
        <w:autoSpaceDE w:val="0"/>
        <w:autoSpaceDN w:val="0"/>
        <w:adjustRightInd w:val="0"/>
        <w:jc w:val="both"/>
      </w:pPr>
    </w:p>
    <w:p w14:paraId="50819A7E" w14:textId="77777777" w:rsidR="0007508A" w:rsidRDefault="00417DAD" w:rsidP="008C1106">
      <w:pPr>
        <w:autoSpaceDE w:val="0"/>
        <w:autoSpaceDN w:val="0"/>
        <w:adjustRightInd w:val="0"/>
        <w:ind w:left="630"/>
        <w:jc w:val="both"/>
      </w:pPr>
      <w:r>
        <w:t>Në rastin kur kriter vlerësimi është përzgjedhur oferta ekonomikisht më e favorshme, do të verifikohet nëse ofertat janë anomalisht të ulëta vetëm nëse oferta e klasifikuar me pikët më të larta e ka ofertën ekonomike me vlerën më të ul</w:t>
      </w:r>
      <w:r w:rsidR="00577912">
        <w:t>ë</w:t>
      </w:r>
      <w:r>
        <w:t>t.</w:t>
      </w:r>
    </w:p>
    <w:p w14:paraId="1710C525" w14:textId="77777777" w:rsidR="00417DAD" w:rsidRPr="00BB6B2A" w:rsidRDefault="00417DAD" w:rsidP="008C1106">
      <w:pPr>
        <w:autoSpaceDE w:val="0"/>
        <w:autoSpaceDN w:val="0"/>
        <w:adjustRightInd w:val="0"/>
        <w:ind w:left="630"/>
        <w:jc w:val="both"/>
      </w:pPr>
    </w:p>
    <w:p w14:paraId="7967C918" w14:textId="77777777" w:rsidR="009F1025" w:rsidRPr="00BB6B2A" w:rsidRDefault="0008423A" w:rsidP="009F1025">
      <w:pPr>
        <w:autoSpaceDE w:val="0"/>
        <w:autoSpaceDN w:val="0"/>
        <w:adjustRightInd w:val="0"/>
        <w:spacing w:line="360" w:lineRule="auto"/>
        <w:ind w:left="720" w:hanging="720"/>
        <w:jc w:val="both"/>
      </w:pPr>
      <w:r w:rsidRPr="00F950BB">
        <w:rPr>
          <w:b/>
        </w:rPr>
        <w:t>3.</w:t>
      </w:r>
      <w:r w:rsidR="00F950BB" w:rsidRPr="00F950BB">
        <w:rPr>
          <w:b/>
        </w:rPr>
        <w:t>4</w:t>
      </w:r>
      <w:r w:rsidR="009F1025" w:rsidRPr="00F950BB">
        <w:rPr>
          <w:b/>
          <w:bCs/>
        </w:rPr>
        <w:t>.</w:t>
      </w:r>
      <w:r w:rsidR="009F1025" w:rsidRPr="00BB6B2A">
        <w:rPr>
          <w:b/>
          <w:bCs/>
        </w:rPr>
        <w:t xml:space="preserve"> </w:t>
      </w:r>
      <w:r w:rsidR="009F1025" w:rsidRPr="00BB6B2A">
        <w:rPr>
          <w:b/>
          <w:bCs/>
        </w:rPr>
        <w:tab/>
      </w:r>
      <w:r w:rsidR="0007508A" w:rsidRPr="000203AD">
        <w:t>Ankimi administrativ në dispozicion të Operatorëve Ekonomik</w:t>
      </w:r>
      <w:r w:rsidR="0000742A">
        <w:t>ë</w:t>
      </w:r>
      <w:r w:rsidR="0007508A" w:rsidRPr="0007508A">
        <w:t xml:space="preserve"> </w:t>
      </w:r>
      <w:r w:rsidR="0007508A">
        <w:t xml:space="preserve">sipas </w:t>
      </w:r>
      <w:r w:rsidR="0007508A" w:rsidRPr="00BB6B2A">
        <w:t>neni</w:t>
      </w:r>
      <w:r w:rsidR="0007508A">
        <w:t>t</w:t>
      </w:r>
      <w:r w:rsidR="0007508A" w:rsidRPr="00BB6B2A">
        <w:t xml:space="preserve"> 63 të LPP</w:t>
      </w:r>
      <w:r w:rsidR="000203AD">
        <w:t>-s</w:t>
      </w:r>
      <w:r w:rsidR="0000742A">
        <w:t>ë</w:t>
      </w:r>
      <w:r w:rsidR="000203AD">
        <w:t>.</w:t>
      </w:r>
    </w:p>
    <w:p w14:paraId="1D9AA7D0" w14:textId="77777777" w:rsidR="009F1025" w:rsidRPr="00BB6B2A" w:rsidRDefault="009F1025" w:rsidP="00A034E8">
      <w:pPr>
        <w:autoSpaceDE w:val="0"/>
        <w:autoSpaceDN w:val="0"/>
        <w:adjustRightInd w:val="0"/>
      </w:pPr>
    </w:p>
    <w:p w14:paraId="5124A769" w14:textId="77777777" w:rsidR="009F1025" w:rsidRPr="00BC6099" w:rsidRDefault="0067400D" w:rsidP="009F1025">
      <w:pPr>
        <w:autoSpaceDE w:val="0"/>
        <w:autoSpaceDN w:val="0"/>
        <w:adjustRightInd w:val="0"/>
        <w:rPr>
          <w:b/>
          <w:bCs/>
          <w:u w:val="single"/>
        </w:rPr>
      </w:pPr>
      <w:r>
        <w:rPr>
          <w:b/>
          <w:bCs/>
        </w:rPr>
        <w:t xml:space="preserve">Seksioni </w:t>
      </w:r>
      <w:r w:rsidR="00D11466">
        <w:rPr>
          <w:b/>
          <w:bCs/>
        </w:rPr>
        <w:t>4</w:t>
      </w:r>
      <w:r w:rsidR="009F1025" w:rsidRPr="00BB6B2A">
        <w:rPr>
          <w:b/>
          <w:bCs/>
        </w:rPr>
        <w:t xml:space="preserve">. </w:t>
      </w:r>
      <w:r w:rsidR="009F1025" w:rsidRPr="00BB6B2A">
        <w:rPr>
          <w:b/>
          <w:bCs/>
        </w:rPr>
        <w:tab/>
      </w:r>
      <w:r w:rsidR="00BC6099" w:rsidRPr="00BC6099">
        <w:rPr>
          <w:b/>
          <w:bCs/>
          <w:u w:val="single"/>
        </w:rPr>
        <w:t xml:space="preserve">Nënshkrimi </w:t>
      </w:r>
      <w:r w:rsidR="00BC6099">
        <w:rPr>
          <w:b/>
          <w:bCs/>
          <w:u w:val="single"/>
        </w:rPr>
        <w:t>i</w:t>
      </w:r>
      <w:r w:rsidR="00BC6099" w:rsidRPr="00BC6099">
        <w:rPr>
          <w:b/>
          <w:bCs/>
          <w:u w:val="single"/>
        </w:rPr>
        <w:t xml:space="preserve"> Kontratës</w:t>
      </w:r>
    </w:p>
    <w:p w14:paraId="0637409D" w14:textId="77777777" w:rsidR="009F1025" w:rsidRDefault="009F1025" w:rsidP="009F1025">
      <w:pPr>
        <w:autoSpaceDE w:val="0"/>
        <w:autoSpaceDN w:val="0"/>
        <w:adjustRightInd w:val="0"/>
        <w:rPr>
          <w:b/>
          <w:bCs/>
        </w:rPr>
      </w:pPr>
    </w:p>
    <w:p w14:paraId="10B675DE" w14:textId="77777777" w:rsidR="00870B22" w:rsidRPr="00870B22" w:rsidRDefault="00B47EAF" w:rsidP="009F1025">
      <w:pPr>
        <w:autoSpaceDE w:val="0"/>
        <w:autoSpaceDN w:val="0"/>
        <w:adjustRightInd w:val="0"/>
        <w:rPr>
          <w:b/>
          <w:bCs/>
        </w:rPr>
      </w:pPr>
      <w:r w:rsidRPr="003E70D6">
        <w:rPr>
          <w:bCs/>
        </w:rPr>
        <w:t>4.1</w:t>
      </w:r>
      <w:r>
        <w:rPr>
          <w:b/>
          <w:bCs/>
        </w:rPr>
        <w:t xml:space="preserve"> </w:t>
      </w:r>
      <w:r w:rsidR="008C1106">
        <w:rPr>
          <w:b/>
          <w:bCs/>
        </w:rPr>
        <w:t xml:space="preserve">  </w:t>
      </w:r>
      <w:r w:rsidR="00870B22" w:rsidRPr="00870B22">
        <w:rPr>
          <w:b/>
          <w:bCs/>
        </w:rPr>
        <w:t>Njoftimi i fituesit</w:t>
      </w:r>
    </w:p>
    <w:p w14:paraId="42D48D48" w14:textId="77777777" w:rsidR="00870B22" w:rsidRPr="00BB6B2A" w:rsidRDefault="00870B22" w:rsidP="009F1025">
      <w:pPr>
        <w:autoSpaceDE w:val="0"/>
        <w:autoSpaceDN w:val="0"/>
        <w:adjustRightInd w:val="0"/>
        <w:rPr>
          <w:b/>
          <w:bCs/>
        </w:rPr>
      </w:pPr>
    </w:p>
    <w:p w14:paraId="6F3CCF81" w14:textId="77777777" w:rsidR="009F1025" w:rsidRPr="00BB6B2A" w:rsidRDefault="009F1025" w:rsidP="008C1106">
      <w:pPr>
        <w:tabs>
          <w:tab w:val="left" w:pos="180"/>
        </w:tabs>
        <w:autoSpaceDE w:val="0"/>
        <w:autoSpaceDN w:val="0"/>
        <w:adjustRightInd w:val="0"/>
        <w:ind w:left="720"/>
        <w:jc w:val="both"/>
      </w:pPr>
      <w:r w:rsidRPr="00BB6B2A">
        <w:t xml:space="preserve">Autoriteti Kontraktor </w:t>
      </w:r>
      <w:r w:rsidR="00BC7745">
        <w:t>njofton</w:t>
      </w:r>
      <w:r w:rsidRPr="00BB6B2A">
        <w:t xml:space="preserve"> Ofertues</w:t>
      </w:r>
      <w:r w:rsidR="0027593F">
        <w:t>in</w:t>
      </w:r>
      <w:r w:rsidRPr="00BB6B2A">
        <w:t xml:space="preserve"> </w:t>
      </w:r>
      <w:r w:rsidR="0027593F">
        <w:t>fitues</w:t>
      </w:r>
      <w:r w:rsidRPr="00BB6B2A">
        <w:t>, përmes dërgimit të njoftimit të fitues</w:t>
      </w:r>
      <w:r w:rsidR="0027593F">
        <w:t>it</w:t>
      </w:r>
      <w:r w:rsidRPr="00BB6B2A">
        <w:t xml:space="preserve">, siç parashikohet </w:t>
      </w:r>
      <w:r w:rsidRPr="001A0DAC">
        <w:t xml:space="preserve">në </w:t>
      </w:r>
      <w:r w:rsidRPr="00505F80">
        <w:t xml:space="preserve">Shtojcën </w:t>
      </w:r>
      <w:r w:rsidR="00041C74" w:rsidRPr="00505F80">
        <w:t>1</w:t>
      </w:r>
      <w:r w:rsidR="00E76865" w:rsidRPr="00505F80">
        <w:t>4</w:t>
      </w:r>
      <w:r w:rsidRPr="00554134">
        <w:t>.</w:t>
      </w:r>
      <w:r w:rsidRPr="00BB6B2A">
        <w:t xml:space="preserve"> Një kopje</w:t>
      </w:r>
      <w:r w:rsidR="008E695E">
        <w:t xml:space="preserve"> e</w:t>
      </w:r>
      <w:r w:rsidRPr="00BB6B2A">
        <w:t xml:space="preserve"> këtij njoftimi publikohet në Buletinin e Njoftimeve Publike, siç kërkohet në Nenin 58 të LPP</w:t>
      </w:r>
      <w:r w:rsidR="000203AD">
        <w:t>-s</w:t>
      </w:r>
      <w:r w:rsidR="0000742A">
        <w:t>ë</w:t>
      </w:r>
      <w:r w:rsidRPr="00BB6B2A">
        <w:t xml:space="preserve">. </w:t>
      </w:r>
    </w:p>
    <w:p w14:paraId="0AF18B97" w14:textId="77777777" w:rsidR="009F1025" w:rsidRPr="00BB6B2A" w:rsidRDefault="009F1025" w:rsidP="009F1025">
      <w:pPr>
        <w:autoSpaceDE w:val="0"/>
        <w:autoSpaceDN w:val="0"/>
        <w:adjustRightInd w:val="0"/>
        <w:ind w:left="720" w:hanging="720"/>
      </w:pPr>
    </w:p>
    <w:p w14:paraId="6F84DFEB" w14:textId="77777777" w:rsidR="009F1025" w:rsidRPr="00BB6B2A" w:rsidRDefault="00B47EAF" w:rsidP="009F1025">
      <w:pPr>
        <w:autoSpaceDE w:val="0"/>
        <w:autoSpaceDN w:val="0"/>
        <w:adjustRightInd w:val="0"/>
        <w:rPr>
          <w:b/>
          <w:bCs/>
        </w:rPr>
      </w:pPr>
      <w:r w:rsidRPr="003E70D6">
        <w:rPr>
          <w:bCs/>
        </w:rPr>
        <w:t>4.2</w:t>
      </w:r>
      <w:r>
        <w:rPr>
          <w:b/>
          <w:bCs/>
        </w:rPr>
        <w:t xml:space="preserve"> </w:t>
      </w:r>
      <w:r w:rsidR="003E70D6">
        <w:rPr>
          <w:b/>
          <w:bCs/>
        </w:rPr>
        <w:t xml:space="preserve"> </w:t>
      </w:r>
      <w:r w:rsidR="00BC6099">
        <w:rPr>
          <w:b/>
          <w:bCs/>
        </w:rPr>
        <w:t xml:space="preserve"> </w:t>
      </w:r>
      <w:r w:rsidR="009F1025" w:rsidRPr="00BB6B2A">
        <w:rPr>
          <w:b/>
          <w:bCs/>
        </w:rPr>
        <w:t xml:space="preserve">Sigurimi </w:t>
      </w:r>
      <w:r w:rsidR="000203AD">
        <w:rPr>
          <w:b/>
          <w:bCs/>
        </w:rPr>
        <w:t>i</w:t>
      </w:r>
      <w:r w:rsidR="009F1025" w:rsidRPr="00BB6B2A">
        <w:rPr>
          <w:b/>
          <w:bCs/>
        </w:rPr>
        <w:t xml:space="preserve"> kontratës</w:t>
      </w:r>
    </w:p>
    <w:p w14:paraId="578F1FD3" w14:textId="77777777" w:rsidR="00B01080" w:rsidRPr="00BB6B2A" w:rsidRDefault="00B01080" w:rsidP="009F1025">
      <w:pPr>
        <w:autoSpaceDE w:val="0"/>
        <w:autoSpaceDN w:val="0"/>
        <w:adjustRightInd w:val="0"/>
        <w:ind w:left="720" w:hanging="720"/>
        <w:jc w:val="both"/>
        <w:rPr>
          <w:b/>
        </w:rPr>
      </w:pPr>
    </w:p>
    <w:p w14:paraId="28C4B965" w14:textId="77777777" w:rsidR="009F1025" w:rsidRPr="00BB6B2A" w:rsidRDefault="00D11466" w:rsidP="008C1106">
      <w:pPr>
        <w:autoSpaceDE w:val="0"/>
        <w:autoSpaceDN w:val="0"/>
        <w:adjustRightInd w:val="0"/>
        <w:ind w:left="720" w:hanging="720"/>
        <w:jc w:val="both"/>
      </w:pPr>
      <w:r>
        <w:t>4</w:t>
      </w:r>
      <w:r w:rsidR="009F1025" w:rsidRPr="00BB6B2A">
        <w:t>.2</w:t>
      </w:r>
      <w:r w:rsidR="00B47EAF">
        <w:t>.1</w:t>
      </w:r>
      <w:r w:rsidR="009F1025" w:rsidRPr="00BB6B2A">
        <w:t xml:space="preserve"> </w:t>
      </w:r>
      <w:r w:rsidR="009F1025" w:rsidRPr="00BB6B2A">
        <w:tab/>
        <w:t>Autoriteti Kontraktor kërkon sigurim për ekzekutimin e kontratës. Shuma e sigurimit për ekzekutimin e kontratës do të jetë 10 % e vlerës së kontratës. Formulari i Sigurimit të Kontratës, si</w:t>
      </w:r>
      <w:r w:rsidR="0027593F">
        <w:t>pas</w:t>
      </w:r>
      <w:r w:rsidR="009F1025" w:rsidRPr="00BB6B2A">
        <w:t xml:space="preserve"> </w:t>
      </w:r>
      <w:r w:rsidR="00465CC7" w:rsidRPr="00505F80">
        <w:t>Shtojc</w:t>
      </w:r>
      <w:r w:rsidR="00041C74" w:rsidRPr="00505F80">
        <w:t>ë</w:t>
      </w:r>
      <w:r w:rsidR="00465CC7" w:rsidRPr="00505F80">
        <w:t xml:space="preserve">s </w:t>
      </w:r>
      <w:r w:rsidR="00041C74" w:rsidRPr="00505F80">
        <w:t>1</w:t>
      </w:r>
      <w:r w:rsidR="00E76865" w:rsidRPr="00505F80">
        <w:t>9</w:t>
      </w:r>
      <w:r w:rsidR="00041C74" w:rsidRPr="001A0DAC">
        <w:t xml:space="preserve"> </w:t>
      </w:r>
      <w:r w:rsidR="00465CC7" w:rsidRPr="001A0DAC">
        <w:t>t</w:t>
      </w:r>
      <w:r w:rsidR="00041C74" w:rsidRPr="001A0DAC">
        <w:t>ë</w:t>
      </w:r>
      <w:r w:rsidR="00465CC7" w:rsidRPr="001A0DAC">
        <w:t xml:space="preserve"> </w:t>
      </w:r>
      <w:r w:rsidR="009F1025" w:rsidRPr="001A0DAC">
        <w:t>DT</w:t>
      </w:r>
      <w:r w:rsidR="009F1025" w:rsidRPr="00554134">
        <w:t>, duhet</w:t>
      </w:r>
      <w:r w:rsidR="009F1025" w:rsidRPr="00BB6B2A">
        <w:t xml:space="preserve"> të nënshkruhet dhe të dorëzohet para nënshkrimit të kontratës. </w:t>
      </w:r>
    </w:p>
    <w:p w14:paraId="1E092612" w14:textId="77777777" w:rsidR="009F1025" w:rsidRPr="00BB6B2A" w:rsidRDefault="009F1025" w:rsidP="009F1025">
      <w:pPr>
        <w:autoSpaceDE w:val="0"/>
        <w:autoSpaceDN w:val="0"/>
        <w:adjustRightInd w:val="0"/>
        <w:ind w:left="720" w:hanging="720"/>
      </w:pPr>
    </w:p>
    <w:p w14:paraId="600633DD" w14:textId="77777777" w:rsidR="009F1025" w:rsidRPr="00BB6B2A" w:rsidRDefault="00D11466" w:rsidP="009F1025">
      <w:pPr>
        <w:autoSpaceDE w:val="0"/>
        <w:autoSpaceDN w:val="0"/>
        <w:adjustRightInd w:val="0"/>
        <w:ind w:left="720" w:hanging="720"/>
      </w:pPr>
      <w:r>
        <w:t>4</w:t>
      </w:r>
      <w:r w:rsidR="009F1025" w:rsidRPr="00BB6B2A">
        <w:t>.</w:t>
      </w:r>
      <w:r w:rsidR="00B47EAF">
        <w:t>2.2</w:t>
      </w:r>
      <w:r w:rsidR="009F1025" w:rsidRPr="00BB6B2A">
        <w:t xml:space="preserve"> </w:t>
      </w:r>
      <w:r w:rsidR="009F1025" w:rsidRPr="00BB6B2A">
        <w:tab/>
        <w:t>Sigurimi për ekzekutimin e kontratës mund të dorëzohet në një nga format e mëposhtme:</w:t>
      </w:r>
    </w:p>
    <w:p w14:paraId="69008F62" w14:textId="77777777" w:rsidR="009F1025" w:rsidRPr="00BB6B2A" w:rsidRDefault="0003710B" w:rsidP="009F1025">
      <w:pPr>
        <w:numPr>
          <w:ilvl w:val="0"/>
          <w:numId w:val="1"/>
        </w:numPr>
        <w:autoSpaceDE w:val="0"/>
        <w:autoSpaceDN w:val="0"/>
        <w:adjustRightInd w:val="0"/>
      </w:pPr>
      <w:r>
        <w:t>garanci bankare</w:t>
      </w:r>
    </w:p>
    <w:p w14:paraId="5589843B" w14:textId="77777777" w:rsidR="009F1025" w:rsidRPr="00BB6B2A" w:rsidRDefault="0003710B" w:rsidP="009F1025">
      <w:pPr>
        <w:numPr>
          <w:ilvl w:val="0"/>
          <w:numId w:val="1"/>
        </w:numPr>
        <w:autoSpaceDE w:val="0"/>
        <w:autoSpaceDN w:val="0"/>
        <w:adjustRightInd w:val="0"/>
      </w:pPr>
      <w:r>
        <w:t>garanci sigurimi</w:t>
      </w:r>
    </w:p>
    <w:p w14:paraId="17A2BF47" w14:textId="77777777" w:rsidR="00870B22" w:rsidRDefault="00870B22" w:rsidP="00870B22">
      <w:pPr>
        <w:autoSpaceDE w:val="0"/>
        <w:autoSpaceDN w:val="0"/>
        <w:adjustRightInd w:val="0"/>
        <w:rPr>
          <w:b/>
        </w:rPr>
      </w:pPr>
    </w:p>
    <w:p w14:paraId="5990B339" w14:textId="77777777" w:rsidR="009F1025" w:rsidRDefault="00870B22" w:rsidP="00195902">
      <w:pPr>
        <w:autoSpaceDE w:val="0"/>
        <w:autoSpaceDN w:val="0"/>
        <w:adjustRightInd w:val="0"/>
        <w:jc w:val="both"/>
        <w:rPr>
          <w:b/>
        </w:rPr>
      </w:pPr>
      <w:r w:rsidRPr="00BB6B2A">
        <w:rPr>
          <w:b/>
        </w:rPr>
        <w:t>Ky formular nuk përdoret nga autoritetet kontraktore n</w:t>
      </w:r>
      <w:r w:rsidR="00041C74">
        <w:rPr>
          <w:b/>
        </w:rPr>
        <w:t>ë</w:t>
      </w:r>
      <w:r w:rsidRPr="00BB6B2A">
        <w:rPr>
          <w:b/>
        </w:rPr>
        <w:t xml:space="preserve"> rastin e prokurimit të kontratave sektoriale</w:t>
      </w:r>
      <w:r>
        <w:rPr>
          <w:b/>
        </w:rPr>
        <w:t>.</w:t>
      </w:r>
    </w:p>
    <w:p w14:paraId="1F3886E6" w14:textId="77777777" w:rsidR="00870B22" w:rsidRDefault="00870B22" w:rsidP="00870B22">
      <w:pPr>
        <w:autoSpaceDE w:val="0"/>
        <w:autoSpaceDN w:val="0"/>
        <w:adjustRightInd w:val="0"/>
        <w:rPr>
          <w:b/>
        </w:rPr>
      </w:pPr>
    </w:p>
    <w:p w14:paraId="569BDC54" w14:textId="77777777" w:rsidR="00BC7EAE" w:rsidRPr="00024ADF" w:rsidRDefault="00B47EAF" w:rsidP="00BC7EAE">
      <w:pPr>
        <w:autoSpaceDE w:val="0"/>
        <w:autoSpaceDN w:val="0"/>
        <w:adjustRightInd w:val="0"/>
        <w:rPr>
          <w:b/>
        </w:rPr>
      </w:pPr>
      <w:r w:rsidRPr="00024ADF">
        <w:t>4.3</w:t>
      </w:r>
      <w:r w:rsidRPr="00024ADF">
        <w:rPr>
          <w:b/>
        </w:rPr>
        <w:t xml:space="preserve"> </w:t>
      </w:r>
      <w:r w:rsidR="003E70D6" w:rsidRPr="00024ADF">
        <w:rPr>
          <w:b/>
        </w:rPr>
        <w:t xml:space="preserve"> </w:t>
      </w:r>
      <w:r w:rsidR="00BC7EAE" w:rsidRPr="00024ADF">
        <w:rPr>
          <w:b/>
        </w:rPr>
        <w:t>Njoftimi i kontrat</w:t>
      </w:r>
      <w:r w:rsidR="00041C74" w:rsidRPr="00024ADF">
        <w:rPr>
          <w:b/>
        </w:rPr>
        <w:t>ë</w:t>
      </w:r>
      <w:r w:rsidR="00BC7EAE" w:rsidRPr="00024ADF">
        <w:rPr>
          <w:b/>
        </w:rPr>
        <w:t>s s</w:t>
      </w:r>
      <w:r w:rsidR="00041C74" w:rsidRPr="00024ADF">
        <w:rPr>
          <w:b/>
        </w:rPr>
        <w:t>ë</w:t>
      </w:r>
      <w:r w:rsidR="00BC7EAE" w:rsidRPr="00024ADF">
        <w:rPr>
          <w:b/>
        </w:rPr>
        <w:t xml:space="preserve"> n</w:t>
      </w:r>
      <w:r w:rsidR="00041C74" w:rsidRPr="00024ADF">
        <w:rPr>
          <w:b/>
        </w:rPr>
        <w:t>ë</w:t>
      </w:r>
      <w:r w:rsidR="00BC7EAE" w:rsidRPr="00024ADF">
        <w:rPr>
          <w:b/>
        </w:rPr>
        <w:t>nshkruar</w:t>
      </w:r>
    </w:p>
    <w:p w14:paraId="346053E4" w14:textId="77777777" w:rsidR="00870B22" w:rsidRPr="00BB6B2A" w:rsidRDefault="00870B22" w:rsidP="00870B22">
      <w:pPr>
        <w:autoSpaceDE w:val="0"/>
        <w:autoSpaceDN w:val="0"/>
        <w:adjustRightInd w:val="0"/>
      </w:pPr>
    </w:p>
    <w:p w14:paraId="6E7F0F57" w14:textId="77777777" w:rsidR="009F1025" w:rsidRPr="00BB6B2A" w:rsidRDefault="0007508A" w:rsidP="008C1106">
      <w:pPr>
        <w:autoSpaceDE w:val="0"/>
        <w:autoSpaceDN w:val="0"/>
        <w:adjustRightInd w:val="0"/>
        <w:ind w:left="810" w:hanging="90"/>
        <w:jc w:val="both"/>
      </w:pPr>
      <w:r>
        <w:t xml:space="preserve"> </w:t>
      </w:r>
      <w:r w:rsidR="009F1025" w:rsidRPr="00BB6B2A">
        <w:t>Në pajtim me R</w:t>
      </w:r>
      <w:r w:rsidR="008C1106">
        <w:t>r</w:t>
      </w:r>
      <w:r w:rsidR="009F1025" w:rsidRPr="00BB6B2A">
        <w:t xml:space="preserve">PP, pas nënshkrimit të kontratës, </w:t>
      </w:r>
      <w:r w:rsidR="000203AD">
        <w:t>a</w:t>
      </w:r>
      <w:r w:rsidR="000203AD" w:rsidRPr="00BB6B2A">
        <w:t xml:space="preserve">utoriteti </w:t>
      </w:r>
      <w:r w:rsidR="000203AD">
        <w:t>k</w:t>
      </w:r>
      <w:r w:rsidR="000203AD" w:rsidRPr="00BB6B2A">
        <w:t xml:space="preserve">ontraktor </w:t>
      </w:r>
      <w:r w:rsidR="009F1025" w:rsidRPr="00BB6B2A">
        <w:t xml:space="preserve">dërgon një njoftim në APP për </w:t>
      </w:r>
      <w:r w:rsidR="000203AD">
        <w:t>p</w:t>
      </w:r>
      <w:r w:rsidR="000203AD" w:rsidRPr="00BB6B2A">
        <w:t xml:space="preserve">ublikim </w:t>
      </w:r>
      <w:r w:rsidR="009F1025" w:rsidRPr="00BB6B2A">
        <w:t xml:space="preserve">në Buletinin e Njoftimeve Publike. </w:t>
      </w:r>
    </w:p>
    <w:p w14:paraId="1B7C81AE" w14:textId="77777777" w:rsidR="009F1025" w:rsidRPr="00BB6B2A" w:rsidRDefault="009F1025" w:rsidP="009F1025">
      <w:pPr>
        <w:autoSpaceDE w:val="0"/>
        <w:autoSpaceDN w:val="0"/>
        <w:adjustRightInd w:val="0"/>
        <w:jc w:val="both"/>
      </w:pPr>
    </w:p>
    <w:p w14:paraId="1287BA78" w14:textId="77777777" w:rsidR="009F1025" w:rsidRPr="00BB6B2A" w:rsidRDefault="009F1025" w:rsidP="0007508A">
      <w:pPr>
        <w:autoSpaceDE w:val="0"/>
        <w:autoSpaceDN w:val="0"/>
        <w:adjustRightInd w:val="0"/>
        <w:jc w:val="both"/>
      </w:pPr>
    </w:p>
    <w:p w14:paraId="7C09414A" w14:textId="77777777" w:rsidR="009F1025" w:rsidRPr="00BB6B2A" w:rsidRDefault="009F1025" w:rsidP="009F1025">
      <w:pPr>
        <w:autoSpaceDE w:val="0"/>
        <w:autoSpaceDN w:val="0"/>
        <w:adjustRightInd w:val="0"/>
      </w:pPr>
    </w:p>
    <w:p w14:paraId="0A1AC0D4" w14:textId="77777777" w:rsidR="00C22B8F" w:rsidRDefault="00C22B8F" w:rsidP="0027593F">
      <w:pPr>
        <w:autoSpaceDE w:val="0"/>
        <w:autoSpaceDN w:val="0"/>
        <w:adjustRightInd w:val="0"/>
        <w:jc w:val="both"/>
        <w:rPr>
          <w:b/>
        </w:rPr>
      </w:pPr>
    </w:p>
    <w:p w14:paraId="3F642BC1" w14:textId="77777777" w:rsidR="009F1025" w:rsidRPr="00BB6B2A" w:rsidRDefault="009F1025" w:rsidP="008C1106">
      <w:pPr>
        <w:autoSpaceDE w:val="0"/>
        <w:autoSpaceDN w:val="0"/>
        <w:adjustRightInd w:val="0"/>
        <w:jc w:val="both"/>
      </w:pPr>
      <w:r w:rsidRPr="00BB6B2A">
        <w:rPr>
          <w:b/>
        </w:rPr>
        <w:t>Sh</w:t>
      </w:r>
      <w:r w:rsidR="00577912">
        <w:rPr>
          <w:b/>
        </w:rPr>
        <w:t>ë</w:t>
      </w:r>
      <w:r w:rsidRPr="00BB6B2A">
        <w:rPr>
          <w:b/>
        </w:rPr>
        <w:t>nim</w:t>
      </w:r>
      <w:r w:rsidRPr="00BB6B2A">
        <w:t xml:space="preserve">: Autoritetet kontraktore nuk duhet </w:t>
      </w:r>
      <w:r w:rsidR="0027593F" w:rsidRPr="00BB6B2A">
        <w:t>t</w:t>
      </w:r>
      <w:r w:rsidR="00577912">
        <w:t>ë</w:t>
      </w:r>
      <w:r w:rsidR="0027593F" w:rsidRPr="00BB6B2A">
        <w:t xml:space="preserve"> </w:t>
      </w:r>
      <w:r w:rsidRPr="00BB6B2A">
        <w:t>nd</w:t>
      </w:r>
      <w:r w:rsidR="00577912">
        <w:t>ë</w:t>
      </w:r>
      <w:r w:rsidRPr="00BB6B2A">
        <w:t>rhyjn</w:t>
      </w:r>
      <w:r w:rsidR="00577912">
        <w:t>ë</w:t>
      </w:r>
      <w:r w:rsidRPr="00BB6B2A">
        <w:t xml:space="preserve"> </w:t>
      </w:r>
      <w:r w:rsidR="0027593F" w:rsidRPr="00BB6B2A">
        <w:t>p</w:t>
      </w:r>
      <w:r w:rsidR="00577912">
        <w:t>ë</w:t>
      </w:r>
      <w:r w:rsidR="0027593F" w:rsidRPr="00BB6B2A">
        <w:t>r t</w:t>
      </w:r>
      <w:r w:rsidR="00577912">
        <w:t>ë</w:t>
      </w:r>
      <w:r w:rsidR="0027593F" w:rsidRPr="00BB6B2A">
        <w:t xml:space="preserve"> b</w:t>
      </w:r>
      <w:r w:rsidR="00577912">
        <w:t>ë</w:t>
      </w:r>
      <w:r w:rsidR="0027593F" w:rsidRPr="00BB6B2A">
        <w:t>r</w:t>
      </w:r>
      <w:r w:rsidR="00577912">
        <w:t>ë</w:t>
      </w:r>
      <w:r w:rsidR="0027593F" w:rsidRPr="00BB6B2A">
        <w:t xml:space="preserve"> asnj</w:t>
      </w:r>
      <w:r w:rsidR="00577912">
        <w:t>ë</w:t>
      </w:r>
      <w:r w:rsidR="0027593F" w:rsidRPr="00BB6B2A">
        <w:t xml:space="preserve"> </w:t>
      </w:r>
      <w:r w:rsidRPr="00BB6B2A">
        <w:t xml:space="preserve">lloj ndryshimi </w:t>
      </w:r>
      <w:r w:rsidR="0027593F" w:rsidRPr="00BB6B2A">
        <w:t>n</w:t>
      </w:r>
      <w:r w:rsidR="00577912">
        <w:t>ë</w:t>
      </w:r>
      <w:r w:rsidR="0027593F" w:rsidRPr="00BB6B2A">
        <w:t xml:space="preserve"> </w:t>
      </w:r>
      <w:r w:rsidRPr="00BB6B2A">
        <w:t xml:space="preserve">dokumentat e tenderit nga pika </w:t>
      </w:r>
      <w:r w:rsidR="0067395B">
        <w:t>1</w:t>
      </w:r>
      <w:r w:rsidRPr="00BB6B2A">
        <w:t xml:space="preserve"> </w:t>
      </w:r>
      <w:r w:rsidR="0027593F" w:rsidRPr="00BB6B2A">
        <w:t>n</w:t>
      </w:r>
      <w:r w:rsidR="00577912">
        <w:t>ë</w:t>
      </w:r>
      <w:r w:rsidR="0027593F" w:rsidRPr="00BB6B2A">
        <w:t xml:space="preserve"> pik</w:t>
      </w:r>
      <w:r w:rsidR="00577912">
        <w:t>ë</w:t>
      </w:r>
      <w:r w:rsidR="0027593F" w:rsidRPr="00BB6B2A">
        <w:t xml:space="preserve">n </w:t>
      </w:r>
      <w:r w:rsidR="00D11466">
        <w:t>4</w:t>
      </w:r>
      <w:r w:rsidRPr="00BB6B2A">
        <w:t>.</w:t>
      </w:r>
    </w:p>
    <w:p w14:paraId="00EF616F" w14:textId="77777777" w:rsidR="003E70D6" w:rsidRDefault="00BE03B1" w:rsidP="00F86852">
      <w:pPr>
        <w:autoSpaceDE w:val="0"/>
        <w:autoSpaceDN w:val="0"/>
        <w:adjustRightInd w:val="0"/>
        <w:ind w:left="720" w:hanging="720"/>
        <w:jc w:val="both"/>
      </w:pPr>
      <w:r>
        <w:t xml:space="preserve">        </w:t>
      </w:r>
    </w:p>
    <w:p w14:paraId="7A799C63" w14:textId="77777777" w:rsidR="00F86852" w:rsidRDefault="00F86852" w:rsidP="00F86852">
      <w:pPr>
        <w:autoSpaceDE w:val="0"/>
        <w:autoSpaceDN w:val="0"/>
        <w:adjustRightInd w:val="0"/>
        <w:ind w:left="720" w:hanging="720"/>
        <w:jc w:val="both"/>
      </w:pPr>
    </w:p>
    <w:p w14:paraId="26718398" w14:textId="77777777" w:rsidR="00F86852" w:rsidRDefault="00F86852" w:rsidP="00F86852">
      <w:pPr>
        <w:autoSpaceDE w:val="0"/>
        <w:autoSpaceDN w:val="0"/>
        <w:adjustRightInd w:val="0"/>
        <w:ind w:left="720" w:hanging="720"/>
        <w:jc w:val="both"/>
      </w:pPr>
    </w:p>
    <w:p w14:paraId="6BD2265F" w14:textId="77777777" w:rsidR="00F86852" w:rsidRDefault="00F86852" w:rsidP="00F86852">
      <w:pPr>
        <w:autoSpaceDE w:val="0"/>
        <w:autoSpaceDN w:val="0"/>
        <w:adjustRightInd w:val="0"/>
        <w:ind w:left="720" w:hanging="720"/>
        <w:jc w:val="both"/>
      </w:pPr>
    </w:p>
    <w:p w14:paraId="781707A4" w14:textId="77777777" w:rsidR="00F86852" w:rsidRDefault="00F86852" w:rsidP="00F86852">
      <w:pPr>
        <w:autoSpaceDE w:val="0"/>
        <w:autoSpaceDN w:val="0"/>
        <w:adjustRightInd w:val="0"/>
        <w:ind w:left="720" w:hanging="720"/>
        <w:jc w:val="both"/>
      </w:pPr>
    </w:p>
    <w:p w14:paraId="268D059B" w14:textId="77777777" w:rsidR="00F86852" w:rsidRDefault="00F86852" w:rsidP="00F86852">
      <w:pPr>
        <w:autoSpaceDE w:val="0"/>
        <w:autoSpaceDN w:val="0"/>
        <w:adjustRightInd w:val="0"/>
        <w:ind w:left="720" w:hanging="720"/>
        <w:jc w:val="both"/>
      </w:pPr>
    </w:p>
    <w:p w14:paraId="0B1CDBDC" w14:textId="77777777" w:rsidR="00F86852" w:rsidRDefault="00F86852" w:rsidP="00F86852">
      <w:pPr>
        <w:autoSpaceDE w:val="0"/>
        <w:autoSpaceDN w:val="0"/>
        <w:adjustRightInd w:val="0"/>
        <w:ind w:left="720" w:hanging="720"/>
        <w:jc w:val="both"/>
      </w:pPr>
    </w:p>
    <w:p w14:paraId="6D2B4483" w14:textId="77777777" w:rsidR="00F86852" w:rsidRDefault="00F86852" w:rsidP="00F86852">
      <w:pPr>
        <w:autoSpaceDE w:val="0"/>
        <w:autoSpaceDN w:val="0"/>
        <w:adjustRightInd w:val="0"/>
        <w:ind w:left="720" w:hanging="720"/>
        <w:jc w:val="both"/>
      </w:pPr>
    </w:p>
    <w:p w14:paraId="2FF03B45" w14:textId="77777777" w:rsidR="00F86852" w:rsidRDefault="00F86852" w:rsidP="00F86852">
      <w:pPr>
        <w:autoSpaceDE w:val="0"/>
        <w:autoSpaceDN w:val="0"/>
        <w:adjustRightInd w:val="0"/>
        <w:ind w:left="720" w:hanging="720"/>
        <w:jc w:val="both"/>
      </w:pPr>
    </w:p>
    <w:p w14:paraId="2E1E8C47" w14:textId="77777777" w:rsidR="00F86852" w:rsidRDefault="00F86852" w:rsidP="00F86852">
      <w:pPr>
        <w:autoSpaceDE w:val="0"/>
        <w:autoSpaceDN w:val="0"/>
        <w:adjustRightInd w:val="0"/>
        <w:ind w:left="720" w:hanging="720"/>
        <w:jc w:val="both"/>
      </w:pPr>
    </w:p>
    <w:p w14:paraId="64F83AD6" w14:textId="77777777" w:rsidR="00F86852" w:rsidRDefault="00F86852" w:rsidP="00F86852">
      <w:pPr>
        <w:autoSpaceDE w:val="0"/>
        <w:autoSpaceDN w:val="0"/>
        <w:adjustRightInd w:val="0"/>
        <w:ind w:left="720" w:hanging="720"/>
        <w:jc w:val="both"/>
      </w:pPr>
    </w:p>
    <w:p w14:paraId="21F602AE" w14:textId="77777777" w:rsidR="00F86852" w:rsidRDefault="00F86852" w:rsidP="00F86852">
      <w:pPr>
        <w:autoSpaceDE w:val="0"/>
        <w:autoSpaceDN w:val="0"/>
        <w:adjustRightInd w:val="0"/>
        <w:ind w:left="720" w:hanging="720"/>
        <w:jc w:val="both"/>
      </w:pPr>
    </w:p>
    <w:p w14:paraId="75D18601" w14:textId="77777777" w:rsidR="00F86852" w:rsidRDefault="00F86852" w:rsidP="00F86852">
      <w:pPr>
        <w:autoSpaceDE w:val="0"/>
        <w:autoSpaceDN w:val="0"/>
        <w:adjustRightInd w:val="0"/>
        <w:ind w:left="720" w:hanging="720"/>
        <w:jc w:val="both"/>
      </w:pPr>
    </w:p>
    <w:p w14:paraId="020EC86E" w14:textId="77777777" w:rsidR="00F86852" w:rsidRDefault="00F86852" w:rsidP="00F86852">
      <w:pPr>
        <w:autoSpaceDE w:val="0"/>
        <w:autoSpaceDN w:val="0"/>
        <w:adjustRightInd w:val="0"/>
        <w:ind w:left="720" w:hanging="720"/>
        <w:jc w:val="both"/>
      </w:pPr>
    </w:p>
    <w:p w14:paraId="0C2BE560" w14:textId="77777777" w:rsidR="00F86852" w:rsidRDefault="00F86852" w:rsidP="00F86852">
      <w:pPr>
        <w:autoSpaceDE w:val="0"/>
        <w:autoSpaceDN w:val="0"/>
        <w:adjustRightInd w:val="0"/>
        <w:ind w:left="720" w:hanging="720"/>
        <w:jc w:val="both"/>
      </w:pPr>
    </w:p>
    <w:p w14:paraId="0B0B5D50" w14:textId="77777777" w:rsidR="00F86852" w:rsidRDefault="00F86852" w:rsidP="00F86852">
      <w:pPr>
        <w:autoSpaceDE w:val="0"/>
        <w:autoSpaceDN w:val="0"/>
        <w:adjustRightInd w:val="0"/>
        <w:ind w:left="720" w:hanging="720"/>
        <w:jc w:val="both"/>
      </w:pPr>
    </w:p>
    <w:p w14:paraId="4E076A78" w14:textId="77777777" w:rsidR="00F86852" w:rsidRDefault="00F86852" w:rsidP="00F86852">
      <w:pPr>
        <w:autoSpaceDE w:val="0"/>
        <w:autoSpaceDN w:val="0"/>
        <w:adjustRightInd w:val="0"/>
        <w:ind w:left="720" w:hanging="720"/>
        <w:jc w:val="both"/>
      </w:pPr>
    </w:p>
    <w:p w14:paraId="0D8C52D2" w14:textId="77777777" w:rsidR="00F86852" w:rsidRDefault="00F86852" w:rsidP="00F86852">
      <w:pPr>
        <w:autoSpaceDE w:val="0"/>
        <w:autoSpaceDN w:val="0"/>
        <w:adjustRightInd w:val="0"/>
        <w:ind w:left="720" w:hanging="720"/>
        <w:jc w:val="both"/>
      </w:pPr>
    </w:p>
    <w:p w14:paraId="5B51EAF9" w14:textId="77777777" w:rsidR="00F86852" w:rsidRDefault="00F86852" w:rsidP="00F86852">
      <w:pPr>
        <w:autoSpaceDE w:val="0"/>
        <w:autoSpaceDN w:val="0"/>
        <w:adjustRightInd w:val="0"/>
        <w:ind w:left="720" w:hanging="720"/>
        <w:jc w:val="both"/>
      </w:pPr>
    </w:p>
    <w:p w14:paraId="70B0447F" w14:textId="77777777" w:rsidR="00F86852" w:rsidRDefault="00F86852" w:rsidP="00F86852">
      <w:pPr>
        <w:autoSpaceDE w:val="0"/>
        <w:autoSpaceDN w:val="0"/>
        <w:adjustRightInd w:val="0"/>
        <w:ind w:left="720" w:hanging="720"/>
        <w:jc w:val="both"/>
      </w:pPr>
    </w:p>
    <w:p w14:paraId="3540A783" w14:textId="77777777" w:rsidR="00F86852" w:rsidRDefault="00F86852" w:rsidP="00F86852">
      <w:pPr>
        <w:autoSpaceDE w:val="0"/>
        <w:autoSpaceDN w:val="0"/>
        <w:adjustRightInd w:val="0"/>
        <w:ind w:left="720" w:hanging="720"/>
        <w:jc w:val="both"/>
      </w:pPr>
    </w:p>
    <w:p w14:paraId="0C670B4F" w14:textId="77777777" w:rsidR="00F86852" w:rsidRDefault="00F86852" w:rsidP="00F86852">
      <w:pPr>
        <w:autoSpaceDE w:val="0"/>
        <w:autoSpaceDN w:val="0"/>
        <w:adjustRightInd w:val="0"/>
        <w:ind w:left="720" w:hanging="720"/>
        <w:jc w:val="both"/>
      </w:pPr>
    </w:p>
    <w:p w14:paraId="68298A72" w14:textId="77777777" w:rsidR="00F86852" w:rsidRDefault="00F86852" w:rsidP="00F86852">
      <w:pPr>
        <w:autoSpaceDE w:val="0"/>
        <w:autoSpaceDN w:val="0"/>
        <w:adjustRightInd w:val="0"/>
        <w:ind w:left="720" w:hanging="720"/>
        <w:jc w:val="both"/>
      </w:pPr>
    </w:p>
    <w:p w14:paraId="1CB132D3" w14:textId="77777777" w:rsidR="00F86852" w:rsidRDefault="00F86852" w:rsidP="00F86852">
      <w:pPr>
        <w:autoSpaceDE w:val="0"/>
        <w:autoSpaceDN w:val="0"/>
        <w:adjustRightInd w:val="0"/>
        <w:ind w:left="720" w:hanging="720"/>
        <w:jc w:val="both"/>
      </w:pPr>
    </w:p>
    <w:p w14:paraId="54F78259" w14:textId="77777777" w:rsidR="00F86852" w:rsidRDefault="00F86852" w:rsidP="00F86852">
      <w:pPr>
        <w:autoSpaceDE w:val="0"/>
        <w:autoSpaceDN w:val="0"/>
        <w:adjustRightInd w:val="0"/>
        <w:ind w:left="720" w:hanging="720"/>
        <w:jc w:val="both"/>
      </w:pPr>
    </w:p>
    <w:p w14:paraId="365064ED" w14:textId="77777777" w:rsidR="00F86852" w:rsidRDefault="00F86852" w:rsidP="00F86852">
      <w:pPr>
        <w:autoSpaceDE w:val="0"/>
        <w:autoSpaceDN w:val="0"/>
        <w:adjustRightInd w:val="0"/>
        <w:ind w:left="720" w:hanging="720"/>
        <w:jc w:val="both"/>
      </w:pPr>
    </w:p>
    <w:p w14:paraId="453CB4B6" w14:textId="77777777" w:rsidR="00F86852" w:rsidRDefault="00F86852" w:rsidP="00F86852">
      <w:pPr>
        <w:autoSpaceDE w:val="0"/>
        <w:autoSpaceDN w:val="0"/>
        <w:adjustRightInd w:val="0"/>
        <w:ind w:left="720" w:hanging="720"/>
        <w:jc w:val="both"/>
        <w:rPr>
          <w:b/>
          <w:bCs/>
        </w:rPr>
      </w:pPr>
    </w:p>
    <w:p w14:paraId="44ED7113" w14:textId="77777777" w:rsidR="007C3DC9" w:rsidRDefault="007C3DC9" w:rsidP="00F86852">
      <w:pPr>
        <w:autoSpaceDE w:val="0"/>
        <w:autoSpaceDN w:val="0"/>
        <w:adjustRightInd w:val="0"/>
        <w:ind w:left="720" w:hanging="720"/>
        <w:jc w:val="both"/>
        <w:rPr>
          <w:b/>
          <w:bCs/>
        </w:rPr>
      </w:pPr>
    </w:p>
    <w:p w14:paraId="6417C044" w14:textId="77777777" w:rsidR="007C3DC9" w:rsidRDefault="007C3DC9" w:rsidP="00F86852">
      <w:pPr>
        <w:autoSpaceDE w:val="0"/>
        <w:autoSpaceDN w:val="0"/>
        <w:adjustRightInd w:val="0"/>
        <w:ind w:left="720" w:hanging="720"/>
        <w:jc w:val="both"/>
        <w:rPr>
          <w:b/>
          <w:bCs/>
        </w:rPr>
      </w:pPr>
    </w:p>
    <w:p w14:paraId="7E37CCC9" w14:textId="77777777" w:rsidR="007C3DC9" w:rsidRDefault="007C3DC9" w:rsidP="00F86852">
      <w:pPr>
        <w:autoSpaceDE w:val="0"/>
        <w:autoSpaceDN w:val="0"/>
        <w:adjustRightInd w:val="0"/>
        <w:ind w:left="720" w:hanging="720"/>
        <w:jc w:val="both"/>
        <w:rPr>
          <w:b/>
          <w:bCs/>
        </w:rPr>
      </w:pPr>
    </w:p>
    <w:p w14:paraId="3DB8444A" w14:textId="77777777" w:rsidR="007C3DC9" w:rsidRDefault="007C3DC9" w:rsidP="00F86852">
      <w:pPr>
        <w:autoSpaceDE w:val="0"/>
        <w:autoSpaceDN w:val="0"/>
        <w:adjustRightInd w:val="0"/>
        <w:ind w:left="720" w:hanging="720"/>
        <w:jc w:val="both"/>
        <w:rPr>
          <w:b/>
          <w:bCs/>
        </w:rPr>
      </w:pPr>
    </w:p>
    <w:p w14:paraId="61209BBB" w14:textId="77777777" w:rsidR="007C3DC9" w:rsidRDefault="007C3DC9" w:rsidP="00F86852">
      <w:pPr>
        <w:autoSpaceDE w:val="0"/>
        <w:autoSpaceDN w:val="0"/>
        <w:adjustRightInd w:val="0"/>
        <w:ind w:left="720" w:hanging="720"/>
        <w:jc w:val="both"/>
        <w:rPr>
          <w:b/>
          <w:bCs/>
        </w:rPr>
      </w:pPr>
    </w:p>
    <w:p w14:paraId="3B032E66" w14:textId="77777777" w:rsidR="009F1025" w:rsidRPr="00BB6B2A" w:rsidRDefault="008C1106" w:rsidP="009F1025">
      <w:pPr>
        <w:autoSpaceDE w:val="0"/>
        <w:autoSpaceDN w:val="0"/>
        <w:adjustRightInd w:val="0"/>
        <w:rPr>
          <w:b/>
          <w:bCs/>
        </w:rPr>
      </w:pPr>
      <w:r>
        <w:rPr>
          <w:b/>
          <w:bCs/>
        </w:rPr>
        <w:t>III</w:t>
      </w:r>
      <w:r w:rsidR="009F1025" w:rsidRPr="00BB6B2A">
        <w:rPr>
          <w:b/>
          <w:bCs/>
        </w:rPr>
        <w:t xml:space="preserve">. </w:t>
      </w:r>
      <w:r w:rsidR="009F1025" w:rsidRPr="00BB6B2A">
        <w:rPr>
          <w:b/>
          <w:bCs/>
        </w:rPr>
        <w:tab/>
        <w:t>SHTOJCAT</w:t>
      </w:r>
    </w:p>
    <w:p w14:paraId="0417D441" w14:textId="77777777" w:rsidR="009F1025" w:rsidRPr="00BB6B2A" w:rsidRDefault="009F1025" w:rsidP="009F1025">
      <w:pPr>
        <w:autoSpaceDE w:val="0"/>
        <w:autoSpaceDN w:val="0"/>
        <w:adjustRightInd w:val="0"/>
        <w:rPr>
          <w:b/>
          <w:bCs/>
        </w:rPr>
      </w:pPr>
    </w:p>
    <w:p w14:paraId="213662E2" w14:textId="77777777" w:rsidR="009F1025" w:rsidRPr="00BB6B2A" w:rsidRDefault="009F1025" w:rsidP="009F1025">
      <w:pPr>
        <w:autoSpaceDE w:val="0"/>
        <w:autoSpaceDN w:val="0"/>
        <w:adjustRightInd w:val="0"/>
      </w:pPr>
      <w:r w:rsidRPr="00BB6B2A">
        <w:t>Shtojcat e mëposhtme janë pjesë përbërëse e DT:</w:t>
      </w:r>
    </w:p>
    <w:p w14:paraId="3E7C4474" w14:textId="77777777" w:rsidR="009F1025" w:rsidRPr="00BB6B2A" w:rsidRDefault="009F1025" w:rsidP="009F1025">
      <w:pPr>
        <w:autoSpaceDE w:val="0"/>
        <w:autoSpaceDN w:val="0"/>
        <w:adjustRightInd w:val="0"/>
      </w:pPr>
    </w:p>
    <w:p w14:paraId="405AF380" w14:textId="77777777" w:rsidR="009F1025" w:rsidRDefault="009F1025" w:rsidP="009F1025">
      <w:pPr>
        <w:autoSpaceDE w:val="0"/>
        <w:autoSpaceDN w:val="0"/>
        <w:adjustRightInd w:val="0"/>
      </w:pPr>
      <w:r w:rsidRPr="00BB6B2A">
        <w:t xml:space="preserve">Shtojca 1: Formulari i Ofertës </w:t>
      </w:r>
      <w:r w:rsidR="00C92ADA">
        <w:t>ekonomike</w:t>
      </w:r>
    </w:p>
    <w:p w14:paraId="7C3C5BC6" w14:textId="77777777" w:rsidR="00E76865" w:rsidRDefault="00E76865" w:rsidP="009F1025">
      <w:pPr>
        <w:autoSpaceDE w:val="0"/>
        <w:autoSpaceDN w:val="0"/>
        <w:adjustRightInd w:val="0"/>
      </w:pPr>
      <w:r>
        <w:t>Shtojca 2: Formulari i Ofertës</w:t>
      </w:r>
      <w:r w:rsidR="00C92ADA">
        <w:t xml:space="preserve"> ekonomike</w:t>
      </w:r>
      <w:r>
        <w:t xml:space="preserve">, </w:t>
      </w:r>
      <w:r w:rsidRPr="00A533E0">
        <w:t>në rastin e procedurave të prokurimit për furnizimin me karburante, gazoil, benzol dhe karburant për ngrohje</w:t>
      </w:r>
    </w:p>
    <w:p w14:paraId="3299B8CF" w14:textId="77777777" w:rsidR="007D676B" w:rsidRPr="00BB6B2A" w:rsidRDefault="007D676B" w:rsidP="009F1025">
      <w:pPr>
        <w:autoSpaceDE w:val="0"/>
        <w:autoSpaceDN w:val="0"/>
        <w:adjustRightInd w:val="0"/>
      </w:pPr>
      <w:r>
        <w:t>Shtojca 2/1: Deklaratë për paraqitje oferte të pavarur</w:t>
      </w:r>
    </w:p>
    <w:p w14:paraId="4E53BD08" w14:textId="77777777" w:rsidR="00311125" w:rsidRPr="00BB6B2A" w:rsidRDefault="00311125" w:rsidP="009F1025">
      <w:pPr>
        <w:autoSpaceDE w:val="0"/>
        <w:autoSpaceDN w:val="0"/>
        <w:adjustRightInd w:val="0"/>
      </w:pPr>
      <w:r w:rsidRPr="00BB6B2A">
        <w:t xml:space="preserve">Shtojca </w:t>
      </w:r>
      <w:r w:rsidR="00E76865">
        <w:t>3</w:t>
      </w:r>
      <w:r w:rsidRPr="00BB6B2A">
        <w:t xml:space="preserve">: Ftesa </w:t>
      </w:r>
      <w:r w:rsidR="00725430" w:rsidRPr="00BB6B2A">
        <w:t>p</w:t>
      </w:r>
      <w:r w:rsidR="0000742A">
        <w:t>ë</w:t>
      </w:r>
      <w:r w:rsidR="00725430" w:rsidRPr="00BB6B2A">
        <w:t>r Ofert</w:t>
      </w:r>
      <w:r w:rsidR="0000742A">
        <w:t>ë</w:t>
      </w:r>
      <w:r w:rsidR="00725430">
        <w:t xml:space="preserve"> </w:t>
      </w:r>
      <w:r w:rsidR="007B0019">
        <w:t>n</w:t>
      </w:r>
      <w:r w:rsidR="0000742A">
        <w:t>ë</w:t>
      </w:r>
      <w:r w:rsidR="007B0019">
        <w:t xml:space="preserve"> rastin e Marr</w:t>
      </w:r>
      <w:r w:rsidR="0000742A">
        <w:t>ë</w:t>
      </w:r>
      <w:r w:rsidR="007B0019">
        <w:t>veshjes Kuad</w:t>
      </w:r>
      <w:r w:rsidR="0000742A">
        <w:t>ë</w:t>
      </w:r>
      <w:r w:rsidR="007B0019">
        <w:t>r</w:t>
      </w:r>
    </w:p>
    <w:p w14:paraId="7D87C1F5" w14:textId="77777777" w:rsidR="009F1025" w:rsidRPr="00BB6B2A" w:rsidRDefault="009F1025" w:rsidP="009F1025">
      <w:pPr>
        <w:autoSpaceDE w:val="0"/>
        <w:autoSpaceDN w:val="0"/>
        <w:adjustRightInd w:val="0"/>
      </w:pPr>
      <w:r w:rsidRPr="00BB6B2A">
        <w:t xml:space="preserve">Shtojca </w:t>
      </w:r>
      <w:r w:rsidR="00E76865">
        <w:t>4</w:t>
      </w:r>
      <w:r w:rsidRPr="00BB6B2A">
        <w:t>: Formulari i Sigurimit të Ofertës</w:t>
      </w:r>
    </w:p>
    <w:p w14:paraId="5C28BCFA" w14:textId="77777777" w:rsidR="009F1025" w:rsidRPr="00BB6B2A" w:rsidRDefault="009F1025" w:rsidP="00505F80">
      <w:pPr>
        <w:autoSpaceDE w:val="0"/>
        <w:autoSpaceDN w:val="0"/>
        <w:adjustRightInd w:val="0"/>
      </w:pPr>
      <w:r w:rsidRPr="00BB6B2A">
        <w:t xml:space="preserve">Shtojca </w:t>
      </w:r>
      <w:r w:rsidR="00E76865">
        <w:t>5</w:t>
      </w:r>
      <w:r w:rsidRPr="00BB6B2A">
        <w:t>: Formulari i Informacionit Konfidencial</w:t>
      </w:r>
    </w:p>
    <w:p w14:paraId="21E6AF18" w14:textId="77777777" w:rsidR="009F1025" w:rsidRPr="00BB6B2A" w:rsidRDefault="009F1025" w:rsidP="00505F80">
      <w:pPr>
        <w:autoSpaceDE w:val="0"/>
        <w:autoSpaceDN w:val="0"/>
        <w:adjustRightInd w:val="0"/>
        <w:ind w:left="990" w:hanging="990"/>
      </w:pPr>
      <w:r w:rsidRPr="00BB6B2A">
        <w:t xml:space="preserve">Shtojca </w:t>
      </w:r>
      <w:r w:rsidR="00E76865">
        <w:t>6</w:t>
      </w:r>
      <w:r w:rsidRPr="00BB6B2A">
        <w:t xml:space="preserve">: </w:t>
      </w:r>
      <w:r w:rsidR="0027593F" w:rsidRPr="00BB6B2A">
        <w:t>Deklarat</w:t>
      </w:r>
      <w:r w:rsidR="00577912">
        <w:t>ë</w:t>
      </w:r>
      <w:r w:rsidR="0027593F" w:rsidRPr="00BB6B2A">
        <w:t xml:space="preserve"> </w:t>
      </w:r>
      <w:r w:rsidRPr="00BB6B2A">
        <w:t xml:space="preserve">mbi </w:t>
      </w:r>
      <w:r w:rsidR="0027593F" w:rsidRPr="00BB6B2A">
        <w:t>p</w:t>
      </w:r>
      <w:r w:rsidR="00577912">
        <w:t>ë</w:t>
      </w:r>
      <w:r w:rsidR="0027593F" w:rsidRPr="00BB6B2A">
        <w:t xml:space="preserve">rmbushjen </w:t>
      </w:r>
      <w:r w:rsidRPr="00BB6B2A">
        <w:t xml:space="preserve">e </w:t>
      </w:r>
      <w:r w:rsidR="0027593F">
        <w:t>s</w:t>
      </w:r>
      <w:r w:rsidR="0027593F" w:rsidRPr="00BB6B2A">
        <w:t xml:space="preserve">pecifikimeve </w:t>
      </w:r>
      <w:r w:rsidRPr="00BB6B2A">
        <w:t>teknike nga operatori ekonomik</w:t>
      </w:r>
    </w:p>
    <w:p w14:paraId="29D7F141" w14:textId="77777777" w:rsidR="009F1025" w:rsidRPr="00BB6B2A" w:rsidRDefault="009F1025" w:rsidP="00505F80">
      <w:pPr>
        <w:autoSpaceDE w:val="0"/>
        <w:autoSpaceDN w:val="0"/>
        <w:adjustRightInd w:val="0"/>
      </w:pPr>
      <w:r w:rsidRPr="00BB6B2A">
        <w:t xml:space="preserve">Shtojca </w:t>
      </w:r>
      <w:r w:rsidR="00E76865">
        <w:t>7</w:t>
      </w:r>
      <w:r w:rsidRPr="00BB6B2A">
        <w:t>: Deklarata për konfliktin e interesit</w:t>
      </w:r>
    </w:p>
    <w:p w14:paraId="5C4F13AB" w14:textId="77777777" w:rsidR="00C92ADA" w:rsidRDefault="009F1025" w:rsidP="00505F80">
      <w:pPr>
        <w:pStyle w:val="NormalWeb"/>
        <w:spacing w:before="0" w:beforeAutospacing="0" w:after="0" w:afterAutospacing="0"/>
        <w:outlineLvl w:val="0"/>
      </w:pPr>
      <w:r w:rsidRPr="00BB6B2A">
        <w:t xml:space="preserve">Shtojca </w:t>
      </w:r>
      <w:r w:rsidR="00E76865">
        <w:t>8</w:t>
      </w:r>
      <w:r w:rsidRPr="00BB6B2A">
        <w:t>:</w:t>
      </w:r>
      <w:r w:rsidR="00C92ADA" w:rsidRPr="00C92ADA">
        <w:rPr>
          <w:b/>
        </w:rPr>
        <w:t xml:space="preserve"> </w:t>
      </w:r>
      <w:r w:rsidR="00C92ADA" w:rsidRPr="00505F80">
        <w:t>Deklaratë mbi përmbushjen e kritereve të përgjithshme</w:t>
      </w:r>
    </w:p>
    <w:p w14:paraId="60B264C8" w14:textId="77777777" w:rsidR="007A3B73" w:rsidRPr="007A3B73" w:rsidRDefault="007A3B73" w:rsidP="007A3B73">
      <w:pPr>
        <w:autoSpaceDE w:val="0"/>
        <w:autoSpaceDN w:val="0"/>
        <w:adjustRightInd w:val="0"/>
        <w:ind w:left="1080" w:hanging="1080"/>
        <w:jc w:val="both"/>
        <w:rPr>
          <w:lang w:val="de-DE"/>
        </w:rPr>
      </w:pPr>
      <w:r w:rsidRPr="007C3DC9">
        <w:rPr>
          <w:lang w:val="de-DE"/>
        </w:rPr>
        <w:t>Shtojca 8/1: Deklaratë mbi garantimin e zbatueshmërisë së dispozitave Ligjore në marëdhëniet e punës</w:t>
      </w:r>
    </w:p>
    <w:p w14:paraId="36D12872" w14:textId="77777777" w:rsidR="000A78A2" w:rsidRDefault="00C92ADA" w:rsidP="00505F80">
      <w:pPr>
        <w:autoSpaceDE w:val="0"/>
        <w:autoSpaceDN w:val="0"/>
        <w:adjustRightInd w:val="0"/>
      </w:pPr>
      <w:r w:rsidRPr="00505F80">
        <w:t>Shtojca 9:</w:t>
      </w:r>
      <w:r w:rsidR="009F1025" w:rsidRPr="00505F80">
        <w:t xml:space="preserve"> </w:t>
      </w:r>
      <w:r w:rsidR="000A78A2">
        <w:t xml:space="preserve"> </w:t>
      </w:r>
      <w:r w:rsidR="000A78A2" w:rsidRPr="000A78A2">
        <w:rPr>
          <w:lang w:val="de-DE"/>
        </w:rPr>
        <w:t>Formular për Vërtetimin e Kualifikimit/pjesëmarrjes</w:t>
      </w:r>
      <w:r w:rsidR="000A78A2" w:rsidRPr="00BB6B2A">
        <w:t xml:space="preserve"> </w:t>
      </w:r>
    </w:p>
    <w:p w14:paraId="11096473" w14:textId="77777777" w:rsidR="009F1025" w:rsidRPr="00BB6B2A" w:rsidRDefault="009F1025" w:rsidP="00505F80">
      <w:pPr>
        <w:autoSpaceDE w:val="0"/>
        <w:autoSpaceDN w:val="0"/>
        <w:adjustRightInd w:val="0"/>
      </w:pPr>
      <w:r w:rsidRPr="00BB6B2A">
        <w:t xml:space="preserve">Shtojca </w:t>
      </w:r>
      <w:r w:rsidR="00E76865">
        <w:t>10</w:t>
      </w:r>
      <w:r w:rsidRPr="00BB6B2A">
        <w:t>: Specifikimet teknike</w:t>
      </w:r>
    </w:p>
    <w:p w14:paraId="305F4ABF" w14:textId="77777777" w:rsidR="00FA693A" w:rsidRPr="00BB6B2A" w:rsidRDefault="00FA693A" w:rsidP="00505F80">
      <w:pPr>
        <w:autoSpaceDE w:val="0"/>
        <w:autoSpaceDN w:val="0"/>
        <w:adjustRightInd w:val="0"/>
      </w:pPr>
      <w:r w:rsidRPr="00BB6B2A">
        <w:t xml:space="preserve">Shtojca </w:t>
      </w:r>
      <w:r w:rsidR="00041C74">
        <w:t>1</w:t>
      </w:r>
      <w:r w:rsidR="00E76865">
        <w:t>1</w:t>
      </w:r>
      <w:r w:rsidR="00A4445E" w:rsidRPr="00BB6B2A">
        <w:t>: Planifikimi i kontratave n</w:t>
      </w:r>
      <w:r w:rsidR="0000742A">
        <w:t>ë</w:t>
      </w:r>
      <w:r w:rsidR="00A4445E" w:rsidRPr="00BB6B2A">
        <w:t xml:space="preserve"> marr</w:t>
      </w:r>
      <w:r w:rsidR="0000742A">
        <w:t>ë</w:t>
      </w:r>
      <w:r w:rsidR="00A4445E" w:rsidRPr="00BB6B2A">
        <w:t>veshjen kuad</w:t>
      </w:r>
      <w:r w:rsidR="0000742A">
        <w:t>ë</w:t>
      </w:r>
      <w:r w:rsidR="00A4445E" w:rsidRPr="00BB6B2A">
        <w:t>r</w:t>
      </w:r>
    </w:p>
    <w:p w14:paraId="52C3595A" w14:textId="77777777" w:rsidR="009F1025" w:rsidRPr="00BB6B2A" w:rsidRDefault="009F1025" w:rsidP="00505F80">
      <w:pPr>
        <w:autoSpaceDE w:val="0"/>
        <w:autoSpaceDN w:val="0"/>
        <w:adjustRightInd w:val="0"/>
      </w:pPr>
      <w:r w:rsidRPr="00BB6B2A">
        <w:t xml:space="preserve">Shtojca </w:t>
      </w:r>
      <w:r w:rsidR="00041C74" w:rsidRPr="00BB6B2A">
        <w:t>1</w:t>
      </w:r>
      <w:r w:rsidR="00E76865">
        <w:t>2</w:t>
      </w:r>
      <w:r w:rsidRPr="00BB6B2A">
        <w:t>: Sasia e mallrave dhe kushtet e lëvrimit</w:t>
      </w:r>
    </w:p>
    <w:p w14:paraId="2B47B4FA" w14:textId="77777777" w:rsidR="009F1025" w:rsidRPr="00BB6B2A" w:rsidRDefault="009F1025" w:rsidP="009F1025">
      <w:pPr>
        <w:autoSpaceDE w:val="0"/>
        <w:autoSpaceDN w:val="0"/>
        <w:adjustRightInd w:val="0"/>
      </w:pPr>
      <w:r w:rsidRPr="00BB6B2A">
        <w:t xml:space="preserve">Shtojca </w:t>
      </w:r>
      <w:r w:rsidR="00041C74" w:rsidRPr="00BB6B2A">
        <w:t>1</w:t>
      </w:r>
      <w:r w:rsidR="00E76865">
        <w:t>3</w:t>
      </w:r>
      <w:r w:rsidRPr="00BB6B2A">
        <w:t xml:space="preserve">: Formulari për Njoftimin S’kualifikimit  </w:t>
      </w:r>
    </w:p>
    <w:p w14:paraId="78F6A825" w14:textId="77777777" w:rsidR="009F1025" w:rsidRPr="00BB6B2A" w:rsidRDefault="009F1025" w:rsidP="009F1025">
      <w:pPr>
        <w:autoSpaceDE w:val="0"/>
        <w:autoSpaceDN w:val="0"/>
        <w:adjustRightInd w:val="0"/>
      </w:pPr>
      <w:r w:rsidRPr="00BB6B2A">
        <w:t xml:space="preserve">Shtojca </w:t>
      </w:r>
      <w:r w:rsidR="00041C74" w:rsidRPr="00BB6B2A">
        <w:t>1</w:t>
      </w:r>
      <w:r w:rsidR="00E76865">
        <w:t>4</w:t>
      </w:r>
      <w:r w:rsidRPr="00BB6B2A">
        <w:t xml:space="preserve">: Formulari i Njoftimit të Fituesit </w:t>
      </w:r>
    </w:p>
    <w:p w14:paraId="299D7EAA" w14:textId="77777777" w:rsidR="00BB6B2A" w:rsidRPr="00BB6B2A" w:rsidRDefault="00BB6B2A" w:rsidP="00B018ED">
      <w:pPr>
        <w:pStyle w:val="NormalWeb"/>
        <w:spacing w:before="0" w:beforeAutospacing="0" w:after="0" w:afterAutospacing="0"/>
        <w:ind w:left="1080" w:hanging="1080"/>
        <w:rPr>
          <w:b/>
          <w:bCs/>
        </w:rPr>
      </w:pPr>
      <w:r w:rsidRPr="00BB6B2A">
        <w:t xml:space="preserve">Shtojca </w:t>
      </w:r>
      <w:r w:rsidR="00041C74">
        <w:t>1</w:t>
      </w:r>
      <w:r w:rsidR="00E76865">
        <w:t>5</w:t>
      </w:r>
      <w:r w:rsidRPr="00BB6B2A">
        <w:t xml:space="preserve"> Formulari i Njoftimit të  Operatorëve Ekonomike </w:t>
      </w:r>
      <w:r w:rsidR="00F61C37">
        <w:t>t</w:t>
      </w:r>
      <w:r w:rsidR="00F61C37" w:rsidRPr="00BB6B2A">
        <w:t xml:space="preserve">ë </w:t>
      </w:r>
      <w:r w:rsidR="00F61C37">
        <w:t>s</w:t>
      </w:r>
      <w:r w:rsidR="00F61C37" w:rsidRPr="00BB6B2A">
        <w:t xml:space="preserve">uksesshëm </w:t>
      </w:r>
      <w:r w:rsidRPr="00BB6B2A">
        <w:t>në Marrëveshjen Kuadër</w:t>
      </w:r>
    </w:p>
    <w:p w14:paraId="1A1116E7" w14:textId="77777777" w:rsidR="009F1025" w:rsidRPr="00BB6B2A" w:rsidRDefault="009F1025" w:rsidP="00BB6B2A">
      <w:pPr>
        <w:pStyle w:val="NormalWeb"/>
        <w:spacing w:before="0" w:beforeAutospacing="0" w:after="0" w:afterAutospacing="0"/>
      </w:pPr>
      <w:r w:rsidRPr="00BB6B2A">
        <w:t xml:space="preserve">Shtojca </w:t>
      </w:r>
      <w:r w:rsidR="00041C74">
        <w:t>1</w:t>
      </w:r>
      <w:r w:rsidR="00E76865">
        <w:t>6</w:t>
      </w:r>
      <w:r w:rsidRPr="00BB6B2A">
        <w:t>: Kushtet e Përgjithshme të Kontratës</w:t>
      </w:r>
    </w:p>
    <w:p w14:paraId="1CA858E9" w14:textId="77777777" w:rsidR="009F1025" w:rsidRPr="00BB6B2A" w:rsidRDefault="009F1025" w:rsidP="00BB6B2A">
      <w:pPr>
        <w:autoSpaceDE w:val="0"/>
        <w:autoSpaceDN w:val="0"/>
        <w:adjustRightInd w:val="0"/>
      </w:pPr>
      <w:r w:rsidRPr="00BB6B2A">
        <w:t xml:space="preserve">Shtojca </w:t>
      </w:r>
      <w:r w:rsidR="000E598B" w:rsidRPr="00BB6B2A">
        <w:t>1</w:t>
      </w:r>
      <w:r w:rsidR="00E76865">
        <w:t>7</w:t>
      </w:r>
      <w:r w:rsidRPr="00BB6B2A">
        <w:t>: Kushtet e Vecanta të Kontratës</w:t>
      </w:r>
    </w:p>
    <w:p w14:paraId="0167B6F1" w14:textId="77777777" w:rsidR="00BE6EBD" w:rsidRDefault="009F1025" w:rsidP="009F1025">
      <w:pPr>
        <w:autoSpaceDE w:val="0"/>
        <w:autoSpaceDN w:val="0"/>
        <w:adjustRightInd w:val="0"/>
      </w:pPr>
      <w:r w:rsidRPr="00BB6B2A">
        <w:t xml:space="preserve">Shtojca </w:t>
      </w:r>
      <w:r w:rsidR="000E598B" w:rsidRPr="00BB6B2A">
        <w:t>1</w:t>
      </w:r>
      <w:r w:rsidR="00E76865">
        <w:t>8</w:t>
      </w:r>
      <w:r w:rsidRPr="00BB6B2A">
        <w:t xml:space="preserve">: </w:t>
      </w:r>
      <w:r w:rsidR="00BE6EBD">
        <w:t>Formulari i njoftimit të Kontratës së nënshkruar</w:t>
      </w:r>
      <w:r w:rsidR="00BE6EBD" w:rsidRPr="00BB6B2A">
        <w:t xml:space="preserve"> </w:t>
      </w:r>
    </w:p>
    <w:p w14:paraId="02E1FC4B" w14:textId="77777777" w:rsidR="00E91EB4" w:rsidRDefault="00E91EB4" w:rsidP="00E91EB4">
      <w:pPr>
        <w:tabs>
          <w:tab w:val="left" w:pos="180"/>
        </w:tabs>
        <w:autoSpaceDE w:val="0"/>
        <w:autoSpaceDN w:val="0"/>
        <w:adjustRightInd w:val="0"/>
        <w:ind w:left="1170" w:hanging="1170"/>
      </w:pPr>
      <w:r>
        <w:t>Shtojca 18/1: Formulari i njoftimit të Kontratës së nënshkruar</w:t>
      </w:r>
      <w:r w:rsidRPr="00BB6B2A">
        <w:t xml:space="preserve"> </w:t>
      </w:r>
      <w:r>
        <w:t xml:space="preserve">për </w:t>
      </w:r>
      <w:r w:rsidR="00B01A15">
        <w:t xml:space="preserve">publikim </w:t>
      </w:r>
      <w:r>
        <w:t>në Buletinin e Njoftimeve Publike</w:t>
      </w:r>
    </w:p>
    <w:p w14:paraId="32987A54" w14:textId="77777777" w:rsidR="009F1025" w:rsidRPr="00BB6B2A" w:rsidRDefault="009F1025" w:rsidP="009F1025">
      <w:pPr>
        <w:autoSpaceDE w:val="0"/>
        <w:autoSpaceDN w:val="0"/>
        <w:adjustRightInd w:val="0"/>
      </w:pPr>
      <w:r w:rsidRPr="00BB6B2A">
        <w:t xml:space="preserve">Shtojca </w:t>
      </w:r>
      <w:r w:rsidR="00041C74" w:rsidRPr="00BB6B2A">
        <w:t>1</w:t>
      </w:r>
      <w:r w:rsidR="00E76865">
        <w:t>9</w:t>
      </w:r>
      <w:r w:rsidRPr="00BB6B2A">
        <w:t>: Formulari i Sigurimit të Kontratës</w:t>
      </w:r>
    </w:p>
    <w:p w14:paraId="1E99A685" w14:textId="77777777" w:rsidR="009F1025" w:rsidRPr="00BB6B2A" w:rsidRDefault="009F1025" w:rsidP="009F1025">
      <w:pPr>
        <w:autoSpaceDE w:val="0"/>
        <w:autoSpaceDN w:val="0"/>
        <w:adjustRightInd w:val="0"/>
      </w:pPr>
      <w:r w:rsidRPr="00BB6B2A">
        <w:t xml:space="preserve">Shtojca </w:t>
      </w:r>
      <w:r w:rsidR="00E76865">
        <w:t>20</w:t>
      </w:r>
      <w:r w:rsidR="00311125" w:rsidRPr="00BB6B2A">
        <w:t>:</w:t>
      </w:r>
      <w:r w:rsidRPr="00BB6B2A">
        <w:t xml:space="preserve"> Formulari i Ankesës n</w:t>
      </w:r>
      <w:r w:rsidR="0000742A">
        <w:t>ë</w:t>
      </w:r>
      <w:r w:rsidRPr="00BB6B2A">
        <w:t xml:space="preserve"> Autoritetin Kontraktor</w:t>
      </w:r>
    </w:p>
    <w:p w14:paraId="0795F7C7" w14:textId="77777777" w:rsidR="00FA693A" w:rsidRPr="00BB6B2A" w:rsidRDefault="00FA693A" w:rsidP="00B018ED">
      <w:pPr>
        <w:autoSpaceDE w:val="0"/>
        <w:autoSpaceDN w:val="0"/>
        <w:adjustRightInd w:val="0"/>
        <w:ind w:left="1170" w:hanging="1170"/>
      </w:pPr>
      <w:r w:rsidRPr="00BB6B2A">
        <w:t xml:space="preserve">Shtojca </w:t>
      </w:r>
      <w:r w:rsidR="00041C74">
        <w:t>2</w:t>
      </w:r>
      <w:r w:rsidR="00E76865">
        <w:t>1</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Jo </w:t>
      </w:r>
      <w:r w:rsidR="00F61C37" w:rsidRPr="00BB6B2A">
        <w:t>t</w:t>
      </w:r>
      <w:r w:rsidR="00577912">
        <w:t>ë</w:t>
      </w:r>
      <w:r w:rsidR="00F61C37" w:rsidRPr="00BB6B2A">
        <w:t xml:space="preserve"> </w:t>
      </w:r>
      <w:r w:rsidRPr="00BB6B2A">
        <w:t xml:space="preserve">gjitha kushtet </w:t>
      </w:r>
      <w:r w:rsidR="00E66272" w:rsidRPr="00BB6B2A">
        <w:t>jan</w:t>
      </w:r>
      <w:r w:rsidR="00577912">
        <w:t>ë</w:t>
      </w:r>
      <w:r w:rsidR="00E66272" w:rsidRPr="00BB6B2A">
        <w:t xml:space="preserve"> </w:t>
      </w:r>
      <w:r w:rsidR="00F61C37" w:rsidRPr="00BB6B2A">
        <w:t>t</w:t>
      </w:r>
      <w:r w:rsidR="00577912">
        <w:t>ë</w:t>
      </w:r>
      <w:r w:rsidR="00F61C37" w:rsidRPr="00BB6B2A">
        <w:t xml:space="preserve"> p</w:t>
      </w:r>
      <w:r w:rsidR="00577912">
        <w:t>ë</w:t>
      </w:r>
      <w:r w:rsidR="00F61C37" w:rsidRPr="00BB6B2A">
        <w:t>rcaktuara</w:t>
      </w:r>
    </w:p>
    <w:p w14:paraId="1F4F32A6" w14:textId="77777777" w:rsidR="00FA693A" w:rsidRDefault="00FA693A" w:rsidP="00B018ED">
      <w:pPr>
        <w:autoSpaceDE w:val="0"/>
        <w:autoSpaceDN w:val="0"/>
        <w:adjustRightInd w:val="0"/>
        <w:ind w:left="1080" w:hanging="1080"/>
      </w:pPr>
      <w:r w:rsidRPr="00BB6B2A">
        <w:t xml:space="preserve">Shtojca </w:t>
      </w:r>
      <w:r w:rsidR="00041C74" w:rsidRPr="00BB6B2A">
        <w:t>2</w:t>
      </w:r>
      <w:r w:rsidR="00E76865">
        <w:t>2</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w:t>
      </w:r>
      <w:r w:rsidR="00F61C37" w:rsidRPr="00BB6B2A">
        <w:t>t</w:t>
      </w:r>
      <w:r w:rsidR="00577912">
        <w:t>ë</w:t>
      </w:r>
      <w:r w:rsidR="00F61C37" w:rsidRPr="00BB6B2A">
        <w:t xml:space="preserve"> </w:t>
      </w:r>
      <w:r w:rsidRPr="00BB6B2A">
        <w:t xml:space="preserve">gjitha kushtet </w:t>
      </w:r>
      <w:r w:rsidR="00F61C37" w:rsidRPr="00BB6B2A">
        <w:t>jan</w:t>
      </w:r>
      <w:r w:rsidR="00577912">
        <w:t>ë</w:t>
      </w:r>
      <w:r w:rsidR="00F61C37" w:rsidRPr="00BB6B2A">
        <w:t xml:space="preserve"> t</w:t>
      </w:r>
      <w:r w:rsidR="00577912">
        <w:t>ë</w:t>
      </w:r>
      <w:r w:rsidR="00F61C37" w:rsidRPr="00BB6B2A">
        <w:t xml:space="preserve"> </w:t>
      </w:r>
      <w:r w:rsidR="00E66272" w:rsidRPr="00BB6B2A">
        <w:t>p</w:t>
      </w:r>
      <w:r w:rsidR="00577912">
        <w:t>ë</w:t>
      </w:r>
      <w:r w:rsidR="00E66272" w:rsidRPr="00BB6B2A">
        <w:t>rcaktuara</w:t>
      </w:r>
    </w:p>
    <w:p w14:paraId="3C56BF9E" w14:textId="77777777" w:rsidR="00C92ADA" w:rsidRPr="00BB6B2A" w:rsidRDefault="00C92ADA" w:rsidP="00B018ED">
      <w:pPr>
        <w:autoSpaceDE w:val="0"/>
        <w:autoSpaceDN w:val="0"/>
        <w:adjustRightInd w:val="0"/>
        <w:ind w:left="1080" w:hanging="1080"/>
      </w:pPr>
      <w:r>
        <w:t xml:space="preserve">Shtojca 23: Formulari i </w:t>
      </w:r>
      <w:r w:rsidR="00E532B4">
        <w:t xml:space="preserve">Njoftimit të </w:t>
      </w:r>
      <w:r w:rsidR="00097FA9">
        <w:t>Anul</w:t>
      </w:r>
      <w:r>
        <w:t>imit</w:t>
      </w:r>
    </w:p>
    <w:p w14:paraId="6701E028" w14:textId="77777777" w:rsidR="009345B1" w:rsidRPr="00BB6B2A" w:rsidRDefault="009345B1" w:rsidP="009345B1">
      <w:pPr>
        <w:ind w:firstLine="720"/>
        <w:jc w:val="both"/>
      </w:pPr>
    </w:p>
    <w:p w14:paraId="4E015943" w14:textId="77777777" w:rsidR="009345B1" w:rsidRPr="00BB6B2A" w:rsidRDefault="009345B1" w:rsidP="009345B1">
      <w:pPr>
        <w:ind w:firstLine="720"/>
        <w:jc w:val="both"/>
      </w:pPr>
    </w:p>
    <w:p w14:paraId="24CA4D69" w14:textId="77777777" w:rsidR="009345B1" w:rsidRPr="00BB6B2A" w:rsidRDefault="009345B1" w:rsidP="009345B1">
      <w:pPr>
        <w:ind w:firstLine="720"/>
        <w:jc w:val="both"/>
      </w:pPr>
    </w:p>
    <w:p w14:paraId="00088878" w14:textId="77777777" w:rsidR="009345B1" w:rsidRPr="00BB6B2A" w:rsidRDefault="009345B1" w:rsidP="009345B1">
      <w:pPr>
        <w:ind w:firstLine="720"/>
        <w:jc w:val="both"/>
      </w:pPr>
    </w:p>
    <w:p w14:paraId="62681678" w14:textId="77777777" w:rsidR="009345B1" w:rsidRPr="00BB6B2A" w:rsidRDefault="009345B1" w:rsidP="009F1025">
      <w:pPr>
        <w:autoSpaceDE w:val="0"/>
        <w:autoSpaceDN w:val="0"/>
        <w:adjustRightInd w:val="0"/>
      </w:pPr>
    </w:p>
    <w:p w14:paraId="4E32E03F" w14:textId="77777777" w:rsidR="00BB6B2A" w:rsidRPr="00BB6B2A" w:rsidRDefault="00BB6B2A" w:rsidP="009F1025">
      <w:pPr>
        <w:autoSpaceDE w:val="0"/>
        <w:autoSpaceDN w:val="0"/>
        <w:adjustRightInd w:val="0"/>
      </w:pPr>
    </w:p>
    <w:p w14:paraId="10D1B286" w14:textId="77777777" w:rsidR="00BB6B2A" w:rsidRDefault="00BB6B2A" w:rsidP="009F1025">
      <w:pPr>
        <w:autoSpaceDE w:val="0"/>
        <w:autoSpaceDN w:val="0"/>
        <w:adjustRightInd w:val="0"/>
      </w:pPr>
    </w:p>
    <w:p w14:paraId="57BA65CB" w14:textId="77777777" w:rsidR="00097FA9" w:rsidRDefault="00097FA9" w:rsidP="009F1025">
      <w:pPr>
        <w:autoSpaceDE w:val="0"/>
        <w:autoSpaceDN w:val="0"/>
        <w:adjustRightInd w:val="0"/>
      </w:pPr>
    </w:p>
    <w:p w14:paraId="24DFEF8B" w14:textId="77777777" w:rsidR="00097FA9" w:rsidRDefault="00097FA9" w:rsidP="009F1025">
      <w:pPr>
        <w:autoSpaceDE w:val="0"/>
        <w:autoSpaceDN w:val="0"/>
        <w:adjustRightInd w:val="0"/>
      </w:pPr>
    </w:p>
    <w:p w14:paraId="3DF57652" w14:textId="77777777" w:rsidR="00097FA9" w:rsidRPr="00BB6B2A" w:rsidRDefault="00097FA9" w:rsidP="009F1025">
      <w:pPr>
        <w:autoSpaceDE w:val="0"/>
        <w:autoSpaceDN w:val="0"/>
        <w:adjustRightInd w:val="0"/>
      </w:pPr>
    </w:p>
    <w:p w14:paraId="0CC904EE" w14:textId="77777777" w:rsidR="008C1106" w:rsidRPr="00BB6B2A" w:rsidRDefault="008C1106" w:rsidP="009F1025">
      <w:pPr>
        <w:rPr>
          <w:b/>
        </w:rPr>
      </w:pPr>
    </w:p>
    <w:p w14:paraId="16CEC979" w14:textId="77777777" w:rsidR="009F1025" w:rsidRPr="00BB6B2A" w:rsidRDefault="009F1025" w:rsidP="009F1025">
      <w:pPr>
        <w:rPr>
          <w:b/>
        </w:rPr>
      </w:pPr>
      <w:r w:rsidRPr="00BB6B2A">
        <w:rPr>
          <w:b/>
        </w:rPr>
        <w:t xml:space="preserve">Shtojca </w:t>
      </w:r>
      <w:r w:rsidR="00554134">
        <w:rPr>
          <w:b/>
        </w:rPr>
        <w:t>1</w:t>
      </w:r>
      <w:r w:rsidR="00554134" w:rsidRPr="00BB6B2A">
        <w:rPr>
          <w:b/>
        </w:rPr>
        <w:t xml:space="preserve"> </w:t>
      </w:r>
    </w:p>
    <w:p w14:paraId="1613E47A"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sidR="00577912">
        <w:rPr>
          <w:i/>
          <w:lang w:eastAsia="it-IT"/>
        </w:rPr>
        <w:t>ë</w:t>
      </w:r>
      <w:r w:rsidR="008C1106">
        <w:rPr>
          <w:i/>
          <w:lang w:eastAsia="it-IT"/>
        </w:rPr>
        <w:t xml:space="preserve"> </w:t>
      </w:r>
      <w:r w:rsidR="00417DAD" w:rsidRPr="00BB6B2A">
        <w:rPr>
          <w:i/>
          <w:lang w:eastAsia="it-IT"/>
        </w:rPr>
        <w:t>p</w:t>
      </w:r>
      <w:r w:rsidR="00577912">
        <w:rPr>
          <w:i/>
          <w:lang w:eastAsia="it-IT"/>
        </w:rPr>
        <w:t>ë</w:t>
      </w:r>
      <w:r w:rsidR="00417DAD" w:rsidRPr="00BB6B2A">
        <w:rPr>
          <w:i/>
          <w:lang w:eastAsia="it-IT"/>
        </w:rPr>
        <w:t xml:space="preserve">r </w:t>
      </w:r>
      <w:r w:rsidRPr="00BB6B2A">
        <w:rPr>
          <w:i/>
          <w:lang w:eastAsia="it-IT"/>
        </w:rPr>
        <w:t>t</w:t>
      </w:r>
      <w:r w:rsidR="00417DAD">
        <w:rPr>
          <w:i/>
          <w:lang w:eastAsia="it-IT"/>
        </w:rPr>
        <w:t>’</w:t>
      </w:r>
      <w:r w:rsidRPr="00BB6B2A">
        <w:rPr>
          <w:i/>
          <w:lang w:eastAsia="it-IT"/>
        </w:rPr>
        <w:t xml:space="preserve">u </w:t>
      </w:r>
      <w:r w:rsidR="00417DAD" w:rsidRPr="00BB6B2A">
        <w:rPr>
          <w:i/>
          <w:lang w:eastAsia="it-IT"/>
        </w:rPr>
        <w:t>plot</w:t>
      </w:r>
      <w:r w:rsidR="00577912">
        <w:rPr>
          <w:i/>
          <w:lang w:eastAsia="it-IT"/>
        </w:rPr>
        <w:t>ë</w:t>
      </w:r>
      <w:r w:rsidR="00417DAD" w:rsidRPr="00BB6B2A">
        <w:rPr>
          <w:i/>
          <w:lang w:eastAsia="it-IT"/>
        </w:rPr>
        <w:t xml:space="preserve">suar </w:t>
      </w:r>
      <w:r w:rsidRPr="00BB6B2A">
        <w:rPr>
          <w:i/>
          <w:lang w:eastAsia="it-IT"/>
        </w:rPr>
        <w:t>nga operatori ekonomik</w:t>
      </w:r>
      <w:r w:rsidRPr="00BB6B2A">
        <w:rPr>
          <w:lang w:eastAsia="it-IT"/>
        </w:rPr>
        <w:t>]</w:t>
      </w:r>
    </w:p>
    <w:p w14:paraId="1430D4AB" w14:textId="77777777" w:rsidR="009F1025" w:rsidRPr="00BB6B2A" w:rsidRDefault="009F1025" w:rsidP="006129D0">
      <w:pPr>
        <w:autoSpaceDE w:val="0"/>
        <w:autoSpaceDN w:val="0"/>
        <w:adjustRightInd w:val="0"/>
      </w:pPr>
    </w:p>
    <w:p w14:paraId="305B6E60" w14:textId="77777777" w:rsidR="009F1025" w:rsidRPr="00BB6B2A" w:rsidRDefault="009F1025" w:rsidP="009F1025">
      <w:pPr>
        <w:autoSpaceDE w:val="0"/>
        <w:autoSpaceDN w:val="0"/>
        <w:adjustRightInd w:val="0"/>
        <w:jc w:val="center"/>
        <w:rPr>
          <w:b/>
        </w:rPr>
      </w:pPr>
      <w:r w:rsidRPr="00BB6B2A">
        <w:rPr>
          <w:b/>
        </w:rPr>
        <w:t>FORMULARI I OFERTËS</w:t>
      </w:r>
      <w:r w:rsidR="006F7EDC">
        <w:rPr>
          <w:b/>
        </w:rPr>
        <w:t xml:space="preserve"> EKONOMIKE</w:t>
      </w:r>
    </w:p>
    <w:p w14:paraId="3EA632F0" w14:textId="77777777" w:rsidR="009F1025" w:rsidRPr="00BB6B2A" w:rsidRDefault="009F1025" w:rsidP="009F1025">
      <w:pPr>
        <w:autoSpaceDE w:val="0"/>
        <w:autoSpaceDN w:val="0"/>
        <w:adjustRightInd w:val="0"/>
        <w:jc w:val="center"/>
        <w:rPr>
          <w:b/>
        </w:rPr>
      </w:pPr>
    </w:p>
    <w:p w14:paraId="08FD07C5" w14:textId="77777777" w:rsidR="009F1025" w:rsidRPr="00BB6B2A" w:rsidRDefault="009F1025" w:rsidP="009F1025">
      <w:pPr>
        <w:autoSpaceDE w:val="0"/>
        <w:autoSpaceDN w:val="0"/>
        <w:adjustRightInd w:val="0"/>
      </w:pPr>
    </w:p>
    <w:p w14:paraId="6E1FB73A" w14:textId="77777777" w:rsidR="009F1025" w:rsidRPr="00BB6B2A" w:rsidRDefault="009F1025" w:rsidP="009F1025">
      <w:pPr>
        <w:autoSpaceDE w:val="0"/>
        <w:autoSpaceDN w:val="0"/>
        <w:adjustRightInd w:val="0"/>
      </w:pPr>
      <w:r w:rsidRPr="00BB6B2A">
        <w:t>Emri i Ofertuesit_____________________</w:t>
      </w:r>
    </w:p>
    <w:p w14:paraId="51C521C8" w14:textId="77777777" w:rsidR="009F1025" w:rsidRPr="00BB6B2A" w:rsidRDefault="009F1025" w:rsidP="009F1025">
      <w:pPr>
        <w:autoSpaceDE w:val="0"/>
        <w:autoSpaceDN w:val="0"/>
        <w:adjustRightInd w:val="0"/>
      </w:pPr>
    </w:p>
    <w:p w14:paraId="12ADDD49" w14:textId="77777777" w:rsidR="00554134" w:rsidRPr="00BB6B2A" w:rsidRDefault="00554134" w:rsidP="00554134">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14:paraId="330EF504" w14:textId="77777777" w:rsidR="00554134" w:rsidRPr="00BB6B2A" w:rsidRDefault="00554134" w:rsidP="00554134">
      <w:pPr>
        <w:pStyle w:val="NormalWeb"/>
        <w:spacing w:before="0" w:beforeAutospacing="0" w:after="80" w:afterAutospacing="0"/>
        <w:jc w:val="center"/>
        <w:rPr>
          <w:bCs/>
        </w:rPr>
      </w:pPr>
      <w:r w:rsidRPr="00BB6B2A">
        <w:rPr>
          <w:bCs/>
        </w:rPr>
        <w:t>* * *</w:t>
      </w:r>
    </w:p>
    <w:p w14:paraId="5FDA5678" w14:textId="77777777" w:rsidR="00554134" w:rsidRPr="00BB6B2A" w:rsidRDefault="00554134" w:rsidP="00554134">
      <w:pPr>
        <w:pStyle w:val="NormalWeb"/>
        <w:spacing w:before="0" w:beforeAutospacing="0" w:after="80" w:afterAutospacing="0"/>
        <w:jc w:val="both"/>
        <w:rPr>
          <w:i/>
        </w:rPr>
      </w:pPr>
      <w:r w:rsidRPr="00BB6B2A">
        <w:rPr>
          <w:bCs/>
        </w:rPr>
        <w:t xml:space="preserve">Procedura e prokurimit: </w:t>
      </w:r>
      <w:r w:rsidRPr="00BB6B2A">
        <w:rPr>
          <w:i/>
        </w:rPr>
        <w:t xml:space="preserve">[lloji i procedurës] </w:t>
      </w:r>
    </w:p>
    <w:p w14:paraId="56342663" w14:textId="77777777" w:rsidR="00554134" w:rsidRPr="00BB6B2A" w:rsidRDefault="00554134" w:rsidP="00554134">
      <w:pPr>
        <w:spacing w:after="80"/>
        <w:jc w:val="both"/>
        <w:rPr>
          <w:i/>
        </w:rPr>
      </w:pPr>
      <w:r w:rsidRPr="00BB6B2A">
        <w:t>Përshkrim i shkurtër i kontratës:</w:t>
      </w:r>
      <w:r w:rsidRPr="00BB6B2A">
        <w:rPr>
          <w:i/>
        </w:rPr>
        <w:t xml:space="preserve"> [objekti]</w:t>
      </w:r>
    </w:p>
    <w:p w14:paraId="29B19A47" w14:textId="77777777" w:rsidR="00554134" w:rsidRPr="00554134" w:rsidRDefault="00554134"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w:t>
      </w:r>
      <w:r w:rsidR="0000742A">
        <w:rPr>
          <w:i/>
        </w:rPr>
        <w:t>ë</w:t>
      </w:r>
      <w:r>
        <w:rPr>
          <w:i/>
        </w:rPr>
        <w:t>s n</w:t>
      </w:r>
      <w:r w:rsidR="0000742A">
        <w:rPr>
          <w:i/>
        </w:rPr>
        <w:t>ë</w:t>
      </w:r>
      <w:r>
        <w:rPr>
          <w:i/>
        </w:rPr>
        <w:t xml:space="preserve"> faqen e APP-</w:t>
      </w:r>
      <w:r w:rsidR="00417DAD">
        <w:rPr>
          <w:i/>
        </w:rPr>
        <w:t>s</w:t>
      </w:r>
      <w:r w:rsidR="00577912">
        <w:rPr>
          <w:i/>
        </w:rPr>
        <w:t>ë</w:t>
      </w:r>
    </w:p>
    <w:p w14:paraId="1D78685E" w14:textId="77777777" w:rsidR="00554134" w:rsidRPr="00554134" w:rsidRDefault="00554134" w:rsidP="00554134">
      <w:pPr>
        <w:pStyle w:val="SLparagraph"/>
        <w:numPr>
          <w:ilvl w:val="0"/>
          <w:numId w:val="0"/>
        </w:numPr>
        <w:spacing w:after="80"/>
        <w:jc w:val="center"/>
        <w:rPr>
          <w:bCs/>
        </w:rPr>
      </w:pPr>
      <w:r w:rsidRPr="00BB6B2A">
        <w:t>* * *</w:t>
      </w:r>
    </w:p>
    <w:p w14:paraId="2F489812" w14:textId="77777777" w:rsidR="00554134" w:rsidRPr="00BB6B2A" w:rsidRDefault="00554134" w:rsidP="00554134">
      <w:pPr>
        <w:spacing w:after="80"/>
        <w:jc w:val="both"/>
      </w:pPr>
      <w:r w:rsidRPr="00BB6B2A">
        <w:t xml:space="preserve">Duke iu referuar procedurës së lartpërmendur, </w:t>
      </w:r>
      <w:r w:rsidR="008C1106">
        <w:t>N</w:t>
      </w:r>
      <w:r w:rsidRPr="00BB6B2A">
        <w:t>e, të nënshkruarit, deklarojmë se:</w:t>
      </w:r>
    </w:p>
    <w:p w14:paraId="0EFEADAE" w14:textId="77777777" w:rsidR="00554134" w:rsidRPr="00BB6B2A" w:rsidRDefault="00554134" w:rsidP="00554134">
      <w:pPr>
        <w:spacing w:after="80"/>
        <w:jc w:val="both"/>
      </w:pPr>
    </w:p>
    <w:p w14:paraId="5B599618" w14:textId="77777777" w:rsidR="0017515F" w:rsidRDefault="00554134">
      <w:pPr>
        <w:numPr>
          <w:ilvl w:val="0"/>
          <w:numId w:val="55"/>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14:paraId="16E0052A" w14:textId="77777777" w:rsidR="0017515F" w:rsidRDefault="00554134">
      <w:pPr>
        <w:numPr>
          <w:ilvl w:val="0"/>
          <w:numId w:val="55"/>
        </w:numPr>
        <w:spacing w:after="80"/>
        <w:ind w:hanging="720"/>
        <w:jc w:val="both"/>
      </w:pPr>
      <w:r w:rsidRPr="00BB6B2A">
        <w:t>Çmimi total i ofertës sonë është [</w:t>
      </w:r>
      <w:r w:rsidRPr="00BB6B2A">
        <w:rPr>
          <w:i/>
        </w:rPr>
        <w:t>monedha dhe vlera e ofertës</w:t>
      </w:r>
      <w:r w:rsidRPr="00BB6B2A">
        <w:t>]; me TVSH</w:t>
      </w:r>
    </w:p>
    <w:p w14:paraId="2B32EC0F" w14:textId="77777777" w:rsidR="009F1025" w:rsidRPr="00BB6B2A" w:rsidRDefault="009F1025" w:rsidP="009F1025">
      <w:pPr>
        <w:autoSpaceDE w:val="0"/>
        <w:autoSpaceDN w:val="0"/>
        <w:adjustRightInd w:val="0"/>
      </w:pPr>
    </w:p>
    <w:p w14:paraId="5B96C015" w14:textId="77777777" w:rsidR="009F1025" w:rsidRPr="00BB6B2A" w:rsidRDefault="009F1025" w:rsidP="009F102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9F1025" w:rsidRPr="00BB6B2A" w14:paraId="6DCD64BD" w14:textId="77777777">
        <w:tc>
          <w:tcPr>
            <w:tcW w:w="1188" w:type="dxa"/>
          </w:tcPr>
          <w:p w14:paraId="4153CE27" w14:textId="77777777" w:rsidR="009F1025" w:rsidRPr="00BB6B2A" w:rsidRDefault="009F1025" w:rsidP="009F1025">
            <w:pPr>
              <w:autoSpaceDE w:val="0"/>
              <w:autoSpaceDN w:val="0"/>
              <w:adjustRightInd w:val="0"/>
              <w:jc w:val="center"/>
              <w:rPr>
                <w:b/>
              </w:rPr>
            </w:pPr>
            <w:r w:rsidRPr="00BB6B2A">
              <w:rPr>
                <w:b/>
              </w:rPr>
              <w:t>1</w:t>
            </w:r>
          </w:p>
        </w:tc>
        <w:tc>
          <w:tcPr>
            <w:tcW w:w="3060" w:type="dxa"/>
          </w:tcPr>
          <w:p w14:paraId="471896EB" w14:textId="77777777" w:rsidR="009F1025" w:rsidRPr="00BB6B2A" w:rsidRDefault="009F1025" w:rsidP="009F1025">
            <w:pPr>
              <w:autoSpaceDE w:val="0"/>
              <w:autoSpaceDN w:val="0"/>
              <w:adjustRightInd w:val="0"/>
              <w:jc w:val="center"/>
              <w:rPr>
                <w:b/>
              </w:rPr>
            </w:pPr>
            <w:r w:rsidRPr="00BB6B2A">
              <w:rPr>
                <w:b/>
              </w:rPr>
              <w:t>2</w:t>
            </w:r>
          </w:p>
        </w:tc>
        <w:tc>
          <w:tcPr>
            <w:tcW w:w="1440" w:type="dxa"/>
          </w:tcPr>
          <w:p w14:paraId="15628CAA" w14:textId="77777777" w:rsidR="009F1025" w:rsidRPr="00BB6B2A" w:rsidRDefault="009F1025" w:rsidP="009F1025">
            <w:pPr>
              <w:autoSpaceDE w:val="0"/>
              <w:autoSpaceDN w:val="0"/>
              <w:adjustRightInd w:val="0"/>
              <w:jc w:val="center"/>
              <w:rPr>
                <w:b/>
              </w:rPr>
            </w:pPr>
            <w:r w:rsidRPr="00BB6B2A">
              <w:rPr>
                <w:b/>
              </w:rPr>
              <w:t>3</w:t>
            </w:r>
          </w:p>
        </w:tc>
        <w:tc>
          <w:tcPr>
            <w:tcW w:w="1440" w:type="dxa"/>
          </w:tcPr>
          <w:p w14:paraId="00BB20B1" w14:textId="77777777" w:rsidR="009F1025" w:rsidRPr="00BB6B2A" w:rsidRDefault="009F1025" w:rsidP="009F1025">
            <w:pPr>
              <w:autoSpaceDE w:val="0"/>
              <w:autoSpaceDN w:val="0"/>
              <w:adjustRightInd w:val="0"/>
              <w:jc w:val="center"/>
              <w:rPr>
                <w:b/>
              </w:rPr>
            </w:pPr>
            <w:r w:rsidRPr="00BB6B2A">
              <w:rPr>
                <w:b/>
              </w:rPr>
              <w:t>4</w:t>
            </w:r>
          </w:p>
        </w:tc>
        <w:tc>
          <w:tcPr>
            <w:tcW w:w="1440" w:type="dxa"/>
          </w:tcPr>
          <w:p w14:paraId="25E1CBFE" w14:textId="77777777" w:rsidR="009F1025" w:rsidRPr="00BB6B2A" w:rsidRDefault="009F1025" w:rsidP="009F1025">
            <w:pPr>
              <w:autoSpaceDE w:val="0"/>
              <w:autoSpaceDN w:val="0"/>
              <w:adjustRightInd w:val="0"/>
              <w:jc w:val="center"/>
              <w:rPr>
                <w:b/>
              </w:rPr>
            </w:pPr>
            <w:r w:rsidRPr="00BB6B2A">
              <w:rPr>
                <w:b/>
              </w:rPr>
              <w:t>5</w:t>
            </w:r>
          </w:p>
        </w:tc>
        <w:tc>
          <w:tcPr>
            <w:tcW w:w="1658" w:type="dxa"/>
          </w:tcPr>
          <w:p w14:paraId="625B90C3" w14:textId="77777777" w:rsidR="009F1025" w:rsidRPr="00BB6B2A" w:rsidRDefault="009F1025" w:rsidP="009F1025">
            <w:pPr>
              <w:autoSpaceDE w:val="0"/>
              <w:autoSpaceDN w:val="0"/>
              <w:adjustRightInd w:val="0"/>
              <w:jc w:val="center"/>
              <w:rPr>
                <w:b/>
              </w:rPr>
            </w:pPr>
            <w:r w:rsidRPr="00BB6B2A">
              <w:rPr>
                <w:b/>
              </w:rPr>
              <w:t>6</w:t>
            </w:r>
          </w:p>
        </w:tc>
      </w:tr>
      <w:tr w:rsidR="009F1025" w:rsidRPr="00BB6B2A" w14:paraId="68CC2FFD" w14:textId="77777777">
        <w:tc>
          <w:tcPr>
            <w:tcW w:w="1188" w:type="dxa"/>
          </w:tcPr>
          <w:p w14:paraId="7B9E8B5C" w14:textId="77777777" w:rsidR="009F1025" w:rsidRPr="00BB6B2A" w:rsidRDefault="009F1025" w:rsidP="009F1025">
            <w:pPr>
              <w:autoSpaceDE w:val="0"/>
              <w:autoSpaceDN w:val="0"/>
              <w:adjustRightInd w:val="0"/>
              <w:jc w:val="center"/>
              <w:rPr>
                <w:b/>
              </w:rPr>
            </w:pPr>
          </w:p>
          <w:p w14:paraId="0C554D6C" w14:textId="77777777" w:rsidR="009F1025" w:rsidRPr="00BB6B2A" w:rsidRDefault="009F1025" w:rsidP="009F1025">
            <w:pPr>
              <w:autoSpaceDE w:val="0"/>
              <w:autoSpaceDN w:val="0"/>
              <w:adjustRightInd w:val="0"/>
              <w:jc w:val="center"/>
              <w:rPr>
                <w:b/>
              </w:rPr>
            </w:pPr>
            <w:r w:rsidRPr="00BB6B2A">
              <w:rPr>
                <w:b/>
              </w:rPr>
              <w:t>Nr</w:t>
            </w:r>
          </w:p>
        </w:tc>
        <w:tc>
          <w:tcPr>
            <w:tcW w:w="3060" w:type="dxa"/>
          </w:tcPr>
          <w:p w14:paraId="3F87EB98" w14:textId="77777777" w:rsidR="009F1025" w:rsidRPr="00BB6B2A" w:rsidRDefault="009F1025" w:rsidP="009F1025">
            <w:pPr>
              <w:autoSpaceDE w:val="0"/>
              <w:autoSpaceDN w:val="0"/>
              <w:adjustRightInd w:val="0"/>
              <w:jc w:val="center"/>
              <w:rPr>
                <w:b/>
              </w:rPr>
            </w:pPr>
          </w:p>
          <w:p w14:paraId="5C660B5F" w14:textId="77777777" w:rsidR="009F1025" w:rsidRPr="00BB6B2A" w:rsidRDefault="009F1025" w:rsidP="009F1025">
            <w:pPr>
              <w:autoSpaceDE w:val="0"/>
              <w:autoSpaceDN w:val="0"/>
              <w:adjustRightInd w:val="0"/>
              <w:jc w:val="center"/>
              <w:rPr>
                <w:b/>
              </w:rPr>
            </w:pPr>
            <w:r w:rsidRPr="00BB6B2A">
              <w:rPr>
                <w:b/>
              </w:rPr>
              <w:t>Përshkrimi i mallrave</w:t>
            </w:r>
          </w:p>
        </w:tc>
        <w:tc>
          <w:tcPr>
            <w:tcW w:w="1440" w:type="dxa"/>
          </w:tcPr>
          <w:p w14:paraId="51CF1D98" w14:textId="77777777" w:rsidR="009F1025" w:rsidRPr="00BB6B2A" w:rsidRDefault="009F1025" w:rsidP="009F1025">
            <w:pPr>
              <w:autoSpaceDE w:val="0"/>
              <w:autoSpaceDN w:val="0"/>
              <w:adjustRightInd w:val="0"/>
              <w:rPr>
                <w:b/>
              </w:rPr>
            </w:pPr>
          </w:p>
          <w:p w14:paraId="11AF2125" w14:textId="77777777" w:rsidR="009F1025" w:rsidRPr="00BB6B2A" w:rsidRDefault="009F1025" w:rsidP="009F1025">
            <w:pPr>
              <w:autoSpaceDE w:val="0"/>
              <w:autoSpaceDN w:val="0"/>
              <w:adjustRightInd w:val="0"/>
              <w:rPr>
                <w:b/>
              </w:rPr>
            </w:pPr>
            <w:r w:rsidRPr="00BB6B2A">
              <w:rPr>
                <w:b/>
              </w:rPr>
              <w:t>Sasia</w:t>
            </w:r>
          </w:p>
        </w:tc>
        <w:tc>
          <w:tcPr>
            <w:tcW w:w="1440" w:type="dxa"/>
          </w:tcPr>
          <w:p w14:paraId="06974284" w14:textId="77777777" w:rsidR="009F1025" w:rsidRPr="00BB6B2A" w:rsidRDefault="009F1025" w:rsidP="009F1025">
            <w:pPr>
              <w:autoSpaceDE w:val="0"/>
              <w:autoSpaceDN w:val="0"/>
              <w:adjustRightInd w:val="0"/>
              <w:rPr>
                <w:b/>
              </w:rPr>
            </w:pPr>
          </w:p>
          <w:p w14:paraId="73DF6CA9" w14:textId="77777777" w:rsidR="009F1025" w:rsidRPr="00BB6B2A" w:rsidRDefault="009F1025" w:rsidP="009F1025">
            <w:pPr>
              <w:autoSpaceDE w:val="0"/>
              <w:autoSpaceDN w:val="0"/>
              <w:adjustRightInd w:val="0"/>
              <w:rPr>
                <w:b/>
              </w:rPr>
            </w:pPr>
            <w:r w:rsidRPr="00BB6B2A">
              <w:rPr>
                <w:b/>
              </w:rPr>
              <w:t>Çmimi Njësi</w:t>
            </w:r>
          </w:p>
        </w:tc>
        <w:tc>
          <w:tcPr>
            <w:tcW w:w="1440" w:type="dxa"/>
          </w:tcPr>
          <w:p w14:paraId="5D587DC3" w14:textId="77777777" w:rsidR="009F1025" w:rsidRPr="00BB6B2A" w:rsidRDefault="009F1025" w:rsidP="009F1025">
            <w:pPr>
              <w:autoSpaceDE w:val="0"/>
              <w:autoSpaceDN w:val="0"/>
              <w:adjustRightInd w:val="0"/>
              <w:rPr>
                <w:b/>
              </w:rPr>
            </w:pPr>
          </w:p>
          <w:p w14:paraId="26DD911C" w14:textId="77777777" w:rsidR="009F1025" w:rsidRPr="00BB6B2A" w:rsidRDefault="009F1025" w:rsidP="009F1025">
            <w:pPr>
              <w:autoSpaceDE w:val="0"/>
              <w:autoSpaceDN w:val="0"/>
              <w:adjustRightInd w:val="0"/>
              <w:rPr>
                <w:b/>
              </w:rPr>
            </w:pPr>
            <w:r w:rsidRPr="00BB6B2A">
              <w:rPr>
                <w:b/>
              </w:rPr>
              <w:t>Çmimi Total</w:t>
            </w:r>
          </w:p>
        </w:tc>
        <w:tc>
          <w:tcPr>
            <w:tcW w:w="1658" w:type="dxa"/>
          </w:tcPr>
          <w:p w14:paraId="1D14AEE6" w14:textId="77777777" w:rsidR="009F1025" w:rsidRPr="00BB6B2A" w:rsidRDefault="009F1025" w:rsidP="009F1025">
            <w:pPr>
              <w:autoSpaceDE w:val="0"/>
              <w:autoSpaceDN w:val="0"/>
              <w:adjustRightInd w:val="0"/>
              <w:rPr>
                <w:b/>
              </w:rPr>
            </w:pPr>
          </w:p>
          <w:p w14:paraId="3D866B39" w14:textId="77777777" w:rsidR="009F1025" w:rsidRPr="00BB6B2A" w:rsidRDefault="009F1025" w:rsidP="009F1025">
            <w:pPr>
              <w:autoSpaceDE w:val="0"/>
              <w:autoSpaceDN w:val="0"/>
              <w:adjustRightInd w:val="0"/>
              <w:rPr>
                <w:b/>
              </w:rPr>
            </w:pPr>
            <w:r w:rsidRPr="00BB6B2A">
              <w:rPr>
                <w:b/>
              </w:rPr>
              <w:t>Afati</w:t>
            </w:r>
          </w:p>
        </w:tc>
      </w:tr>
      <w:tr w:rsidR="009F1025" w:rsidRPr="00BB6B2A" w14:paraId="26917ED5" w14:textId="77777777">
        <w:tc>
          <w:tcPr>
            <w:tcW w:w="1188" w:type="dxa"/>
          </w:tcPr>
          <w:p w14:paraId="7C59E548" w14:textId="77777777" w:rsidR="009F1025" w:rsidRPr="00BB6B2A" w:rsidRDefault="009F1025" w:rsidP="009F1025">
            <w:pPr>
              <w:autoSpaceDE w:val="0"/>
              <w:autoSpaceDN w:val="0"/>
              <w:adjustRightInd w:val="0"/>
            </w:pPr>
          </w:p>
        </w:tc>
        <w:tc>
          <w:tcPr>
            <w:tcW w:w="3060" w:type="dxa"/>
          </w:tcPr>
          <w:p w14:paraId="1FBDFC56" w14:textId="77777777" w:rsidR="009F1025" w:rsidRPr="00BB6B2A" w:rsidRDefault="009F1025" w:rsidP="009F1025">
            <w:pPr>
              <w:autoSpaceDE w:val="0"/>
              <w:autoSpaceDN w:val="0"/>
              <w:adjustRightInd w:val="0"/>
            </w:pPr>
          </w:p>
        </w:tc>
        <w:tc>
          <w:tcPr>
            <w:tcW w:w="1440" w:type="dxa"/>
          </w:tcPr>
          <w:p w14:paraId="56862869" w14:textId="77777777" w:rsidR="009F1025" w:rsidRPr="00BB6B2A" w:rsidRDefault="009F1025" w:rsidP="009F1025">
            <w:pPr>
              <w:autoSpaceDE w:val="0"/>
              <w:autoSpaceDN w:val="0"/>
              <w:adjustRightInd w:val="0"/>
            </w:pPr>
          </w:p>
        </w:tc>
        <w:tc>
          <w:tcPr>
            <w:tcW w:w="1440" w:type="dxa"/>
          </w:tcPr>
          <w:p w14:paraId="73C934AF" w14:textId="77777777" w:rsidR="009F1025" w:rsidRPr="00BB6B2A" w:rsidRDefault="009F1025" w:rsidP="009F1025">
            <w:pPr>
              <w:autoSpaceDE w:val="0"/>
              <w:autoSpaceDN w:val="0"/>
              <w:adjustRightInd w:val="0"/>
            </w:pPr>
          </w:p>
        </w:tc>
        <w:tc>
          <w:tcPr>
            <w:tcW w:w="1440" w:type="dxa"/>
          </w:tcPr>
          <w:p w14:paraId="08F71709" w14:textId="77777777" w:rsidR="009F1025" w:rsidRPr="00BB6B2A" w:rsidRDefault="009F1025" w:rsidP="009F1025">
            <w:pPr>
              <w:autoSpaceDE w:val="0"/>
              <w:autoSpaceDN w:val="0"/>
              <w:adjustRightInd w:val="0"/>
            </w:pPr>
          </w:p>
        </w:tc>
        <w:tc>
          <w:tcPr>
            <w:tcW w:w="1658" w:type="dxa"/>
          </w:tcPr>
          <w:p w14:paraId="0A3B78AF" w14:textId="77777777" w:rsidR="009F1025" w:rsidRPr="00BB6B2A" w:rsidRDefault="009F1025" w:rsidP="009F1025">
            <w:pPr>
              <w:autoSpaceDE w:val="0"/>
              <w:autoSpaceDN w:val="0"/>
              <w:adjustRightInd w:val="0"/>
            </w:pPr>
          </w:p>
        </w:tc>
      </w:tr>
      <w:tr w:rsidR="009F1025" w:rsidRPr="00BB6B2A" w14:paraId="315A09DB" w14:textId="77777777">
        <w:tc>
          <w:tcPr>
            <w:tcW w:w="1188" w:type="dxa"/>
          </w:tcPr>
          <w:p w14:paraId="36BB8021" w14:textId="77777777" w:rsidR="009F1025" w:rsidRPr="00BB6B2A" w:rsidRDefault="009F1025" w:rsidP="009F1025">
            <w:pPr>
              <w:autoSpaceDE w:val="0"/>
              <w:autoSpaceDN w:val="0"/>
              <w:adjustRightInd w:val="0"/>
            </w:pPr>
          </w:p>
        </w:tc>
        <w:tc>
          <w:tcPr>
            <w:tcW w:w="3060" w:type="dxa"/>
          </w:tcPr>
          <w:p w14:paraId="522F4828" w14:textId="77777777" w:rsidR="009F1025" w:rsidRPr="00BB6B2A" w:rsidRDefault="009F1025" w:rsidP="009F1025">
            <w:pPr>
              <w:autoSpaceDE w:val="0"/>
              <w:autoSpaceDN w:val="0"/>
              <w:adjustRightInd w:val="0"/>
            </w:pPr>
          </w:p>
        </w:tc>
        <w:tc>
          <w:tcPr>
            <w:tcW w:w="1440" w:type="dxa"/>
          </w:tcPr>
          <w:p w14:paraId="7AEFFC05" w14:textId="77777777" w:rsidR="009F1025" w:rsidRPr="00BB6B2A" w:rsidRDefault="009F1025" w:rsidP="009F1025">
            <w:pPr>
              <w:autoSpaceDE w:val="0"/>
              <w:autoSpaceDN w:val="0"/>
              <w:adjustRightInd w:val="0"/>
            </w:pPr>
          </w:p>
        </w:tc>
        <w:tc>
          <w:tcPr>
            <w:tcW w:w="1440" w:type="dxa"/>
          </w:tcPr>
          <w:p w14:paraId="63A455AF" w14:textId="77777777" w:rsidR="009F1025" w:rsidRPr="00BB6B2A" w:rsidRDefault="009F1025" w:rsidP="009F1025">
            <w:pPr>
              <w:autoSpaceDE w:val="0"/>
              <w:autoSpaceDN w:val="0"/>
              <w:adjustRightInd w:val="0"/>
            </w:pPr>
          </w:p>
        </w:tc>
        <w:tc>
          <w:tcPr>
            <w:tcW w:w="1440" w:type="dxa"/>
          </w:tcPr>
          <w:p w14:paraId="3277FCCE" w14:textId="77777777" w:rsidR="009F1025" w:rsidRPr="00BB6B2A" w:rsidRDefault="009F1025" w:rsidP="009F1025">
            <w:pPr>
              <w:autoSpaceDE w:val="0"/>
              <w:autoSpaceDN w:val="0"/>
              <w:adjustRightInd w:val="0"/>
            </w:pPr>
          </w:p>
        </w:tc>
        <w:tc>
          <w:tcPr>
            <w:tcW w:w="1658" w:type="dxa"/>
          </w:tcPr>
          <w:p w14:paraId="402A49B2" w14:textId="77777777" w:rsidR="009F1025" w:rsidRPr="00BB6B2A" w:rsidRDefault="009F1025" w:rsidP="009F1025">
            <w:pPr>
              <w:autoSpaceDE w:val="0"/>
              <w:autoSpaceDN w:val="0"/>
              <w:adjustRightInd w:val="0"/>
            </w:pPr>
          </w:p>
        </w:tc>
      </w:tr>
      <w:tr w:rsidR="009F1025" w:rsidRPr="00BB6B2A" w14:paraId="260711AE" w14:textId="77777777">
        <w:tc>
          <w:tcPr>
            <w:tcW w:w="1188" w:type="dxa"/>
          </w:tcPr>
          <w:p w14:paraId="6638E861" w14:textId="77777777" w:rsidR="009F1025" w:rsidRPr="00BB6B2A" w:rsidRDefault="009F1025" w:rsidP="009F1025">
            <w:pPr>
              <w:autoSpaceDE w:val="0"/>
              <w:autoSpaceDN w:val="0"/>
              <w:adjustRightInd w:val="0"/>
            </w:pPr>
          </w:p>
        </w:tc>
        <w:tc>
          <w:tcPr>
            <w:tcW w:w="3060" w:type="dxa"/>
          </w:tcPr>
          <w:p w14:paraId="3037B891" w14:textId="77777777" w:rsidR="009F1025" w:rsidRPr="00BB6B2A" w:rsidRDefault="009F1025" w:rsidP="009F1025">
            <w:pPr>
              <w:autoSpaceDE w:val="0"/>
              <w:autoSpaceDN w:val="0"/>
              <w:adjustRightInd w:val="0"/>
            </w:pPr>
          </w:p>
        </w:tc>
        <w:tc>
          <w:tcPr>
            <w:tcW w:w="1440" w:type="dxa"/>
          </w:tcPr>
          <w:p w14:paraId="64B058A8" w14:textId="77777777" w:rsidR="009F1025" w:rsidRPr="00BB6B2A" w:rsidRDefault="009F1025" w:rsidP="009F1025">
            <w:pPr>
              <w:autoSpaceDE w:val="0"/>
              <w:autoSpaceDN w:val="0"/>
              <w:adjustRightInd w:val="0"/>
            </w:pPr>
          </w:p>
        </w:tc>
        <w:tc>
          <w:tcPr>
            <w:tcW w:w="1440" w:type="dxa"/>
          </w:tcPr>
          <w:p w14:paraId="5C4617E5" w14:textId="77777777" w:rsidR="009F1025" w:rsidRPr="00BB6B2A" w:rsidRDefault="009F1025" w:rsidP="009F1025">
            <w:pPr>
              <w:autoSpaceDE w:val="0"/>
              <w:autoSpaceDN w:val="0"/>
              <w:adjustRightInd w:val="0"/>
            </w:pPr>
          </w:p>
        </w:tc>
        <w:tc>
          <w:tcPr>
            <w:tcW w:w="1440" w:type="dxa"/>
          </w:tcPr>
          <w:p w14:paraId="080F977E" w14:textId="77777777" w:rsidR="009F1025" w:rsidRPr="00BB6B2A" w:rsidRDefault="009F1025" w:rsidP="009F1025">
            <w:pPr>
              <w:autoSpaceDE w:val="0"/>
              <w:autoSpaceDN w:val="0"/>
              <w:adjustRightInd w:val="0"/>
            </w:pPr>
          </w:p>
        </w:tc>
        <w:tc>
          <w:tcPr>
            <w:tcW w:w="1658" w:type="dxa"/>
          </w:tcPr>
          <w:p w14:paraId="59337472" w14:textId="77777777" w:rsidR="009F1025" w:rsidRPr="00BB6B2A" w:rsidRDefault="009F1025" w:rsidP="009F1025">
            <w:pPr>
              <w:autoSpaceDE w:val="0"/>
              <w:autoSpaceDN w:val="0"/>
              <w:adjustRightInd w:val="0"/>
            </w:pPr>
          </w:p>
        </w:tc>
      </w:tr>
      <w:tr w:rsidR="009F1025" w:rsidRPr="00BB6B2A" w14:paraId="70C1EAB2" w14:textId="77777777">
        <w:tc>
          <w:tcPr>
            <w:tcW w:w="1188" w:type="dxa"/>
          </w:tcPr>
          <w:p w14:paraId="783E18FF" w14:textId="77777777" w:rsidR="009F1025" w:rsidRPr="00BB6B2A" w:rsidRDefault="009F1025" w:rsidP="009F1025">
            <w:pPr>
              <w:autoSpaceDE w:val="0"/>
              <w:autoSpaceDN w:val="0"/>
              <w:adjustRightInd w:val="0"/>
            </w:pPr>
          </w:p>
        </w:tc>
        <w:tc>
          <w:tcPr>
            <w:tcW w:w="3060" w:type="dxa"/>
          </w:tcPr>
          <w:p w14:paraId="0151F836" w14:textId="77777777" w:rsidR="009F1025" w:rsidRPr="00BB6B2A" w:rsidRDefault="009F1025" w:rsidP="009F1025">
            <w:pPr>
              <w:autoSpaceDE w:val="0"/>
              <w:autoSpaceDN w:val="0"/>
              <w:adjustRightInd w:val="0"/>
            </w:pPr>
          </w:p>
        </w:tc>
        <w:tc>
          <w:tcPr>
            <w:tcW w:w="1440" w:type="dxa"/>
          </w:tcPr>
          <w:p w14:paraId="40ABCF9D" w14:textId="77777777" w:rsidR="009F1025" w:rsidRPr="00BB6B2A" w:rsidRDefault="009F1025" w:rsidP="009F1025">
            <w:pPr>
              <w:autoSpaceDE w:val="0"/>
              <w:autoSpaceDN w:val="0"/>
              <w:adjustRightInd w:val="0"/>
            </w:pPr>
          </w:p>
        </w:tc>
        <w:tc>
          <w:tcPr>
            <w:tcW w:w="1440" w:type="dxa"/>
          </w:tcPr>
          <w:p w14:paraId="1A488305" w14:textId="77777777" w:rsidR="009F1025" w:rsidRPr="00BB6B2A" w:rsidRDefault="009F1025" w:rsidP="009F1025">
            <w:pPr>
              <w:autoSpaceDE w:val="0"/>
              <w:autoSpaceDN w:val="0"/>
              <w:adjustRightInd w:val="0"/>
            </w:pPr>
          </w:p>
        </w:tc>
        <w:tc>
          <w:tcPr>
            <w:tcW w:w="1440" w:type="dxa"/>
          </w:tcPr>
          <w:p w14:paraId="6AD7129B" w14:textId="77777777" w:rsidR="009F1025" w:rsidRPr="00BB6B2A" w:rsidRDefault="009F1025" w:rsidP="009F1025">
            <w:pPr>
              <w:autoSpaceDE w:val="0"/>
              <w:autoSpaceDN w:val="0"/>
              <w:adjustRightInd w:val="0"/>
            </w:pPr>
          </w:p>
        </w:tc>
        <w:tc>
          <w:tcPr>
            <w:tcW w:w="1658" w:type="dxa"/>
          </w:tcPr>
          <w:p w14:paraId="57F1C290" w14:textId="77777777" w:rsidR="009F1025" w:rsidRPr="00BB6B2A" w:rsidRDefault="009F1025" w:rsidP="009F1025">
            <w:pPr>
              <w:autoSpaceDE w:val="0"/>
              <w:autoSpaceDN w:val="0"/>
              <w:adjustRightInd w:val="0"/>
            </w:pPr>
          </w:p>
        </w:tc>
      </w:tr>
      <w:tr w:rsidR="009F1025" w:rsidRPr="00BB6B2A" w14:paraId="239CE342" w14:textId="77777777">
        <w:tc>
          <w:tcPr>
            <w:tcW w:w="8568" w:type="dxa"/>
            <w:gridSpan w:val="5"/>
          </w:tcPr>
          <w:p w14:paraId="5A55AD71" w14:textId="77777777" w:rsidR="009F1025" w:rsidRPr="00BB6B2A" w:rsidRDefault="009F1025" w:rsidP="009F1025">
            <w:pPr>
              <w:autoSpaceDE w:val="0"/>
              <w:autoSpaceDN w:val="0"/>
              <w:adjustRightInd w:val="0"/>
              <w:rPr>
                <w:b/>
              </w:rPr>
            </w:pPr>
            <w:r w:rsidRPr="00BB6B2A">
              <w:rPr>
                <w:b/>
              </w:rPr>
              <w:t>Çmimi Neto )</w:t>
            </w:r>
          </w:p>
        </w:tc>
        <w:tc>
          <w:tcPr>
            <w:tcW w:w="1658" w:type="dxa"/>
          </w:tcPr>
          <w:p w14:paraId="23EBAEC8" w14:textId="77777777" w:rsidR="009F1025" w:rsidRPr="00BB6B2A" w:rsidRDefault="009F1025" w:rsidP="009F1025">
            <w:pPr>
              <w:autoSpaceDE w:val="0"/>
              <w:autoSpaceDN w:val="0"/>
              <w:adjustRightInd w:val="0"/>
            </w:pPr>
          </w:p>
        </w:tc>
      </w:tr>
      <w:tr w:rsidR="009F1025" w:rsidRPr="00BB6B2A" w14:paraId="4466E94E" w14:textId="77777777">
        <w:tc>
          <w:tcPr>
            <w:tcW w:w="8568" w:type="dxa"/>
            <w:gridSpan w:val="5"/>
          </w:tcPr>
          <w:p w14:paraId="54C72215" w14:textId="77777777" w:rsidR="009F1025" w:rsidRPr="00BB6B2A" w:rsidRDefault="009F1025" w:rsidP="009F1025">
            <w:pPr>
              <w:autoSpaceDE w:val="0"/>
              <w:autoSpaceDN w:val="0"/>
              <w:adjustRightInd w:val="0"/>
              <w:rPr>
                <w:b/>
              </w:rPr>
            </w:pPr>
            <w:r w:rsidRPr="00BB6B2A">
              <w:rPr>
                <w:b/>
              </w:rPr>
              <w:t>TVSH (%)</w:t>
            </w:r>
          </w:p>
        </w:tc>
        <w:tc>
          <w:tcPr>
            <w:tcW w:w="1658" w:type="dxa"/>
          </w:tcPr>
          <w:p w14:paraId="767367ED" w14:textId="77777777" w:rsidR="009F1025" w:rsidRPr="00BB6B2A" w:rsidRDefault="009F1025" w:rsidP="009F1025">
            <w:pPr>
              <w:autoSpaceDE w:val="0"/>
              <w:autoSpaceDN w:val="0"/>
              <w:adjustRightInd w:val="0"/>
            </w:pPr>
          </w:p>
        </w:tc>
      </w:tr>
      <w:tr w:rsidR="009F1025" w:rsidRPr="00BB6B2A" w14:paraId="560869C6" w14:textId="77777777">
        <w:tc>
          <w:tcPr>
            <w:tcW w:w="8568" w:type="dxa"/>
            <w:gridSpan w:val="5"/>
          </w:tcPr>
          <w:p w14:paraId="3B113911" w14:textId="77777777" w:rsidR="009F1025" w:rsidRPr="00BB6B2A" w:rsidRDefault="009F1025" w:rsidP="009F1025">
            <w:pPr>
              <w:autoSpaceDE w:val="0"/>
              <w:autoSpaceDN w:val="0"/>
              <w:adjustRightInd w:val="0"/>
              <w:rPr>
                <w:b/>
              </w:rPr>
            </w:pPr>
            <w:r w:rsidRPr="00BB6B2A">
              <w:rPr>
                <w:b/>
              </w:rPr>
              <w:t>Çmimi Total</w:t>
            </w:r>
          </w:p>
        </w:tc>
        <w:tc>
          <w:tcPr>
            <w:tcW w:w="1658" w:type="dxa"/>
          </w:tcPr>
          <w:p w14:paraId="1EC711F3" w14:textId="77777777" w:rsidR="009F1025" w:rsidRPr="00BB6B2A" w:rsidRDefault="009F1025" w:rsidP="009F1025">
            <w:pPr>
              <w:autoSpaceDE w:val="0"/>
              <w:autoSpaceDN w:val="0"/>
              <w:adjustRightInd w:val="0"/>
            </w:pPr>
          </w:p>
        </w:tc>
      </w:tr>
    </w:tbl>
    <w:p w14:paraId="1BCEAA3F" w14:textId="77777777" w:rsidR="009F1025" w:rsidRPr="00BB6B2A" w:rsidRDefault="009F1025" w:rsidP="009F1025">
      <w:pPr>
        <w:autoSpaceDE w:val="0"/>
        <w:autoSpaceDN w:val="0"/>
        <w:adjustRightInd w:val="0"/>
      </w:pPr>
    </w:p>
    <w:p w14:paraId="6265FA24" w14:textId="77777777" w:rsidR="009F1025" w:rsidRPr="00BB6B2A" w:rsidRDefault="009F1025" w:rsidP="009F1025">
      <w:pPr>
        <w:autoSpaceDE w:val="0"/>
        <w:autoSpaceDN w:val="0"/>
        <w:adjustRightInd w:val="0"/>
      </w:pPr>
      <w:r w:rsidRPr="00BB6B2A">
        <w:t>Nënshkrimi i ofertuesit ______________</w:t>
      </w:r>
    </w:p>
    <w:p w14:paraId="7D3A2D50" w14:textId="77777777" w:rsidR="009F1025" w:rsidRPr="00BB6B2A" w:rsidRDefault="009F1025" w:rsidP="009F1025">
      <w:pPr>
        <w:autoSpaceDE w:val="0"/>
        <w:autoSpaceDN w:val="0"/>
        <w:adjustRightInd w:val="0"/>
      </w:pPr>
    </w:p>
    <w:p w14:paraId="3BE94807" w14:textId="77777777" w:rsidR="009F1025" w:rsidRPr="00BB6B2A" w:rsidRDefault="009F1025" w:rsidP="009F1025">
      <w:pPr>
        <w:autoSpaceDE w:val="0"/>
        <w:autoSpaceDN w:val="0"/>
        <w:adjustRightInd w:val="0"/>
      </w:pPr>
      <w:r w:rsidRPr="00BB6B2A">
        <w:t>Vula                              ______________</w:t>
      </w:r>
    </w:p>
    <w:p w14:paraId="7F7D1905" w14:textId="77777777" w:rsidR="009F1025" w:rsidRPr="00BB6B2A" w:rsidRDefault="009F1025" w:rsidP="009F1025">
      <w:pPr>
        <w:autoSpaceDE w:val="0"/>
        <w:autoSpaceDN w:val="0"/>
        <w:adjustRightInd w:val="0"/>
      </w:pPr>
    </w:p>
    <w:p w14:paraId="7D35C4E8" w14:textId="77777777" w:rsidR="00417DAD" w:rsidRPr="00BB6B2A" w:rsidRDefault="009F1025" w:rsidP="00417DAD">
      <w:pPr>
        <w:autoSpaceDE w:val="0"/>
        <w:autoSpaceDN w:val="0"/>
        <w:adjustRightInd w:val="0"/>
        <w:rPr>
          <w:b/>
        </w:rPr>
      </w:pPr>
      <w:r w:rsidRPr="00BB6B2A">
        <w:t>Shënim:</w:t>
      </w:r>
      <w:r w:rsidR="00417DAD" w:rsidRPr="00417DAD">
        <w:t xml:space="preserve"> </w:t>
      </w:r>
      <w:r w:rsidR="00417DAD" w:rsidRPr="00BB6B2A">
        <w:t>Çmimet duhet të shprehen në Monedhën ____( k</w:t>
      </w:r>
      <w:r w:rsidR="00577912">
        <w:t>ë</w:t>
      </w:r>
      <w:r w:rsidR="00417DAD" w:rsidRPr="00BB6B2A">
        <w:t>rkuar n</w:t>
      </w:r>
      <w:r w:rsidR="00577912">
        <w:t>ë</w:t>
      </w:r>
      <w:r w:rsidR="00417DAD" w:rsidRPr="00BB6B2A">
        <w:t xml:space="preserve"> dokumentat e tenderit )</w:t>
      </w:r>
      <w:r w:rsidR="00417DAD" w:rsidRPr="00BB6B2A" w:rsidDel="00FB7080">
        <w:t xml:space="preserve"> </w:t>
      </w:r>
    </w:p>
    <w:p w14:paraId="12CFEE4C" w14:textId="77777777" w:rsidR="009F1025" w:rsidRPr="00BB6B2A" w:rsidRDefault="009F1025" w:rsidP="009F1025">
      <w:pPr>
        <w:autoSpaceDE w:val="0"/>
        <w:autoSpaceDN w:val="0"/>
        <w:adjustRightInd w:val="0"/>
      </w:pPr>
    </w:p>
    <w:p w14:paraId="4DF59062" w14:textId="77777777" w:rsidR="00E66272" w:rsidRDefault="00E66272" w:rsidP="00311125">
      <w:pPr>
        <w:rPr>
          <w:b/>
        </w:rPr>
      </w:pPr>
    </w:p>
    <w:p w14:paraId="60B0D0F9" w14:textId="77777777" w:rsidR="00E66272" w:rsidRDefault="00E66272" w:rsidP="00311125">
      <w:pPr>
        <w:rPr>
          <w:b/>
        </w:rPr>
      </w:pPr>
    </w:p>
    <w:p w14:paraId="7A4DC455" w14:textId="77777777" w:rsidR="003E70D6" w:rsidRDefault="003E70D6" w:rsidP="00311125">
      <w:pPr>
        <w:rPr>
          <w:b/>
        </w:rPr>
      </w:pPr>
    </w:p>
    <w:p w14:paraId="1471F5F4" w14:textId="77777777" w:rsidR="003E70D6" w:rsidRDefault="003E70D6" w:rsidP="00311125">
      <w:pPr>
        <w:rPr>
          <w:b/>
        </w:rPr>
      </w:pPr>
    </w:p>
    <w:p w14:paraId="72F55BE4" w14:textId="77777777" w:rsidR="00311125" w:rsidRPr="00A533E0" w:rsidRDefault="00311125" w:rsidP="00311125">
      <w:pPr>
        <w:rPr>
          <w:b/>
        </w:rPr>
      </w:pPr>
      <w:r w:rsidRPr="00A533E0">
        <w:rPr>
          <w:b/>
        </w:rPr>
        <w:t xml:space="preserve">Shtojca </w:t>
      </w:r>
      <w:r w:rsidR="00554134" w:rsidRPr="00A533E0">
        <w:rPr>
          <w:b/>
        </w:rPr>
        <w:t xml:space="preserve">2 </w:t>
      </w:r>
    </w:p>
    <w:p w14:paraId="49D33A41" w14:textId="77777777" w:rsidR="0068439E" w:rsidRPr="00A533E0" w:rsidRDefault="0068439E" w:rsidP="0068439E">
      <w:pPr>
        <w:autoSpaceDE w:val="0"/>
        <w:autoSpaceDN w:val="0"/>
        <w:adjustRightInd w:val="0"/>
      </w:pPr>
    </w:p>
    <w:p w14:paraId="476EB657" w14:textId="77777777" w:rsidR="0068439E" w:rsidRPr="00A533E0" w:rsidRDefault="0068439E" w:rsidP="0068439E">
      <w:pPr>
        <w:pStyle w:val="NormalWeb"/>
        <w:spacing w:before="0" w:beforeAutospacing="0" w:after="80" w:afterAutospacing="0"/>
        <w:jc w:val="center"/>
        <w:rPr>
          <w:lang w:eastAsia="it-IT"/>
        </w:rPr>
      </w:pPr>
      <w:r w:rsidRPr="00A533E0">
        <w:rPr>
          <w:lang w:eastAsia="it-IT"/>
        </w:rPr>
        <w:t>[</w:t>
      </w:r>
      <w:r w:rsidRPr="00A533E0">
        <w:rPr>
          <w:i/>
          <w:lang w:eastAsia="it-IT"/>
        </w:rPr>
        <w:t xml:space="preserve"> Shtojcë për t’u plotësuar nga operatori ekonomik në rastin e procedurave të prokurimit </w:t>
      </w:r>
      <w:r w:rsidR="00E76865" w:rsidRPr="00A533E0">
        <w:rPr>
          <w:i/>
          <w:lang w:eastAsia="it-IT"/>
        </w:rPr>
        <w:t>për furnizimin me</w:t>
      </w:r>
      <w:r w:rsidRPr="00A533E0">
        <w:rPr>
          <w:i/>
          <w:lang w:eastAsia="it-IT"/>
        </w:rPr>
        <w:t xml:space="preserve"> </w:t>
      </w:r>
      <w:r w:rsidR="00E76865" w:rsidRPr="00A533E0">
        <w:rPr>
          <w:i/>
        </w:rPr>
        <w:t>karburant, gazoil, b</w:t>
      </w:r>
      <w:r w:rsidR="00BA51A9" w:rsidRPr="00A533E0">
        <w:rPr>
          <w:i/>
        </w:rPr>
        <w:t>e</w:t>
      </w:r>
      <w:r w:rsidR="00E76865" w:rsidRPr="00A533E0">
        <w:rPr>
          <w:i/>
        </w:rPr>
        <w:t>nzol dhe karburant per ngrohje</w:t>
      </w:r>
      <w:r w:rsidRPr="00A533E0">
        <w:rPr>
          <w:lang w:eastAsia="it-IT"/>
        </w:rPr>
        <w:t>]</w:t>
      </w:r>
    </w:p>
    <w:p w14:paraId="7D560291" w14:textId="77777777" w:rsidR="0068439E" w:rsidRPr="00A533E0" w:rsidRDefault="0068439E" w:rsidP="0068439E">
      <w:pPr>
        <w:autoSpaceDE w:val="0"/>
        <w:autoSpaceDN w:val="0"/>
        <w:adjustRightInd w:val="0"/>
        <w:jc w:val="right"/>
      </w:pPr>
    </w:p>
    <w:p w14:paraId="67AD6225" w14:textId="77777777" w:rsidR="0068439E" w:rsidRPr="00A533E0" w:rsidRDefault="0068439E" w:rsidP="0068439E">
      <w:pPr>
        <w:autoSpaceDE w:val="0"/>
        <w:autoSpaceDN w:val="0"/>
        <w:adjustRightInd w:val="0"/>
        <w:jc w:val="center"/>
        <w:rPr>
          <w:b/>
        </w:rPr>
      </w:pPr>
      <w:r w:rsidRPr="00A533E0">
        <w:rPr>
          <w:b/>
        </w:rPr>
        <w:t>FORMULARI I OFERTËS</w:t>
      </w:r>
      <w:r w:rsidR="006F7EDC">
        <w:rPr>
          <w:b/>
        </w:rPr>
        <w:t xml:space="preserve"> EKONOMIKE</w:t>
      </w:r>
    </w:p>
    <w:p w14:paraId="019B0DD2" w14:textId="77777777" w:rsidR="0068439E" w:rsidRPr="00A533E0" w:rsidRDefault="0068439E" w:rsidP="0068439E">
      <w:pPr>
        <w:autoSpaceDE w:val="0"/>
        <w:autoSpaceDN w:val="0"/>
        <w:adjustRightInd w:val="0"/>
      </w:pPr>
    </w:p>
    <w:p w14:paraId="346DE5BD" w14:textId="77777777" w:rsidR="0068439E" w:rsidRPr="00A533E0" w:rsidRDefault="0068439E" w:rsidP="0068439E">
      <w:pPr>
        <w:autoSpaceDE w:val="0"/>
        <w:autoSpaceDN w:val="0"/>
        <w:adjustRightInd w:val="0"/>
      </w:pPr>
      <w:r w:rsidRPr="00A533E0">
        <w:t>Emri i Ofertuesit_____________________</w:t>
      </w:r>
    </w:p>
    <w:p w14:paraId="77136331" w14:textId="77777777" w:rsidR="0068439E" w:rsidRPr="00A533E0" w:rsidRDefault="0068439E" w:rsidP="0068439E">
      <w:pPr>
        <w:autoSpaceDE w:val="0"/>
        <w:autoSpaceDN w:val="0"/>
        <w:adjustRightInd w:val="0"/>
      </w:pPr>
    </w:p>
    <w:p w14:paraId="3DD14AD8" w14:textId="77777777" w:rsidR="0068439E" w:rsidRPr="00A533E0" w:rsidRDefault="0068439E" w:rsidP="0068439E">
      <w:pPr>
        <w:pStyle w:val="NormalWeb"/>
        <w:spacing w:before="0" w:beforeAutospacing="0" w:after="80" w:afterAutospacing="0"/>
        <w:jc w:val="both"/>
        <w:rPr>
          <w:bCs/>
        </w:rPr>
      </w:pPr>
      <w:r w:rsidRPr="00A533E0">
        <w:rPr>
          <w:bCs/>
        </w:rPr>
        <w:t xml:space="preserve">Për: </w:t>
      </w:r>
      <w:r w:rsidRPr="00A533E0">
        <w:rPr>
          <w:bCs/>
          <w:i/>
        </w:rPr>
        <w:t>[Emri dhe adresa e autoritetit kontraktor]</w:t>
      </w:r>
    </w:p>
    <w:p w14:paraId="21312241" w14:textId="77777777" w:rsidR="0068439E" w:rsidRPr="00A533E0" w:rsidRDefault="0068439E" w:rsidP="0068439E">
      <w:pPr>
        <w:pStyle w:val="NormalWeb"/>
        <w:spacing w:before="0" w:beforeAutospacing="0" w:after="80" w:afterAutospacing="0"/>
        <w:jc w:val="center"/>
        <w:rPr>
          <w:bCs/>
        </w:rPr>
      </w:pPr>
      <w:r w:rsidRPr="00A533E0">
        <w:rPr>
          <w:bCs/>
        </w:rPr>
        <w:t>* * *</w:t>
      </w:r>
    </w:p>
    <w:p w14:paraId="74FBCCA9" w14:textId="77777777" w:rsidR="0068439E" w:rsidRPr="00A533E0" w:rsidRDefault="0068439E" w:rsidP="0068439E">
      <w:pPr>
        <w:pStyle w:val="NormalWeb"/>
        <w:spacing w:before="0" w:beforeAutospacing="0" w:after="80" w:afterAutospacing="0"/>
        <w:jc w:val="both"/>
        <w:rPr>
          <w:i/>
        </w:rPr>
      </w:pPr>
      <w:r w:rsidRPr="00A533E0">
        <w:rPr>
          <w:bCs/>
        </w:rPr>
        <w:t xml:space="preserve">Procedura e prokurimit: </w:t>
      </w:r>
      <w:r w:rsidRPr="00A533E0">
        <w:rPr>
          <w:i/>
        </w:rPr>
        <w:t xml:space="preserve">[lloji i procedurës] </w:t>
      </w:r>
    </w:p>
    <w:p w14:paraId="7AE7604F" w14:textId="77777777" w:rsidR="0068439E" w:rsidRPr="00A533E0" w:rsidRDefault="0068439E" w:rsidP="0068439E">
      <w:pPr>
        <w:spacing w:after="80"/>
        <w:jc w:val="both"/>
        <w:rPr>
          <w:i/>
        </w:rPr>
      </w:pPr>
      <w:r w:rsidRPr="00A533E0">
        <w:t>Përshkrim i shkurtër i kontratës:</w:t>
      </w:r>
      <w:r w:rsidRPr="00A533E0">
        <w:rPr>
          <w:i/>
        </w:rPr>
        <w:t xml:space="preserve"> [</w:t>
      </w:r>
      <w:r w:rsidRPr="00A533E0">
        <w:t xml:space="preserve"> </w:t>
      </w:r>
      <w:r w:rsidRPr="00A533E0">
        <w:rPr>
          <w:i/>
        </w:rPr>
        <w:t>objekti]</w:t>
      </w:r>
    </w:p>
    <w:p w14:paraId="1966ACB7" w14:textId="77777777" w:rsidR="0068439E" w:rsidRPr="00A533E0" w:rsidRDefault="0068439E" w:rsidP="0068439E">
      <w:pPr>
        <w:spacing w:after="80"/>
        <w:jc w:val="both"/>
        <w:rPr>
          <w:i/>
        </w:rPr>
      </w:pPr>
      <w:r w:rsidRPr="00A533E0">
        <w:t xml:space="preserve">Publikimi </w:t>
      </w:r>
      <w:r w:rsidRPr="00A533E0">
        <w:rPr>
          <w:i/>
        </w:rPr>
        <w:t>(nëse zbatohet):</w:t>
      </w:r>
      <w:r w:rsidRPr="00A533E0">
        <w:t xml:space="preserve"> Buletini i Njoftimeve Publike</w:t>
      </w:r>
      <w:r w:rsidRPr="00A533E0">
        <w:rPr>
          <w:i/>
        </w:rPr>
        <w:t xml:space="preserve"> [Data] [Numri]</w:t>
      </w:r>
    </w:p>
    <w:p w14:paraId="12FC9F42" w14:textId="77777777" w:rsidR="0068439E" w:rsidRPr="00A533E0" w:rsidRDefault="0068439E" w:rsidP="0068439E">
      <w:pPr>
        <w:pStyle w:val="SLparagraph"/>
        <w:numPr>
          <w:ilvl w:val="0"/>
          <w:numId w:val="0"/>
        </w:numPr>
        <w:spacing w:after="80"/>
        <w:jc w:val="center"/>
        <w:rPr>
          <w:bCs/>
        </w:rPr>
      </w:pPr>
      <w:r w:rsidRPr="00A533E0">
        <w:t>* * *</w:t>
      </w:r>
    </w:p>
    <w:p w14:paraId="007651FD" w14:textId="77777777" w:rsidR="0068439E" w:rsidRPr="00A533E0" w:rsidRDefault="0068439E" w:rsidP="0068439E">
      <w:pPr>
        <w:spacing w:after="80"/>
        <w:jc w:val="both"/>
      </w:pPr>
      <w:r w:rsidRPr="00A533E0">
        <w:t xml:space="preserve">Duke iu referuar procedurës së lartpërmendur, </w:t>
      </w:r>
      <w:r w:rsidR="00E76865" w:rsidRPr="00A533E0">
        <w:t>N</w:t>
      </w:r>
      <w:r w:rsidRPr="00A533E0">
        <w:t>e, të nënshkruarit, deklarojmë se:</w:t>
      </w:r>
    </w:p>
    <w:p w14:paraId="5634146D" w14:textId="77777777" w:rsidR="0068439E" w:rsidRPr="00E76865" w:rsidRDefault="0068439E" w:rsidP="0068439E">
      <w:pPr>
        <w:spacing w:after="80"/>
        <w:jc w:val="both"/>
        <w:rPr>
          <w:highlight w:val="yellow"/>
        </w:rPr>
      </w:pPr>
    </w:p>
    <w:p w14:paraId="2700784F" w14:textId="77777777" w:rsidR="00E76865" w:rsidRPr="00E76865" w:rsidRDefault="00E76865" w:rsidP="00A533E0">
      <w:pPr>
        <w:spacing w:after="80"/>
        <w:jc w:val="both"/>
        <w:rPr>
          <w:highlight w:val="yellow"/>
        </w:rPr>
      </w:pPr>
    </w:p>
    <w:p w14:paraId="5814446B" w14:textId="77777777" w:rsidR="0017515F" w:rsidRDefault="00E76865">
      <w:pPr>
        <w:numPr>
          <w:ilvl w:val="0"/>
          <w:numId w:val="3"/>
        </w:numPr>
        <w:tabs>
          <w:tab w:val="clear" w:pos="720"/>
          <w:tab w:val="num" w:pos="540"/>
        </w:tabs>
        <w:spacing w:after="80"/>
        <w:ind w:left="540" w:hanging="540"/>
        <w:jc w:val="both"/>
      </w:pPr>
      <w:r w:rsidRPr="00A533E0">
        <w:t xml:space="preserve">Marzhi ynë i </w:t>
      </w:r>
      <w:r w:rsidR="0068439E" w:rsidRPr="00A533E0">
        <w:t>fitimit</w:t>
      </w:r>
      <w:r w:rsidRPr="00A533E0">
        <w:t xml:space="preserve"> i shprehur</w:t>
      </w:r>
      <w:r w:rsidR="0068439E" w:rsidRPr="00A533E0">
        <w:t xml:space="preserve"> </w:t>
      </w:r>
      <w:r w:rsidRPr="00A533E0">
        <w:t>në</w:t>
      </w:r>
      <w:r w:rsidR="0068439E" w:rsidRPr="00024ADF">
        <w:rPr>
          <w:i/>
        </w:rPr>
        <w:t xml:space="preserve"> </w:t>
      </w:r>
      <w:r w:rsidR="0068439E" w:rsidRPr="00024ADF">
        <w:t>p</w:t>
      </w:r>
      <w:r w:rsidRPr="00024ADF">
        <w:t>ë</w:t>
      </w:r>
      <w:r w:rsidR="0068439E" w:rsidRPr="00024ADF">
        <w:t>rqindj</w:t>
      </w:r>
      <w:r w:rsidRPr="00024ADF">
        <w:t>e është</w:t>
      </w:r>
      <w:r w:rsidRPr="00024ADF">
        <w:rPr>
          <w:i/>
        </w:rPr>
        <w:t xml:space="preserve"> </w:t>
      </w:r>
      <w:r w:rsidR="00A533E0" w:rsidRPr="00024ADF">
        <w:t>si më poshtë:</w:t>
      </w:r>
    </w:p>
    <w:p w14:paraId="1C918EEC" w14:textId="77777777" w:rsidR="0068439E" w:rsidRPr="00E76865" w:rsidRDefault="0068439E" w:rsidP="0068439E">
      <w:pPr>
        <w:autoSpaceDE w:val="0"/>
        <w:autoSpaceDN w:val="0"/>
        <w:adjustRightInd w:val="0"/>
        <w:rPr>
          <w:highlight w:val="yellow"/>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09"/>
        <w:gridCol w:w="3677"/>
        <w:gridCol w:w="1555"/>
      </w:tblGrid>
      <w:tr w:rsidR="00E76865" w:rsidRPr="00A533E0" w14:paraId="76FAF539" w14:textId="77777777" w:rsidTr="00A533E0">
        <w:trPr>
          <w:trHeight w:val="289"/>
        </w:trPr>
        <w:tc>
          <w:tcPr>
            <w:tcW w:w="662" w:type="dxa"/>
            <w:shd w:val="clear" w:color="auto" w:fill="auto"/>
          </w:tcPr>
          <w:p w14:paraId="1724A33E" w14:textId="77777777" w:rsidR="00E76865" w:rsidRPr="00A533E0" w:rsidRDefault="00E76865" w:rsidP="00A15C6B">
            <w:pPr>
              <w:autoSpaceDE w:val="0"/>
              <w:autoSpaceDN w:val="0"/>
              <w:adjustRightInd w:val="0"/>
              <w:jc w:val="center"/>
              <w:rPr>
                <w:b/>
              </w:rPr>
            </w:pPr>
            <w:r w:rsidRPr="00A533E0">
              <w:rPr>
                <w:b/>
              </w:rPr>
              <w:t>1</w:t>
            </w:r>
          </w:p>
        </w:tc>
        <w:tc>
          <w:tcPr>
            <w:tcW w:w="3309" w:type="dxa"/>
            <w:shd w:val="clear" w:color="auto" w:fill="auto"/>
          </w:tcPr>
          <w:p w14:paraId="73973B24" w14:textId="77777777" w:rsidR="00E76865" w:rsidRPr="00A533E0" w:rsidRDefault="00E76865" w:rsidP="00A15C6B">
            <w:pPr>
              <w:autoSpaceDE w:val="0"/>
              <w:autoSpaceDN w:val="0"/>
              <w:adjustRightInd w:val="0"/>
              <w:jc w:val="center"/>
              <w:rPr>
                <w:b/>
              </w:rPr>
            </w:pPr>
            <w:r w:rsidRPr="00A533E0">
              <w:rPr>
                <w:b/>
              </w:rPr>
              <w:t>2</w:t>
            </w:r>
          </w:p>
        </w:tc>
        <w:tc>
          <w:tcPr>
            <w:tcW w:w="3677" w:type="dxa"/>
            <w:shd w:val="clear" w:color="auto" w:fill="auto"/>
          </w:tcPr>
          <w:p w14:paraId="0BC4C812" w14:textId="77777777" w:rsidR="00E76865" w:rsidRPr="00A533E0" w:rsidRDefault="00E76865" w:rsidP="00A15C6B">
            <w:pPr>
              <w:autoSpaceDE w:val="0"/>
              <w:autoSpaceDN w:val="0"/>
              <w:adjustRightInd w:val="0"/>
              <w:jc w:val="center"/>
              <w:rPr>
                <w:b/>
              </w:rPr>
            </w:pPr>
            <w:r w:rsidRPr="00A533E0">
              <w:rPr>
                <w:b/>
              </w:rPr>
              <w:t>3</w:t>
            </w:r>
          </w:p>
        </w:tc>
        <w:tc>
          <w:tcPr>
            <w:tcW w:w="1555" w:type="dxa"/>
            <w:shd w:val="clear" w:color="auto" w:fill="auto"/>
          </w:tcPr>
          <w:p w14:paraId="173C14E9" w14:textId="77777777" w:rsidR="00E76865" w:rsidRPr="00A533E0" w:rsidRDefault="00E76865" w:rsidP="00A15C6B">
            <w:pPr>
              <w:autoSpaceDE w:val="0"/>
              <w:autoSpaceDN w:val="0"/>
              <w:adjustRightInd w:val="0"/>
              <w:jc w:val="center"/>
              <w:rPr>
                <w:b/>
              </w:rPr>
            </w:pPr>
            <w:r w:rsidRPr="00A533E0">
              <w:rPr>
                <w:b/>
              </w:rPr>
              <w:t>5</w:t>
            </w:r>
          </w:p>
        </w:tc>
      </w:tr>
      <w:tr w:rsidR="00E76865" w:rsidRPr="00A533E0" w14:paraId="6A586A21" w14:textId="77777777" w:rsidTr="00A533E0">
        <w:trPr>
          <w:trHeight w:val="1342"/>
        </w:trPr>
        <w:tc>
          <w:tcPr>
            <w:tcW w:w="662" w:type="dxa"/>
            <w:shd w:val="clear" w:color="auto" w:fill="auto"/>
          </w:tcPr>
          <w:p w14:paraId="149E8FF5" w14:textId="77777777" w:rsidR="00E76865" w:rsidRPr="00A533E0" w:rsidRDefault="00E76865" w:rsidP="00A15C6B">
            <w:pPr>
              <w:autoSpaceDE w:val="0"/>
              <w:autoSpaceDN w:val="0"/>
              <w:adjustRightInd w:val="0"/>
              <w:jc w:val="center"/>
              <w:rPr>
                <w:b/>
              </w:rPr>
            </w:pPr>
          </w:p>
          <w:p w14:paraId="22057469" w14:textId="77777777" w:rsidR="00E76865" w:rsidRPr="00A533E0" w:rsidRDefault="00E76865" w:rsidP="00A15C6B">
            <w:pPr>
              <w:autoSpaceDE w:val="0"/>
              <w:autoSpaceDN w:val="0"/>
              <w:adjustRightInd w:val="0"/>
              <w:jc w:val="center"/>
              <w:rPr>
                <w:b/>
              </w:rPr>
            </w:pPr>
            <w:r w:rsidRPr="00A533E0">
              <w:rPr>
                <w:b/>
              </w:rPr>
              <w:t>Nr</w:t>
            </w:r>
          </w:p>
        </w:tc>
        <w:tc>
          <w:tcPr>
            <w:tcW w:w="3309" w:type="dxa"/>
            <w:shd w:val="clear" w:color="auto" w:fill="auto"/>
          </w:tcPr>
          <w:p w14:paraId="464FA1C8" w14:textId="77777777" w:rsidR="00E76865" w:rsidRPr="00A533E0" w:rsidRDefault="00E76865" w:rsidP="00A15C6B">
            <w:pPr>
              <w:autoSpaceDE w:val="0"/>
              <w:autoSpaceDN w:val="0"/>
              <w:adjustRightInd w:val="0"/>
              <w:jc w:val="center"/>
              <w:rPr>
                <w:b/>
              </w:rPr>
            </w:pPr>
          </w:p>
          <w:p w14:paraId="77FE53FD" w14:textId="77777777" w:rsidR="00E76865" w:rsidRPr="00A533E0" w:rsidRDefault="00E76865" w:rsidP="00A15C6B">
            <w:pPr>
              <w:autoSpaceDE w:val="0"/>
              <w:autoSpaceDN w:val="0"/>
              <w:adjustRightInd w:val="0"/>
              <w:jc w:val="center"/>
              <w:rPr>
                <w:b/>
              </w:rPr>
            </w:pPr>
            <w:r w:rsidRPr="00A533E0">
              <w:rPr>
                <w:b/>
              </w:rPr>
              <w:t>Përshkrimi i mallrave</w:t>
            </w:r>
          </w:p>
        </w:tc>
        <w:tc>
          <w:tcPr>
            <w:tcW w:w="3677" w:type="dxa"/>
            <w:shd w:val="clear" w:color="auto" w:fill="auto"/>
          </w:tcPr>
          <w:p w14:paraId="72E9050C" w14:textId="77777777" w:rsidR="00E76865" w:rsidRPr="00A533E0" w:rsidRDefault="00E76865" w:rsidP="00A15C6B">
            <w:pPr>
              <w:spacing w:before="100" w:beforeAutospacing="1" w:after="100" w:afterAutospacing="1"/>
              <w:jc w:val="both"/>
              <w:rPr>
                <w:b/>
                <w:lang w:val="fr-FR"/>
              </w:rPr>
            </w:pPr>
            <w:proofErr w:type="spellStart"/>
            <w:r w:rsidRPr="00A533E0">
              <w:rPr>
                <w:b/>
                <w:lang w:val="fr-FR"/>
              </w:rPr>
              <w:t>Marzhi</w:t>
            </w:r>
            <w:proofErr w:type="spellEnd"/>
            <w:r w:rsidRPr="00A533E0">
              <w:rPr>
                <w:b/>
                <w:lang w:val="fr-FR"/>
              </w:rPr>
              <w:t xml:space="preserve"> i </w:t>
            </w:r>
            <w:proofErr w:type="spellStart"/>
            <w:r w:rsidRPr="00A533E0">
              <w:rPr>
                <w:b/>
                <w:lang w:val="fr-FR"/>
              </w:rPr>
              <w:t>fitimit</w:t>
            </w:r>
            <w:proofErr w:type="spellEnd"/>
            <w:r w:rsidRPr="00A533E0">
              <w:rPr>
                <w:b/>
                <w:lang w:val="fr-FR"/>
              </w:rPr>
              <w:t xml:space="preserve"> i </w:t>
            </w:r>
            <w:proofErr w:type="spellStart"/>
            <w:r w:rsidRPr="00A533E0">
              <w:rPr>
                <w:b/>
                <w:lang w:val="fr-FR"/>
              </w:rPr>
              <w:t>shprehur</w:t>
            </w:r>
            <w:proofErr w:type="spellEnd"/>
            <w:r w:rsidRPr="00A533E0">
              <w:rPr>
                <w:b/>
                <w:lang w:val="fr-FR"/>
              </w:rPr>
              <w:t xml:space="preserve"> </w:t>
            </w:r>
            <w:proofErr w:type="spellStart"/>
            <w:r w:rsidRPr="00A533E0">
              <w:rPr>
                <w:b/>
                <w:lang w:val="fr-FR"/>
              </w:rPr>
              <w:t>në</w:t>
            </w:r>
            <w:proofErr w:type="spellEnd"/>
            <w:r w:rsidRPr="00A533E0">
              <w:rPr>
                <w:b/>
                <w:lang w:val="fr-FR"/>
              </w:rPr>
              <w:t xml:space="preserve"> </w:t>
            </w:r>
            <w:proofErr w:type="spellStart"/>
            <w:r w:rsidRPr="00A533E0">
              <w:rPr>
                <w:b/>
                <w:lang w:val="fr-FR"/>
              </w:rPr>
              <w:t>perqindje</w:t>
            </w:r>
            <w:proofErr w:type="spellEnd"/>
          </w:p>
          <w:p w14:paraId="70738C2D" w14:textId="77777777" w:rsidR="00E76865" w:rsidRPr="00A533E0" w:rsidRDefault="00E76865" w:rsidP="00A15C6B">
            <w:pPr>
              <w:spacing w:before="100" w:beforeAutospacing="1" w:after="100" w:afterAutospacing="1"/>
              <w:jc w:val="both"/>
              <w:rPr>
                <w:b/>
                <w:lang w:val="fr-FR"/>
              </w:rPr>
            </w:pPr>
          </w:p>
        </w:tc>
        <w:tc>
          <w:tcPr>
            <w:tcW w:w="1555" w:type="dxa"/>
            <w:shd w:val="clear" w:color="auto" w:fill="auto"/>
          </w:tcPr>
          <w:p w14:paraId="1BD58D11" w14:textId="77777777" w:rsidR="00E76865" w:rsidRPr="00A533E0" w:rsidRDefault="00E76865" w:rsidP="00A15C6B">
            <w:pPr>
              <w:autoSpaceDE w:val="0"/>
              <w:autoSpaceDN w:val="0"/>
              <w:adjustRightInd w:val="0"/>
              <w:rPr>
                <w:b/>
              </w:rPr>
            </w:pPr>
          </w:p>
          <w:p w14:paraId="6A917C3F" w14:textId="77777777" w:rsidR="00E76865" w:rsidRPr="00A533E0" w:rsidRDefault="00E76865" w:rsidP="00A15C6B">
            <w:pPr>
              <w:autoSpaceDE w:val="0"/>
              <w:autoSpaceDN w:val="0"/>
              <w:adjustRightInd w:val="0"/>
              <w:rPr>
                <w:b/>
              </w:rPr>
            </w:pPr>
            <w:r w:rsidRPr="00A533E0">
              <w:rPr>
                <w:b/>
              </w:rPr>
              <w:t>Afati i levrimit</w:t>
            </w:r>
          </w:p>
        </w:tc>
      </w:tr>
      <w:tr w:rsidR="00E76865" w:rsidRPr="00A533E0" w14:paraId="1CB967EB" w14:textId="77777777" w:rsidTr="00A533E0">
        <w:trPr>
          <w:trHeight w:val="289"/>
        </w:trPr>
        <w:tc>
          <w:tcPr>
            <w:tcW w:w="662" w:type="dxa"/>
            <w:shd w:val="clear" w:color="auto" w:fill="auto"/>
          </w:tcPr>
          <w:p w14:paraId="5CEC6DBF" w14:textId="77777777" w:rsidR="00E76865" w:rsidRPr="00A533E0" w:rsidRDefault="00E76865" w:rsidP="00A15C6B">
            <w:pPr>
              <w:autoSpaceDE w:val="0"/>
              <w:autoSpaceDN w:val="0"/>
              <w:adjustRightInd w:val="0"/>
            </w:pPr>
          </w:p>
        </w:tc>
        <w:tc>
          <w:tcPr>
            <w:tcW w:w="3309" w:type="dxa"/>
            <w:shd w:val="clear" w:color="auto" w:fill="auto"/>
          </w:tcPr>
          <w:p w14:paraId="753B1897" w14:textId="77777777" w:rsidR="00E76865" w:rsidRPr="00A533E0" w:rsidRDefault="00E76865" w:rsidP="00A15C6B">
            <w:pPr>
              <w:autoSpaceDE w:val="0"/>
              <w:autoSpaceDN w:val="0"/>
              <w:adjustRightInd w:val="0"/>
            </w:pPr>
          </w:p>
        </w:tc>
        <w:tc>
          <w:tcPr>
            <w:tcW w:w="3677" w:type="dxa"/>
            <w:shd w:val="clear" w:color="auto" w:fill="auto"/>
          </w:tcPr>
          <w:p w14:paraId="772B61BF" w14:textId="77777777" w:rsidR="00E76865" w:rsidRPr="00A533E0" w:rsidRDefault="00E76865" w:rsidP="00A15C6B">
            <w:pPr>
              <w:autoSpaceDE w:val="0"/>
              <w:autoSpaceDN w:val="0"/>
              <w:adjustRightInd w:val="0"/>
            </w:pPr>
          </w:p>
        </w:tc>
        <w:tc>
          <w:tcPr>
            <w:tcW w:w="1555" w:type="dxa"/>
            <w:shd w:val="clear" w:color="auto" w:fill="auto"/>
          </w:tcPr>
          <w:p w14:paraId="5651D731" w14:textId="77777777" w:rsidR="00E76865" w:rsidRPr="00A533E0" w:rsidRDefault="00E76865" w:rsidP="00A15C6B">
            <w:pPr>
              <w:autoSpaceDE w:val="0"/>
              <w:autoSpaceDN w:val="0"/>
              <w:adjustRightInd w:val="0"/>
            </w:pPr>
          </w:p>
        </w:tc>
      </w:tr>
      <w:tr w:rsidR="00E76865" w:rsidRPr="00E76865" w14:paraId="360F7AC7" w14:textId="77777777" w:rsidTr="00E76865">
        <w:trPr>
          <w:trHeight w:val="289"/>
        </w:trPr>
        <w:tc>
          <w:tcPr>
            <w:tcW w:w="662" w:type="dxa"/>
          </w:tcPr>
          <w:p w14:paraId="0FD4522E" w14:textId="77777777" w:rsidR="00E76865" w:rsidRPr="00E76865" w:rsidRDefault="00E76865" w:rsidP="00A15C6B">
            <w:pPr>
              <w:autoSpaceDE w:val="0"/>
              <w:autoSpaceDN w:val="0"/>
              <w:adjustRightInd w:val="0"/>
              <w:rPr>
                <w:highlight w:val="yellow"/>
              </w:rPr>
            </w:pPr>
          </w:p>
        </w:tc>
        <w:tc>
          <w:tcPr>
            <w:tcW w:w="3309" w:type="dxa"/>
          </w:tcPr>
          <w:p w14:paraId="5F615DD7" w14:textId="77777777" w:rsidR="00E76865" w:rsidRPr="00E76865" w:rsidRDefault="00E76865" w:rsidP="00A15C6B">
            <w:pPr>
              <w:autoSpaceDE w:val="0"/>
              <w:autoSpaceDN w:val="0"/>
              <w:adjustRightInd w:val="0"/>
              <w:rPr>
                <w:highlight w:val="yellow"/>
              </w:rPr>
            </w:pPr>
          </w:p>
        </w:tc>
        <w:tc>
          <w:tcPr>
            <w:tcW w:w="3677" w:type="dxa"/>
          </w:tcPr>
          <w:p w14:paraId="3559E49C" w14:textId="77777777" w:rsidR="00E76865" w:rsidRPr="00E76865" w:rsidRDefault="00E76865" w:rsidP="00A15C6B">
            <w:pPr>
              <w:autoSpaceDE w:val="0"/>
              <w:autoSpaceDN w:val="0"/>
              <w:adjustRightInd w:val="0"/>
              <w:rPr>
                <w:highlight w:val="yellow"/>
              </w:rPr>
            </w:pPr>
          </w:p>
        </w:tc>
        <w:tc>
          <w:tcPr>
            <w:tcW w:w="1555" w:type="dxa"/>
          </w:tcPr>
          <w:p w14:paraId="54A416E7" w14:textId="77777777" w:rsidR="00E76865" w:rsidRPr="00E76865" w:rsidRDefault="00E76865" w:rsidP="00A15C6B">
            <w:pPr>
              <w:autoSpaceDE w:val="0"/>
              <w:autoSpaceDN w:val="0"/>
              <w:adjustRightInd w:val="0"/>
              <w:rPr>
                <w:highlight w:val="yellow"/>
              </w:rPr>
            </w:pPr>
          </w:p>
        </w:tc>
      </w:tr>
    </w:tbl>
    <w:p w14:paraId="0AE5FC7D" w14:textId="77777777" w:rsidR="0068439E" w:rsidRPr="00E76865" w:rsidRDefault="0068439E" w:rsidP="0068439E">
      <w:pPr>
        <w:autoSpaceDE w:val="0"/>
        <w:autoSpaceDN w:val="0"/>
        <w:adjustRightInd w:val="0"/>
        <w:rPr>
          <w:highlight w:val="yellow"/>
        </w:rPr>
      </w:pPr>
    </w:p>
    <w:p w14:paraId="3413F2DF" w14:textId="77777777" w:rsidR="00A533E0" w:rsidRDefault="00A533E0" w:rsidP="0068439E">
      <w:pPr>
        <w:autoSpaceDE w:val="0"/>
        <w:autoSpaceDN w:val="0"/>
        <w:adjustRightInd w:val="0"/>
        <w:rPr>
          <w:b/>
        </w:rPr>
      </w:pPr>
    </w:p>
    <w:p w14:paraId="7C5915F9" w14:textId="77777777" w:rsidR="0068439E" w:rsidRPr="00A533E0" w:rsidRDefault="0068439E" w:rsidP="0068439E">
      <w:pPr>
        <w:autoSpaceDE w:val="0"/>
        <w:autoSpaceDN w:val="0"/>
        <w:adjustRightInd w:val="0"/>
        <w:rPr>
          <w:b/>
        </w:rPr>
      </w:pPr>
      <w:r w:rsidRPr="00A533E0">
        <w:rPr>
          <w:b/>
        </w:rPr>
        <w:t>Nënshkrimi i ofertuesit ______________</w:t>
      </w:r>
    </w:p>
    <w:p w14:paraId="00ACDDCF" w14:textId="77777777" w:rsidR="0068439E" w:rsidRPr="00A533E0" w:rsidRDefault="0068439E" w:rsidP="0068439E">
      <w:pPr>
        <w:autoSpaceDE w:val="0"/>
        <w:autoSpaceDN w:val="0"/>
        <w:adjustRightInd w:val="0"/>
        <w:rPr>
          <w:b/>
        </w:rPr>
      </w:pPr>
    </w:p>
    <w:p w14:paraId="02C5F47E" w14:textId="77777777" w:rsidR="0068439E" w:rsidRPr="00A533E0" w:rsidRDefault="0068439E" w:rsidP="0068439E">
      <w:pPr>
        <w:autoSpaceDE w:val="0"/>
        <w:autoSpaceDN w:val="0"/>
        <w:adjustRightInd w:val="0"/>
        <w:rPr>
          <w:b/>
        </w:rPr>
      </w:pPr>
      <w:r w:rsidRPr="00A533E0">
        <w:rPr>
          <w:b/>
        </w:rPr>
        <w:t>Vula                              ______________</w:t>
      </w:r>
    </w:p>
    <w:p w14:paraId="7F413247" w14:textId="77777777" w:rsidR="0068439E" w:rsidRPr="00A533E0" w:rsidRDefault="0068439E" w:rsidP="0068439E">
      <w:pPr>
        <w:autoSpaceDE w:val="0"/>
        <w:autoSpaceDN w:val="0"/>
        <w:adjustRightInd w:val="0"/>
        <w:rPr>
          <w:b/>
        </w:rPr>
      </w:pPr>
    </w:p>
    <w:p w14:paraId="0332D574" w14:textId="77777777" w:rsidR="00E978DB" w:rsidRDefault="00E978DB" w:rsidP="00E76865">
      <w:pPr>
        <w:autoSpaceDE w:val="0"/>
        <w:autoSpaceDN w:val="0"/>
        <w:adjustRightInd w:val="0"/>
      </w:pPr>
    </w:p>
    <w:p w14:paraId="50336D79" w14:textId="77777777" w:rsidR="00E978DB" w:rsidRDefault="00E978DB" w:rsidP="00E76865">
      <w:pPr>
        <w:autoSpaceDE w:val="0"/>
        <w:autoSpaceDN w:val="0"/>
        <w:adjustRightInd w:val="0"/>
      </w:pPr>
    </w:p>
    <w:p w14:paraId="5FFBACD9" w14:textId="77777777" w:rsidR="00E978DB" w:rsidRDefault="00E978DB" w:rsidP="00E76865">
      <w:pPr>
        <w:autoSpaceDE w:val="0"/>
        <w:autoSpaceDN w:val="0"/>
        <w:adjustRightInd w:val="0"/>
      </w:pPr>
    </w:p>
    <w:p w14:paraId="5522F545" w14:textId="77777777" w:rsidR="00E978DB" w:rsidRDefault="00E978DB" w:rsidP="00E76865">
      <w:pPr>
        <w:autoSpaceDE w:val="0"/>
        <w:autoSpaceDN w:val="0"/>
        <w:adjustRightInd w:val="0"/>
      </w:pPr>
    </w:p>
    <w:p w14:paraId="39283C3F" w14:textId="77777777" w:rsidR="004C440E" w:rsidRDefault="004C440E" w:rsidP="00E76865">
      <w:pPr>
        <w:autoSpaceDE w:val="0"/>
        <w:autoSpaceDN w:val="0"/>
        <w:adjustRightInd w:val="0"/>
      </w:pPr>
    </w:p>
    <w:p w14:paraId="579C111B" w14:textId="77777777" w:rsidR="004C440E" w:rsidRDefault="004C440E" w:rsidP="00E76865">
      <w:pPr>
        <w:autoSpaceDE w:val="0"/>
        <w:autoSpaceDN w:val="0"/>
        <w:adjustRightInd w:val="0"/>
      </w:pPr>
    </w:p>
    <w:p w14:paraId="194918F2" w14:textId="77777777" w:rsidR="004C440E" w:rsidRDefault="004C440E" w:rsidP="00E76865">
      <w:pPr>
        <w:autoSpaceDE w:val="0"/>
        <w:autoSpaceDN w:val="0"/>
        <w:adjustRightInd w:val="0"/>
      </w:pPr>
    </w:p>
    <w:p w14:paraId="244EB11D" w14:textId="77777777" w:rsidR="00E978DB" w:rsidRDefault="00E978DB" w:rsidP="00E76865">
      <w:pPr>
        <w:autoSpaceDE w:val="0"/>
        <w:autoSpaceDN w:val="0"/>
        <w:adjustRightInd w:val="0"/>
      </w:pPr>
    </w:p>
    <w:p w14:paraId="79ED7E06" w14:textId="77777777" w:rsidR="00F86852" w:rsidRDefault="00F86852" w:rsidP="00E76865">
      <w:pPr>
        <w:autoSpaceDE w:val="0"/>
        <w:autoSpaceDN w:val="0"/>
        <w:adjustRightInd w:val="0"/>
      </w:pPr>
    </w:p>
    <w:p w14:paraId="270899E0" w14:textId="77777777" w:rsidR="007D676B" w:rsidRPr="007D676B" w:rsidRDefault="007D676B" w:rsidP="007D676B">
      <w:pPr>
        <w:autoSpaceDE w:val="0"/>
        <w:autoSpaceDN w:val="0"/>
        <w:adjustRightInd w:val="0"/>
        <w:rPr>
          <w:b/>
          <w:bCs/>
          <w:color w:val="000000"/>
        </w:rPr>
      </w:pPr>
      <w:r>
        <w:rPr>
          <w:b/>
          <w:bCs/>
          <w:color w:val="000000"/>
        </w:rPr>
        <w:t>Shtojca 2/1</w:t>
      </w:r>
    </w:p>
    <w:p w14:paraId="1003FD38" w14:textId="77777777" w:rsidR="007D676B" w:rsidRPr="00E5036E" w:rsidRDefault="007D676B" w:rsidP="007D676B">
      <w:pPr>
        <w:pStyle w:val="NormalWeb"/>
        <w:spacing w:before="0" w:beforeAutospacing="0" w:after="80" w:afterAutospacing="0"/>
        <w:jc w:val="center"/>
        <w:rPr>
          <w:lang w:eastAsia="it-IT"/>
        </w:rPr>
      </w:pPr>
      <w:r w:rsidRPr="00E5036E">
        <w:rPr>
          <w:lang w:eastAsia="it-IT"/>
        </w:rPr>
        <w:t>[</w:t>
      </w:r>
      <w:r w:rsidRPr="00E5036E">
        <w:rPr>
          <w:i/>
          <w:lang w:eastAsia="it-IT"/>
        </w:rPr>
        <w:t>Shtojcë për t’u plotesuar nga Operatori Ekonomik</w:t>
      </w:r>
      <w:r w:rsidRPr="00E5036E">
        <w:rPr>
          <w:lang w:eastAsia="it-IT"/>
        </w:rPr>
        <w:t>]</w:t>
      </w:r>
    </w:p>
    <w:p w14:paraId="041614D4" w14:textId="77777777" w:rsidR="007D676B" w:rsidRPr="00E5036E" w:rsidRDefault="007D676B" w:rsidP="007D676B">
      <w:pPr>
        <w:autoSpaceDE w:val="0"/>
        <w:autoSpaceDN w:val="0"/>
        <w:adjustRightInd w:val="0"/>
        <w:jc w:val="center"/>
        <w:rPr>
          <w:b/>
          <w:bCs/>
          <w:color w:val="000000"/>
          <w:u w:val="single"/>
        </w:rPr>
      </w:pPr>
    </w:p>
    <w:p w14:paraId="5E29C76E" w14:textId="77777777" w:rsidR="007D676B" w:rsidRPr="003A68A6" w:rsidRDefault="007D676B" w:rsidP="007D676B">
      <w:pPr>
        <w:autoSpaceDE w:val="0"/>
        <w:autoSpaceDN w:val="0"/>
        <w:adjustRightInd w:val="0"/>
        <w:jc w:val="center"/>
        <w:rPr>
          <w:b/>
          <w:bCs/>
          <w:color w:val="000000"/>
          <w:u w:val="single"/>
        </w:rPr>
      </w:pPr>
      <w:r w:rsidRPr="003A68A6">
        <w:rPr>
          <w:b/>
          <w:bCs/>
          <w:color w:val="000000"/>
          <w:u w:val="single"/>
        </w:rPr>
        <w:t>DEKLARATË</w:t>
      </w:r>
    </w:p>
    <w:p w14:paraId="03D4AC91" w14:textId="77777777" w:rsidR="007D676B" w:rsidRPr="003A68A6" w:rsidRDefault="007D676B" w:rsidP="007D676B">
      <w:pPr>
        <w:autoSpaceDE w:val="0"/>
        <w:autoSpaceDN w:val="0"/>
        <w:adjustRightInd w:val="0"/>
        <w:jc w:val="center"/>
        <w:rPr>
          <w:b/>
          <w:bCs/>
          <w:color w:val="000000"/>
          <w:u w:val="single"/>
        </w:rPr>
      </w:pPr>
    </w:p>
    <w:p w14:paraId="10ECF5D8" w14:textId="77777777" w:rsidR="007D676B" w:rsidRPr="003A68A6" w:rsidRDefault="007D676B" w:rsidP="007D676B">
      <w:pPr>
        <w:autoSpaceDE w:val="0"/>
        <w:autoSpaceDN w:val="0"/>
        <w:adjustRightInd w:val="0"/>
        <w:jc w:val="center"/>
        <w:rPr>
          <w:b/>
          <w:bCs/>
          <w:color w:val="000000"/>
          <w:u w:val="single"/>
        </w:rPr>
      </w:pPr>
      <w:r w:rsidRPr="003A68A6">
        <w:rPr>
          <w:b/>
          <w:bCs/>
          <w:color w:val="000000"/>
          <w:u w:val="single"/>
        </w:rPr>
        <w:t>Për paraqitje Oferte të Pavarur</w:t>
      </w:r>
    </w:p>
    <w:p w14:paraId="6DA017AA" w14:textId="77777777" w:rsidR="007D676B" w:rsidRPr="003A68A6" w:rsidRDefault="007D676B" w:rsidP="007D676B">
      <w:pPr>
        <w:autoSpaceDE w:val="0"/>
        <w:autoSpaceDN w:val="0"/>
        <w:adjustRightInd w:val="0"/>
        <w:jc w:val="both"/>
        <w:rPr>
          <w:b/>
          <w:bCs/>
          <w:color w:val="000000"/>
        </w:rPr>
      </w:pPr>
    </w:p>
    <w:p w14:paraId="31B8B771" w14:textId="77777777" w:rsidR="007D676B" w:rsidRPr="003A68A6" w:rsidRDefault="007D676B" w:rsidP="007D676B">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14:paraId="16622612" w14:textId="77777777" w:rsidR="007D676B" w:rsidRPr="003A68A6" w:rsidRDefault="007D676B" w:rsidP="007D676B">
      <w:pPr>
        <w:autoSpaceDE w:val="0"/>
        <w:autoSpaceDN w:val="0"/>
        <w:adjustRightInd w:val="0"/>
        <w:jc w:val="both"/>
        <w:rPr>
          <w:color w:val="000000"/>
        </w:rPr>
      </w:pPr>
    </w:p>
    <w:p w14:paraId="4E5B46F9" w14:textId="77777777" w:rsidR="007D676B" w:rsidRPr="007D676B" w:rsidRDefault="008006F8" w:rsidP="007D676B">
      <w:pPr>
        <w:pStyle w:val="Title"/>
        <w:jc w:val="both"/>
        <w:rPr>
          <w:b w:val="0"/>
          <w:color w:val="000000"/>
          <w:sz w:val="24"/>
        </w:rPr>
      </w:pPr>
      <w:r w:rsidRPr="008006F8">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8006F8">
        <w:rPr>
          <w:b w:val="0"/>
          <w:color w:val="000000"/>
          <w:sz w:val="24"/>
        </w:rPr>
        <w:t>garantoj se deklaratat e mëposhtme janë të vërteta dhe të  plota  në çdo aspekt:</w:t>
      </w:r>
    </w:p>
    <w:p w14:paraId="1EBE8E68" w14:textId="77777777" w:rsidR="007D676B" w:rsidRPr="003A68A6" w:rsidRDefault="007D676B" w:rsidP="007D676B">
      <w:pPr>
        <w:autoSpaceDE w:val="0"/>
        <w:autoSpaceDN w:val="0"/>
        <w:adjustRightInd w:val="0"/>
        <w:jc w:val="both"/>
        <w:rPr>
          <w:color w:val="000000"/>
        </w:rPr>
      </w:pPr>
    </w:p>
    <w:p w14:paraId="0F69FE5B" w14:textId="77777777" w:rsidR="007D676B" w:rsidRPr="003A68A6" w:rsidRDefault="007D676B" w:rsidP="007D676B">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14:paraId="704FA2FA" w14:textId="77777777" w:rsidR="007D676B" w:rsidRPr="003A68A6" w:rsidRDefault="007D676B" w:rsidP="007D676B">
      <w:pPr>
        <w:autoSpaceDE w:val="0"/>
        <w:autoSpaceDN w:val="0"/>
        <w:adjustRightInd w:val="0"/>
        <w:ind w:left="2880"/>
        <w:jc w:val="both"/>
        <w:rPr>
          <w:color w:val="000000"/>
        </w:rPr>
      </w:pPr>
      <w:r w:rsidRPr="003A68A6">
        <w:rPr>
          <w:color w:val="000000"/>
        </w:rPr>
        <w:t xml:space="preserve">(Emri i operatorit ekonomik) </w:t>
      </w:r>
    </w:p>
    <w:p w14:paraId="3A2C3A52" w14:textId="77777777" w:rsidR="007D676B" w:rsidRPr="003A68A6" w:rsidRDefault="007D676B" w:rsidP="007D676B">
      <w:pPr>
        <w:autoSpaceDE w:val="0"/>
        <w:autoSpaceDN w:val="0"/>
        <w:adjustRightInd w:val="0"/>
        <w:ind w:left="2880"/>
        <w:jc w:val="both"/>
        <w:rPr>
          <w:color w:val="000000"/>
        </w:rPr>
      </w:pPr>
    </w:p>
    <w:p w14:paraId="4DC62C09" w14:textId="77777777" w:rsidR="0017515F" w:rsidRDefault="007D676B">
      <w:pPr>
        <w:numPr>
          <w:ilvl w:val="0"/>
          <w:numId w:val="58"/>
        </w:numPr>
        <w:autoSpaceDE w:val="0"/>
        <w:autoSpaceDN w:val="0"/>
        <w:adjustRightInd w:val="0"/>
        <w:jc w:val="both"/>
        <w:rPr>
          <w:color w:val="000000"/>
        </w:rPr>
      </w:pPr>
      <w:r w:rsidRPr="003A68A6">
        <w:rPr>
          <w:color w:val="000000"/>
        </w:rPr>
        <w:t>Unë kam lexuar dhe kuptuar përmbajtjen e kësaj Deklarate;</w:t>
      </w:r>
    </w:p>
    <w:p w14:paraId="469443B7" w14:textId="77777777" w:rsidR="007D676B" w:rsidRPr="003A68A6" w:rsidRDefault="007D676B" w:rsidP="007D676B">
      <w:pPr>
        <w:autoSpaceDE w:val="0"/>
        <w:autoSpaceDN w:val="0"/>
        <w:adjustRightInd w:val="0"/>
        <w:ind w:left="720"/>
        <w:jc w:val="both"/>
        <w:rPr>
          <w:color w:val="000000"/>
        </w:rPr>
      </w:pPr>
    </w:p>
    <w:p w14:paraId="40F69348" w14:textId="77777777" w:rsidR="0017515F" w:rsidRDefault="007D676B">
      <w:pPr>
        <w:numPr>
          <w:ilvl w:val="0"/>
          <w:numId w:val="58"/>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14:paraId="4E7CF5CA" w14:textId="77777777" w:rsidR="007D676B" w:rsidRPr="003A68A6" w:rsidRDefault="007D676B" w:rsidP="007D676B">
      <w:pPr>
        <w:autoSpaceDE w:val="0"/>
        <w:autoSpaceDN w:val="0"/>
        <w:adjustRightInd w:val="0"/>
        <w:ind w:left="720"/>
        <w:jc w:val="both"/>
        <w:rPr>
          <w:color w:val="000000"/>
        </w:rPr>
      </w:pPr>
    </w:p>
    <w:p w14:paraId="2AEE2EE9" w14:textId="77777777" w:rsidR="0017515F" w:rsidRDefault="007D676B">
      <w:pPr>
        <w:numPr>
          <w:ilvl w:val="0"/>
          <w:numId w:val="58"/>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14:paraId="0E8A6309" w14:textId="77777777" w:rsidR="007D676B" w:rsidRPr="003A68A6" w:rsidRDefault="007D676B" w:rsidP="007D676B">
      <w:pPr>
        <w:autoSpaceDE w:val="0"/>
        <w:autoSpaceDN w:val="0"/>
        <w:adjustRightInd w:val="0"/>
        <w:ind w:left="720"/>
        <w:jc w:val="both"/>
        <w:rPr>
          <w:color w:val="000000"/>
        </w:rPr>
      </w:pPr>
    </w:p>
    <w:p w14:paraId="6E060132" w14:textId="77777777" w:rsidR="0017515F" w:rsidRDefault="007D676B">
      <w:pPr>
        <w:numPr>
          <w:ilvl w:val="0"/>
          <w:numId w:val="58"/>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14:paraId="7768CC74" w14:textId="77777777" w:rsidR="007D676B" w:rsidRPr="0017515F" w:rsidRDefault="007D676B" w:rsidP="007D676B">
      <w:pPr>
        <w:pStyle w:val="ListParagraph"/>
        <w:rPr>
          <w:color w:val="000000"/>
          <w:lang w:val="sq-AL"/>
        </w:rPr>
      </w:pPr>
    </w:p>
    <w:p w14:paraId="0A78708F" w14:textId="77777777" w:rsidR="0017515F" w:rsidRDefault="007D676B">
      <w:pPr>
        <w:numPr>
          <w:ilvl w:val="0"/>
          <w:numId w:val="58"/>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14:paraId="4982DF83" w14:textId="77777777" w:rsidR="007D676B" w:rsidRPr="0017515F" w:rsidRDefault="007D676B" w:rsidP="007D676B">
      <w:pPr>
        <w:pStyle w:val="ListParagraph"/>
        <w:rPr>
          <w:color w:val="000000"/>
          <w:lang w:val="sq-AL"/>
        </w:rPr>
      </w:pPr>
    </w:p>
    <w:p w14:paraId="3CC57BF5" w14:textId="77777777" w:rsidR="0017515F" w:rsidRDefault="007D676B">
      <w:pPr>
        <w:numPr>
          <w:ilvl w:val="0"/>
          <w:numId w:val="59"/>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14:paraId="7F3137E6" w14:textId="77777777" w:rsidR="0017515F" w:rsidRDefault="007D676B">
      <w:pPr>
        <w:numPr>
          <w:ilvl w:val="0"/>
          <w:numId w:val="59"/>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14:paraId="1E3A60DA" w14:textId="77777777" w:rsidR="007D676B" w:rsidRPr="003A68A6" w:rsidRDefault="007D676B" w:rsidP="007D676B">
      <w:pPr>
        <w:autoSpaceDE w:val="0"/>
        <w:autoSpaceDN w:val="0"/>
        <w:adjustRightInd w:val="0"/>
        <w:jc w:val="both"/>
        <w:rPr>
          <w:color w:val="000000"/>
        </w:rPr>
      </w:pPr>
    </w:p>
    <w:p w14:paraId="40A24D0F" w14:textId="77777777" w:rsidR="0017515F" w:rsidRDefault="007D676B">
      <w:pPr>
        <w:numPr>
          <w:ilvl w:val="0"/>
          <w:numId w:val="58"/>
        </w:numPr>
        <w:autoSpaceDE w:val="0"/>
        <w:autoSpaceDN w:val="0"/>
        <w:adjustRightInd w:val="0"/>
        <w:jc w:val="both"/>
        <w:rPr>
          <w:color w:val="000000"/>
        </w:rPr>
      </w:pPr>
      <w:r w:rsidRPr="003A68A6">
        <w:rPr>
          <w:color w:val="000000"/>
        </w:rPr>
        <w:t>Ofertuesi deklaron se: (kliko një nga alternativat e mëposhtme):</w:t>
      </w:r>
    </w:p>
    <w:p w14:paraId="2D730554" w14:textId="77777777" w:rsidR="007D676B" w:rsidRPr="003A68A6" w:rsidRDefault="007D676B" w:rsidP="00C24D46">
      <w:pPr>
        <w:autoSpaceDE w:val="0"/>
        <w:autoSpaceDN w:val="0"/>
        <w:adjustRightInd w:val="0"/>
        <w:ind w:left="720"/>
        <w:jc w:val="both"/>
        <w:rPr>
          <w:color w:val="000000"/>
        </w:rPr>
      </w:pPr>
    </w:p>
    <w:p w14:paraId="30A028EE" w14:textId="77777777" w:rsidR="0017515F" w:rsidRDefault="007D676B" w:rsidP="00C24D46">
      <w:pPr>
        <w:numPr>
          <w:ilvl w:val="1"/>
          <w:numId w:val="58"/>
        </w:numPr>
        <w:autoSpaceDE w:val="0"/>
        <w:autoSpaceDN w:val="0"/>
        <w:adjustRightInd w:val="0"/>
        <w:jc w:val="both"/>
        <w:rPr>
          <w:color w:val="000000"/>
        </w:rPr>
      </w:pPr>
      <w:r w:rsidRPr="003A68A6">
        <w:rPr>
          <w:color w:val="000000"/>
        </w:rPr>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14:paraId="0B4EFBE5" w14:textId="77777777" w:rsidR="0017515F" w:rsidRDefault="007D676B" w:rsidP="00C24D46">
      <w:pPr>
        <w:numPr>
          <w:ilvl w:val="1"/>
          <w:numId w:val="58"/>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00C24D46">
        <w:rPr>
          <w:b/>
        </w:rPr>
        <w:t xml:space="preserve">                                               </w:t>
      </w:r>
      <w:r w:rsidRPr="003A68A6">
        <w:rPr>
          <w:b/>
        </w:rPr>
        <w:t></w:t>
      </w:r>
    </w:p>
    <w:p w14:paraId="702233F7" w14:textId="77777777" w:rsidR="007D676B" w:rsidRPr="003A68A6" w:rsidRDefault="007D676B" w:rsidP="00C24D46">
      <w:pPr>
        <w:autoSpaceDE w:val="0"/>
        <w:autoSpaceDN w:val="0"/>
        <w:adjustRightInd w:val="0"/>
        <w:ind w:left="360"/>
        <w:jc w:val="both"/>
        <w:rPr>
          <w:color w:val="000000"/>
        </w:rPr>
      </w:pPr>
    </w:p>
    <w:p w14:paraId="6B307846" w14:textId="77777777" w:rsidR="0017515F" w:rsidRDefault="007D676B">
      <w:pPr>
        <w:numPr>
          <w:ilvl w:val="0"/>
          <w:numId w:val="58"/>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14:paraId="3D8304D9" w14:textId="77777777" w:rsidR="007D676B" w:rsidRPr="003A68A6" w:rsidRDefault="007D676B" w:rsidP="007D676B">
      <w:pPr>
        <w:autoSpaceDE w:val="0"/>
        <w:autoSpaceDN w:val="0"/>
        <w:adjustRightInd w:val="0"/>
        <w:ind w:left="720"/>
        <w:jc w:val="both"/>
        <w:rPr>
          <w:color w:val="000000"/>
        </w:rPr>
      </w:pPr>
    </w:p>
    <w:p w14:paraId="665DD691" w14:textId="77777777" w:rsidR="0017515F" w:rsidRDefault="007D676B">
      <w:pPr>
        <w:numPr>
          <w:ilvl w:val="0"/>
          <w:numId w:val="60"/>
        </w:numPr>
        <w:autoSpaceDE w:val="0"/>
        <w:autoSpaceDN w:val="0"/>
        <w:adjustRightInd w:val="0"/>
        <w:spacing w:line="276" w:lineRule="auto"/>
        <w:jc w:val="both"/>
        <w:rPr>
          <w:color w:val="000000"/>
        </w:rPr>
      </w:pPr>
      <w:r w:rsidRPr="003A68A6">
        <w:rPr>
          <w:color w:val="000000"/>
        </w:rPr>
        <w:t xml:space="preserve">çmimet ; </w:t>
      </w:r>
    </w:p>
    <w:p w14:paraId="38FD5B6F" w14:textId="77777777" w:rsidR="0017515F" w:rsidRDefault="007D676B">
      <w:pPr>
        <w:numPr>
          <w:ilvl w:val="0"/>
          <w:numId w:val="60"/>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14:paraId="6AA9743C" w14:textId="77777777" w:rsidR="0017515F" w:rsidRDefault="007D676B">
      <w:pPr>
        <w:numPr>
          <w:ilvl w:val="0"/>
          <w:numId w:val="60"/>
        </w:numPr>
        <w:autoSpaceDE w:val="0"/>
        <w:autoSpaceDN w:val="0"/>
        <w:adjustRightInd w:val="0"/>
        <w:spacing w:line="276" w:lineRule="auto"/>
        <w:jc w:val="both"/>
        <w:rPr>
          <w:color w:val="000000"/>
        </w:rPr>
      </w:pPr>
      <w:r w:rsidRPr="003A68A6">
        <w:rPr>
          <w:color w:val="000000"/>
        </w:rPr>
        <w:t>qëllimin apo vendimin për të paraqitur apo jo një ofertë; ose,</w:t>
      </w:r>
    </w:p>
    <w:p w14:paraId="01DD0382" w14:textId="77777777" w:rsidR="0017515F" w:rsidRDefault="007D676B">
      <w:pPr>
        <w:numPr>
          <w:ilvl w:val="0"/>
          <w:numId w:val="60"/>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14:paraId="16DC404F" w14:textId="77777777" w:rsidR="0017515F" w:rsidRDefault="007D676B">
      <w:pPr>
        <w:numPr>
          <w:ilvl w:val="0"/>
          <w:numId w:val="58"/>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14:paraId="1A9BE561" w14:textId="77777777" w:rsidR="007D676B" w:rsidRPr="003A68A6" w:rsidRDefault="007D676B" w:rsidP="007D676B">
      <w:pPr>
        <w:autoSpaceDE w:val="0"/>
        <w:autoSpaceDN w:val="0"/>
        <w:adjustRightInd w:val="0"/>
        <w:ind w:left="720"/>
        <w:jc w:val="both"/>
        <w:rPr>
          <w:color w:val="000000"/>
        </w:rPr>
      </w:pPr>
    </w:p>
    <w:p w14:paraId="69BB7A13" w14:textId="77777777" w:rsidR="0017515F" w:rsidRDefault="007D676B">
      <w:pPr>
        <w:numPr>
          <w:ilvl w:val="0"/>
          <w:numId w:val="58"/>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14:paraId="584721D0" w14:textId="77777777" w:rsidR="007D676B" w:rsidRPr="003A68A6" w:rsidRDefault="007D676B" w:rsidP="007D676B">
      <w:pPr>
        <w:autoSpaceDE w:val="0"/>
        <w:autoSpaceDN w:val="0"/>
        <w:adjustRightInd w:val="0"/>
        <w:jc w:val="both"/>
        <w:rPr>
          <w:color w:val="000000"/>
        </w:rPr>
      </w:pPr>
    </w:p>
    <w:p w14:paraId="3BE90C84" w14:textId="77777777" w:rsidR="007D676B" w:rsidRPr="003A68A6" w:rsidRDefault="007D676B" w:rsidP="007D676B">
      <w:pPr>
        <w:autoSpaceDE w:val="0"/>
        <w:autoSpaceDN w:val="0"/>
        <w:adjustRightInd w:val="0"/>
        <w:jc w:val="both"/>
        <w:rPr>
          <w:color w:val="000000"/>
        </w:rPr>
      </w:pPr>
    </w:p>
    <w:p w14:paraId="769209A1" w14:textId="77777777" w:rsidR="007D676B" w:rsidRPr="003A68A6" w:rsidRDefault="007D676B" w:rsidP="007D676B">
      <w:pPr>
        <w:autoSpaceDE w:val="0"/>
        <w:autoSpaceDN w:val="0"/>
        <w:adjustRightInd w:val="0"/>
        <w:jc w:val="both"/>
        <w:rPr>
          <w:color w:val="000000"/>
        </w:rPr>
      </w:pPr>
      <w:r w:rsidRPr="003A68A6">
        <w:rPr>
          <w:color w:val="000000"/>
        </w:rPr>
        <w:t>________________________________________________________________</w:t>
      </w:r>
    </w:p>
    <w:p w14:paraId="5B8851FC" w14:textId="77777777" w:rsidR="007D676B" w:rsidRPr="003A68A6" w:rsidRDefault="007D676B" w:rsidP="007D676B">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14:paraId="17BE0AFD" w14:textId="77777777" w:rsidR="007D676B" w:rsidRPr="003A68A6" w:rsidRDefault="007D676B" w:rsidP="007D676B">
      <w:pPr>
        <w:autoSpaceDE w:val="0"/>
        <w:autoSpaceDN w:val="0"/>
        <w:adjustRightInd w:val="0"/>
        <w:jc w:val="both"/>
        <w:rPr>
          <w:color w:val="000000"/>
        </w:rPr>
      </w:pPr>
    </w:p>
    <w:p w14:paraId="70B84899" w14:textId="77777777" w:rsidR="007D676B" w:rsidRPr="003A68A6" w:rsidRDefault="007D676B" w:rsidP="007D676B">
      <w:pPr>
        <w:autoSpaceDE w:val="0"/>
        <w:autoSpaceDN w:val="0"/>
        <w:adjustRightInd w:val="0"/>
        <w:jc w:val="both"/>
        <w:rPr>
          <w:color w:val="000000"/>
        </w:rPr>
      </w:pPr>
    </w:p>
    <w:p w14:paraId="68C61ABA" w14:textId="77777777" w:rsidR="007D676B" w:rsidRPr="003A68A6" w:rsidRDefault="007D676B" w:rsidP="007D676B">
      <w:pPr>
        <w:autoSpaceDE w:val="0"/>
        <w:autoSpaceDN w:val="0"/>
        <w:adjustRightInd w:val="0"/>
        <w:jc w:val="both"/>
        <w:rPr>
          <w:color w:val="000000"/>
        </w:rPr>
      </w:pPr>
      <w:r w:rsidRPr="003A68A6">
        <w:rPr>
          <w:color w:val="000000"/>
        </w:rPr>
        <w:t>_________________                                                   ______________________</w:t>
      </w:r>
    </w:p>
    <w:p w14:paraId="12FC493C" w14:textId="77777777" w:rsidR="007D676B" w:rsidRPr="003A68A6" w:rsidRDefault="007D676B" w:rsidP="007D676B">
      <w:pPr>
        <w:autoSpaceDE w:val="0"/>
        <w:autoSpaceDN w:val="0"/>
        <w:adjustRightInd w:val="0"/>
        <w:jc w:val="both"/>
        <w:rPr>
          <w:color w:val="000000"/>
        </w:rPr>
      </w:pPr>
      <w:r w:rsidRPr="003A68A6">
        <w:rPr>
          <w:color w:val="000000"/>
        </w:rPr>
        <w:t>(Titulli sipas pozicionit në punë) (Data)</w:t>
      </w:r>
    </w:p>
    <w:p w14:paraId="73923958" w14:textId="77777777" w:rsidR="007D676B" w:rsidRPr="003A68A6" w:rsidRDefault="007D676B" w:rsidP="007D676B">
      <w:pPr>
        <w:jc w:val="both"/>
      </w:pPr>
    </w:p>
    <w:p w14:paraId="4BAEC7CC" w14:textId="77777777" w:rsidR="007D676B" w:rsidRPr="003A68A6" w:rsidRDefault="007D676B" w:rsidP="007D676B">
      <w:pPr>
        <w:jc w:val="both"/>
      </w:pPr>
    </w:p>
    <w:p w14:paraId="0B33CD6E" w14:textId="77777777" w:rsidR="00E978DB" w:rsidRDefault="00E978DB" w:rsidP="00E76865">
      <w:pPr>
        <w:autoSpaceDE w:val="0"/>
        <w:autoSpaceDN w:val="0"/>
        <w:adjustRightInd w:val="0"/>
      </w:pPr>
    </w:p>
    <w:p w14:paraId="5D5CB326" w14:textId="77777777" w:rsidR="007D676B" w:rsidRDefault="007D676B" w:rsidP="00E76865">
      <w:pPr>
        <w:autoSpaceDE w:val="0"/>
        <w:autoSpaceDN w:val="0"/>
        <w:adjustRightInd w:val="0"/>
      </w:pPr>
    </w:p>
    <w:p w14:paraId="4851AFDE" w14:textId="77777777" w:rsidR="007D676B" w:rsidRDefault="007D676B" w:rsidP="00E76865">
      <w:pPr>
        <w:autoSpaceDE w:val="0"/>
        <w:autoSpaceDN w:val="0"/>
        <w:adjustRightInd w:val="0"/>
      </w:pPr>
    </w:p>
    <w:p w14:paraId="00D4A32E" w14:textId="77777777" w:rsidR="007D676B" w:rsidRDefault="007D676B" w:rsidP="00E76865">
      <w:pPr>
        <w:autoSpaceDE w:val="0"/>
        <w:autoSpaceDN w:val="0"/>
        <w:adjustRightInd w:val="0"/>
      </w:pPr>
    </w:p>
    <w:p w14:paraId="7884D2C8" w14:textId="77777777" w:rsidR="00F86852" w:rsidRDefault="00F86852" w:rsidP="00E76865">
      <w:pPr>
        <w:autoSpaceDE w:val="0"/>
        <w:autoSpaceDN w:val="0"/>
        <w:adjustRightInd w:val="0"/>
      </w:pPr>
    </w:p>
    <w:p w14:paraId="1A972FE8" w14:textId="77777777" w:rsidR="00F86852" w:rsidRDefault="00F86852" w:rsidP="00E76865">
      <w:pPr>
        <w:autoSpaceDE w:val="0"/>
        <w:autoSpaceDN w:val="0"/>
        <w:adjustRightInd w:val="0"/>
      </w:pPr>
    </w:p>
    <w:p w14:paraId="35158FDA" w14:textId="77777777" w:rsidR="007D676B" w:rsidRDefault="007D676B" w:rsidP="00E76865">
      <w:pPr>
        <w:autoSpaceDE w:val="0"/>
        <w:autoSpaceDN w:val="0"/>
        <w:adjustRightInd w:val="0"/>
      </w:pPr>
    </w:p>
    <w:p w14:paraId="173C7D5B" w14:textId="77777777" w:rsidR="007D676B" w:rsidRDefault="007D676B" w:rsidP="00E76865">
      <w:pPr>
        <w:autoSpaceDE w:val="0"/>
        <w:autoSpaceDN w:val="0"/>
        <w:adjustRightInd w:val="0"/>
      </w:pPr>
    </w:p>
    <w:p w14:paraId="06A1D9C3" w14:textId="77777777" w:rsidR="007D676B" w:rsidRDefault="007D676B" w:rsidP="00E76865">
      <w:pPr>
        <w:autoSpaceDE w:val="0"/>
        <w:autoSpaceDN w:val="0"/>
        <w:adjustRightInd w:val="0"/>
      </w:pPr>
    </w:p>
    <w:p w14:paraId="0A2BCF2E" w14:textId="77777777" w:rsidR="007D676B" w:rsidRDefault="007D676B" w:rsidP="00E76865">
      <w:pPr>
        <w:autoSpaceDE w:val="0"/>
        <w:autoSpaceDN w:val="0"/>
        <w:adjustRightInd w:val="0"/>
      </w:pPr>
    </w:p>
    <w:p w14:paraId="4DB7DA2C" w14:textId="77777777" w:rsidR="00F86852" w:rsidRDefault="00F86852" w:rsidP="00E76865">
      <w:pPr>
        <w:autoSpaceDE w:val="0"/>
        <w:autoSpaceDN w:val="0"/>
        <w:adjustRightInd w:val="0"/>
      </w:pPr>
    </w:p>
    <w:p w14:paraId="2139A83F" w14:textId="77777777" w:rsidR="00F86852" w:rsidRDefault="00F86852" w:rsidP="00E76865">
      <w:pPr>
        <w:autoSpaceDE w:val="0"/>
        <w:autoSpaceDN w:val="0"/>
        <w:adjustRightInd w:val="0"/>
      </w:pPr>
    </w:p>
    <w:p w14:paraId="3BF83FB2" w14:textId="77777777" w:rsidR="0068439E" w:rsidRDefault="0068439E" w:rsidP="0068439E">
      <w:pPr>
        <w:pStyle w:val="NormalWeb"/>
        <w:spacing w:before="0" w:beforeAutospacing="0" w:after="80" w:afterAutospacing="0"/>
        <w:rPr>
          <w:b/>
          <w:lang w:eastAsia="it-IT"/>
        </w:rPr>
      </w:pPr>
      <w:r w:rsidRPr="0068439E">
        <w:rPr>
          <w:b/>
          <w:lang w:eastAsia="it-IT"/>
        </w:rPr>
        <w:t>Shtojca 3</w:t>
      </w:r>
    </w:p>
    <w:p w14:paraId="3DB05C17" w14:textId="77777777" w:rsidR="00F86852" w:rsidRPr="0068439E" w:rsidRDefault="00F86852" w:rsidP="0068439E">
      <w:pPr>
        <w:pStyle w:val="NormalWeb"/>
        <w:spacing w:before="0" w:beforeAutospacing="0" w:after="80" w:afterAutospacing="0"/>
        <w:rPr>
          <w:b/>
          <w:lang w:eastAsia="it-IT"/>
        </w:rPr>
      </w:pPr>
    </w:p>
    <w:p w14:paraId="31C9C2B0" w14:textId="77777777" w:rsidR="00311125" w:rsidRPr="00BB6B2A" w:rsidRDefault="00311125" w:rsidP="0068439E">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E66272" w:rsidRPr="00BB6B2A">
        <w:rPr>
          <w:i/>
          <w:lang w:eastAsia="it-IT"/>
        </w:rPr>
        <w:t>Shtojc</w:t>
      </w:r>
      <w:r w:rsidR="00577912">
        <w:rPr>
          <w:i/>
          <w:lang w:eastAsia="it-IT"/>
        </w:rPr>
        <w:t>ë</w:t>
      </w:r>
      <w:r w:rsidR="00E66272">
        <w:rPr>
          <w:i/>
          <w:lang w:eastAsia="it-IT"/>
        </w:rPr>
        <w:t xml:space="preserve"> </w:t>
      </w:r>
      <w:r w:rsidRPr="00BB6B2A">
        <w:rPr>
          <w:i/>
          <w:lang w:eastAsia="it-IT"/>
        </w:rPr>
        <w:t>p</w:t>
      </w:r>
      <w:r w:rsidR="00577912">
        <w:rPr>
          <w:i/>
          <w:lang w:eastAsia="it-IT"/>
        </w:rPr>
        <w:t>ë</w:t>
      </w:r>
      <w:r w:rsidRPr="00BB6B2A">
        <w:rPr>
          <w:i/>
          <w:lang w:eastAsia="it-IT"/>
        </w:rPr>
        <w:t>r tu plot</w:t>
      </w:r>
      <w:r w:rsidR="00577912">
        <w:rPr>
          <w:i/>
          <w:lang w:eastAsia="it-IT"/>
        </w:rPr>
        <w:t>ë</w:t>
      </w:r>
      <w:r w:rsidRPr="00BB6B2A">
        <w:rPr>
          <w:i/>
          <w:lang w:eastAsia="it-IT"/>
        </w:rPr>
        <w:t>suar nga autoriteti kontraktor</w:t>
      </w:r>
      <w:r w:rsidR="000B52E2" w:rsidRPr="00BB6B2A">
        <w:rPr>
          <w:i/>
          <w:lang w:eastAsia="it-IT"/>
        </w:rPr>
        <w:t xml:space="preserve"> </w:t>
      </w:r>
      <w:r w:rsidR="000B52E2" w:rsidRPr="00BB6B2A">
        <w:rPr>
          <w:i/>
        </w:rPr>
        <w:t>n</w:t>
      </w:r>
      <w:r w:rsidR="00577912">
        <w:rPr>
          <w:i/>
        </w:rPr>
        <w:t>ë</w:t>
      </w:r>
      <w:r w:rsidR="000B52E2" w:rsidRPr="00BB6B2A">
        <w:rPr>
          <w:i/>
        </w:rPr>
        <w:t xml:space="preserve"> Marr</w:t>
      </w:r>
      <w:r w:rsidR="00577912">
        <w:rPr>
          <w:i/>
        </w:rPr>
        <w:t>ë</w:t>
      </w:r>
      <w:r w:rsidR="000B52E2" w:rsidRPr="00BB6B2A">
        <w:rPr>
          <w:i/>
        </w:rPr>
        <w:t>veshjen Kuad</w:t>
      </w:r>
      <w:r w:rsidR="00577912">
        <w:rPr>
          <w:i/>
        </w:rPr>
        <w:t>ë</w:t>
      </w:r>
      <w:r w:rsidR="000B52E2" w:rsidRPr="00BB6B2A">
        <w:rPr>
          <w:i/>
        </w:rPr>
        <w:t>r gjat</w:t>
      </w:r>
      <w:r w:rsidR="00577912">
        <w:rPr>
          <w:i/>
        </w:rPr>
        <w:t>ë</w:t>
      </w:r>
      <w:r w:rsidR="000B52E2" w:rsidRPr="00BB6B2A">
        <w:rPr>
          <w:i/>
        </w:rPr>
        <w:t xml:space="preserve"> rihapjes s</w:t>
      </w:r>
      <w:r w:rsidR="00577912">
        <w:rPr>
          <w:i/>
        </w:rPr>
        <w:t>ë</w:t>
      </w:r>
      <w:r w:rsidR="000B52E2" w:rsidRPr="00BB6B2A">
        <w:rPr>
          <w:i/>
        </w:rPr>
        <w:t xml:space="preserve"> procesit t</w:t>
      </w:r>
      <w:r w:rsidR="00577912">
        <w:rPr>
          <w:i/>
        </w:rPr>
        <w:t>ë</w:t>
      </w:r>
      <w:r w:rsidR="000B52E2" w:rsidRPr="00BB6B2A">
        <w:rPr>
          <w:i/>
        </w:rPr>
        <w:t xml:space="preserve"> mini-konkur</w:t>
      </w:r>
      <w:r w:rsidR="007E3F13">
        <w:rPr>
          <w:i/>
        </w:rPr>
        <w:t>sit</w:t>
      </w:r>
      <w:r w:rsidRPr="00BB6B2A">
        <w:rPr>
          <w:i/>
          <w:lang w:eastAsia="it-IT"/>
        </w:rPr>
        <w:t>]</w:t>
      </w:r>
    </w:p>
    <w:p w14:paraId="243E95BB" w14:textId="77777777" w:rsidR="00311125" w:rsidRPr="00BB6B2A" w:rsidRDefault="00311125" w:rsidP="00311125">
      <w:pPr>
        <w:autoSpaceDE w:val="0"/>
        <w:autoSpaceDN w:val="0"/>
        <w:adjustRightInd w:val="0"/>
      </w:pPr>
    </w:p>
    <w:p w14:paraId="1002FED4" w14:textId="77777777" w:rsidR="00311125" w:rsidRPr="00BB6B2A" w:rsidRDefault="00311125" w:rsidP="00311125">
      <w:pPr>
        <w:autoSpaceDE w:val="0"/>
        <w:autoSpaceDN w:val="0"/>
        <w:adjustRightInd w:val="0"/>
        <w:jc w:val="center"/>
        <w:rPr>
          <w:b/>
        </w:rPr>
      </w:pPr>
      <w:r w:rsidRPr="00BB6B2A">
        <w:rPr>
          <w:b/>
        </w:rPr>
        <w:t xml:space="preserve">FTESA </w:t>
      </w:r>
      <w:r w:rsidR="00417DAD" w:rsidRPr="00BB6B2A">
        <w:rPr>
          <w:b/>
        </w:rPr>
        <w:t>P</w:t>
      </w:r>
      <w:r w:rsidR="00577912">
        <w:rPr>
          <w:b/>
        </w:rPr>
        <w:t>Ë</w:t>
      </w:r>
      <w:r w:rsidR="00417DAD" w:rsidRPr="00BB6B2A">
        <w:rPr>
          <w:b/>
        </w:rPr>
        <w:t>R OFERT</w:t>
      </w:r>
      <w:r w:rsidR="00577912">
        <w:rPr>
          <w:b/>
        </w:rPr>
        <w:t>Ë</w:t>
      </w:r>
    </w:p>
    <w:p w14:paraId="5DF6C0F6" w14:textId="77777777" w:rsidR="00AF220A" w:rsidRPr="00BB6B2A" w:rsidRDefault="00AF220A" w:rsidP="00DE3BB8">
      <w:pPr>
        <w:autoSpaceDE w:val="0"/>
        <w:autoSpaceDN w:val="0"/>
        <w:adjustRightInd w:val="0"/>
      </w:pPr>
    </w:p>
    <w:p w14:paraId="5E55952D" w14:textId="77777777" w:rsidR="00311125" w:rsidRPr="00BB6B2A" w:rsidRDefault="00AF220A" w:rsidP="00DE3BB8">
      <w:pPr>
        <w:autoSpaceDE w:val="0"/>
        <w:autoSpaceDN w:val="0"/>
        <w:adjustRightInd w:val="0"/>
        <w:rPr>
          <w:b/>
        </w:rPr>
      </w:pPr>
      <w:r w:rsidRPr="00BB6B2A">
        <w:t xml:space="preserve"> </w:t>
      </w:r>
      <w:r w:rsidR="00311125" w:rsidRPr="00BB6B2A">
        <w:t>(</w:t>
      </w:r>
      <w:r w:rsidR="00311125" w:rsidRPr="00BB6B2A">
        <w:rPr>
          <w:i/>
        </w:rPr>
        <w:t xml:space="preserve">shkruani emrin e </w:t>
      </w:r>
      <w:r w:rsidR="00DE3BB8" w:rsidRPr="00BB6B2A">
        <w:rPr>
          <w:i/>
        </w:rPr>
        <w:t>A</w:t>
      </w:r>
      <w:r w:rsidR="00311125" w:rsidRPr="00BB6B2A">
        <w:rPr>
          <w:i/>
        </w:rPr>
        <w:t xml:space="preserve">utoritetit </w:t>
      </w:r>
      <w:r w:rsidR="00DE3BB8" w:rsidRPr="00BB6B2A">
        <w:rPr>
          <w:i/>
        </w:rPr>
        <w:t>K</w:t>
      </w:r>
      <w:r w:rsidR="00311125" w:rsidRPr="00BB6B2A">
        <w:rPr>
          <w:i/>
        </w:rPr>
        <w:t>ontraktor</w:t>
      </w:r>
      <w:r w:rsidR="00311125" w:rsidRPr="00BB6B2A">
        <w:t>)</w:t>
      </w:r>
    </w:p>
    <w:p w14:paraId="1448CA33" w14:textId="77777777" w:rsidR="00311125" w:rsidRPr="00BB6B2A" w:rsidRDefault="00311125" w:rsidP="00311125">
      <w:pPr>
        <w:autoSpaceDE w:val="0"/>
        <w:autoSpaceDN w:val="0"/>
        <w:adjustRightInd w:val="0"/>
        <w:jc w:val="both"/>
      </w:pPr>
      <w:r w:rsidRPr="00BB6B2A">
        <w:t xml:space="preserve">fton për të paraqitur oferta  në procedurën për </w:t>
      </w:r>
      <w:r w:rsidR="00CD6604" w:rsidRPr="00BB6B2A">
        <w:t>furnizimin e mallrave</w:t>
      </w:r>
      <w:r w:rsidRPr="00BB6B2A">
        <w:t xml:space="preserve"> të mëposhtme: </w:t>
      </w:r>
    </w:p>
    <w:p w14:paraId="4781BAC1" w14:textId="77777777" w:rsidR="00311125" w:rsidRPr="00BB6B2A" w:rsidRDefault="00311125" w:rsidP="00311125">
      <w:pPr>
        <w:autoSpaceDE w:val="0"/>
        <w:autoSpaceDN w:val="0"/>
        <w:adjustRightInd w:val="0"/>
        <w:jc w:val="both"/>
      </w:pPr>
      <w:r w:rsidRPr="00BB6B2A">
        <w:t>………………………………………………………………………………………………………………………………………………………………………………………………………………………………………………………………………………………………………………………</w:t>
      </w:r>
    </w:p>
    <w:p w14:paraId="56E648BE" w14:textId="77777777" w:rsidR="00311125" w:rsidRPr="00BB6B2A" w:rsidRDefault="00DE3BB8" w:rsidP="00311125">
      <w:pPr>
        <w:autoSpaceDE w:val="0"/>
        <w:autoSpaceDN w:val="0"/>
        <w:adjustRightInd w:val="0"/>
        <w:jc w:val="both"/>
      </w:pPr>
      <w:r w:rsidRPr="00BB6B2A">
        <w:t>(</w:t>
      </w:r>
      <w:r w:rsidR="00311125" w:rsidRPr="00BB6B2A">
        <w:rPr>
          <w:i/>
        </w:rPr>
        <w:t>jepni një përshkrim të saktë të objektit të kontratë</w:t>
      </w:r>
      <w:r w:rsidR="00554134">
        <w:rPr>
          <w:i/>
        </w:rPr>
        <w:t>s</w:t>
      </w:r>
      <w:r w:rsidRPr="00BB6B2A">
        <w:rPr>
          <w:i/>
        </w:rPr>
        <w:t xml:space="preserve"> dhe </w:t>
      </w:r>
      <w:r w:rsidR="00E66272" w:rsidRPr="00BB6B2A">
        <w:rPr>
          <w:i/>
        </w:rPr>
        <w:t>sasis</w:t>
      </w:r>
      <w:r w:rsidR="00577912">
        <w:rPr>
          <w:i/>
        </w:rPr>
        <w:t>ë</w:t>
      </w:r>
      <w:r w:rsidR="00E66272" w:rsidRPr="00BB6B2A">
        <w:rPr>
          <w:i/>
        </w:rPr>
        <w:t xml:space="preserve"> </w:t>
      </w:r>
      <w:r w:rsidR="00311125" w:rsidRPr="00BB6B2A">
        <w:rPr>
          <w:i/>
        </w:rPr>
        <w:t xml:space="preserve">siç përkufizohet në </w:t>
      </w:r>
      <w:r w:rsidR="00E66272" w:rsidRPr="00BB6B2A">
        <w:rPr>
          <w:i/>
        </w:rPr>
        <w:t>Dokumenta</w:t>
      </w:r>
      <w:r w:rsidR="00E66272">
        <w:rPr>
          <w:i/>
        </w:rPr>
        <w:t>t</w:t>
      </w:r>
      <w:r w:rsidR="00E66272" w:rsidRPr="00BB6B2A">
        <w:rPr>
          <w:i/>
        </w:rPr>
        <w:t xml:space="preserve"> </w:t>
      </w:r>
      <w:r w:rsidR="00554134">
        <w:rPr>
          <w:i/>
        </w:rPr>
        <w:t>e</w:t>
      </w:r>
      <w:r w:rsidR="00554134" w:rsidRPr="00BB6B2A">
        <w:rPr>
          <w:i/>
        </w:rPr>
        <w:t xml:space="preserve"> </w:t>
      </w:r>
      <w:r w:rsidR="00311125" w:rsidRPr="00BB6B2A">
        <w:rPr>
          <w:i/>
        </w:rPr>
        <w:t>Tenderit (DT</w:t>
      </w:r>
      <w:r w:rsidRPr="00BB6B2A">
        <w:rPr>
          <w:i/>
        </w:rPr>
        <w:t>)</w:t>
      </w:r>
      <w:r w:rsidR="00311125" w:rsidRPr="00BB6B2A">
        <w:t xml:space="preserve">. </w:t>
      </w:r>
    </w:p>
    <w:p w14:paraId="5B817790" w14:textId="77777777" w:rsidR="00DE3BB8" w:rsidRPr="00BB6B2A" w:rsidRDefault="00DE3BB8" w:rsidP="00311125">
      <w:pPr>
        <w:autoSpaceDE w:val="0"/>
        <w:autoSpaceDN w:val="0"/>
        <w:adjustRightInd w:val="0"/>
        <w:jc w:val="both"/>
      </w:pPr>
    </w:p>
    <w:p w14:paraId="10D4C7A7" w14:textId="77777777" w:rsidR="00AF220A" w:rsidRPr="00BB6B2A" w:rsidRDefault="00AF220A" w:rsidP="00311125">
      <w:pPr>
        <w:autoSpaceDE w:val="0"/>
        <w:autoSpaceDN w:val="0"/>
        <w:adjustRightInd w:val="0"/>
        <w:jc w:val="both"/>
        <w:rPr>
          <w:u w:val="single"/>
        </w:rPr>
      </w:pPr>
      <w:r w:rsidRPr="00BB6B2A">
        <w:rPr>
          <w:u w:val="single"/>
        </w:rPr>
        <w:t xml:space="preserve">Vendi i </w:t>
      </w:r>
      <w:r w:rsidR="00E66272" w:rsidRPr="00BB6B2A">
        <w:rPr>
          <w:u w:val="single"/>
        </w:rPr>
        <w:t>Dor</w:t>
      </w:r>
      <w:r w:rsidR="00577912">
        <w:rPr>
          <w:u w:val="single"/>
        </w:rPr>
        <w:t>ë</w:t>
      </w:r>
      <w:r w:rsidR="00E66272" w:rsidRPr="00BB6B2A">
        <w:rPr>
          <w:u w:val="single"/>
        </w:rPr>
        <w:t>zimit t</w:t>
      </w:r>
      <w:r w:rsidR="00577912">
        <w:rPr>
          <w:u w:val="single"/>
        </w:rPr>
        <w:t>ë</w:t>
      </w:r>
      <w:r w:rsidR="00E66272" w:rsidRPr="00BB6B2A">
        <w:rPr>
          <w:u w:val="single"/>
        </w:rPr>
        <w:t xml:space="preserve"> </w:t>
      </w:r>
      <w:r w:rsidR="00CD6604" w:rsidRPr="00BB6B2A">
        <w:rPr>
          <w:u w:val="single"/>
        </w:rPr>
        <w:t>Mallit</w:t>
      </w:r>
      <w:r w:rsidR="004D315A" w:rsidRPr="00BB6B2A">
        <w:rPr>
          <w:u w:val="single"/>
        </w:rPr>
        <w:t xml:space="preserve"> </w:t>
      </w:r>
      <w:r w:rsidRPr="00BB6B2A">
        <w:rPr>
          <w:u w:val="single"/>
        </w:rPr>
        <w:t xml:space="preserve"> </w:t>
      </w:r>
    </w:p>
    <w:p w14:paraId="4DFBFA34" w14:textId="77777777" w:rsidR="00AF220A" w:rsidRPr="00BB6B2A" w:rsidRDefault="00AF220A" w:rsidP="00311125">
      <w:pPr>
        <w:autoSpaceDE w:val="0"/>
        <w:autoSpaceDN w:val="0"/>
        <w:adjustRightInd w:val="0"/>
        <w:jc w:val="both"/>
        <w:rPr>
          <w:i/>
        </w:rPr>
      </w:pPr>
      <w:r w:rsidRPr="00BB6B2A">
        <w:rPr>
          <w:i/>
        </w:rPr>
        <w:t>(jepni nje pershkrim te shkurter)</w:t>
      </w:r>
    </w:p>
    <w:p w14:paraId="56BA80FE" w14:textId="77777777" w:rsidR="00AF220A" w:rsidRPr="00BB6B2A" w:rsidRDefault="00AF220A" w:rsidP="00311125">
      <w:pPr>
        <w:autoSpaceDE w:val="0"/>
        <w:autoSpaceDN w:val="0"/>
        <w:adjustRightInd w:val="0"/>
        <w:jc w:val="both"/>
      </w:pPr>
    </w:p>
    <w:p w14:paraId="4BF383E3" w14:textId="77777777" w:rsidR="00AF220A" w:rsidRPr="00BB6B2A" w:rsidRDefault="00CD6604" w:rsidP="00311125">
      <w:pPr>
        <w:autoSpaceDE w:val="0"/>
        <w:autoSpaceDN w:val="0"/>
        <w:adjustRightInd w:val="0"/>
        <w:jc w:val="both"/>
      </w:pPr>
      <w:r w:rsidRPr="00BB6B2A">
        <w:t xml:space="preserve">Malli duhet </w:t>
      </w:r>
      <w:r w:rsidR="00E66272" w:rsidRPr="00BB6B2A">
        <w:t>t</w:t>
      </w:r>
      <w:r w:rsidR="00577912">
        <w:t>ë</w:t>
      </w:r>
      <w:r w:rsidR="00E66272" w:rsidRPr="00BB6B2A">
        <w:t xml:space="preserve"> dor</w:t>
      </w:r>
      <w:r w:rsidR="00577912">
        <w:t>ë</w:t>
      </w:r>
      <w:r w:rsidR="00E66272" w:rsidRPr="00BB6B2A">
        <w:t xml:space="preserve">zohet </w:t>
      </w:r>
      <w:r w:rsidR="004D315A" w:rsidRPr="00BB6B2A">
        <w:t xml:space="preserve">brenda </w:t>
      </w:r>
      <w:r w:rsidR="00E66272" w:rsidRPr="00BB6B2A">
        <w:t>dat</w:t>
      </w:r>
      <w:r w:rsidR="00577912">
        <w:t>ë</w:t>
      </w:r>
      <w:r w:rsidR="00E66272" w:rsidRPr="00BB6B2A">
        <w:t xml:space="preserve">s </w:t>
      </w:r>
      <w:r w:rsidR="00AF220A" w:rsidRPr="00BB6B2A">
        <w:t>____________</w:t>
      </w:r>
    </w:p>
    <w:p w14:paraId="58177FB8" w14:textId="77777777" w:rsidR="00AF220A" w:rsidRPr="00BB6B2A" w:rsidRDefault="00AF220A" w:rsidP="00311125">
      <w:pPr>
        <w:autoSpaceDE w:val="0"/>
        <w:autoSpaceDN w:val="0"/>
        <w:adjustRightInd w:val="0"/>
        <w:jc w:val="both"/>
      </w:pPr>
    </w:p>
    <w:p w14:paraId="188B9109" w14:textId="77777777" w:rsidR="00311125" w:rsidRPr="00BB6B2A" w:rsidRDefault="00DE3BB8" w:rsidP="00311125">
      <w:pPr>
        <w:autoSpaceDE w:val="0"/>
        <w:autoSpaceDN w:val="0"/>
        <w:adjustRightInd w:val="0"/>
        <w:jc w:val="both"/>
      </w:pPr>
      <w:r w:rsidRPr="00BB6B2A">
        <w:t>Oferta</w:t>
      </w:r>
      <w:r w:rsidR="00311125" w:rsidRPr="00BB6B2A">
        <w:t xml:space="preserve"> duhet të paraqite</w:t>
      </w:r>
      <w:r w:rsidRPr="00BB6B2A">
        <w:t>t</w:t>
      </w:r>
    </w:p>
    <w:p w14:paraId="3D47BBEB" w14:textId="77777777" w:rsidR="00311125" w:rsidRPr="00BB6B2A" w:rsidRDefault="00311125" w:rsidP="00311125">
      <w:pPr>
        <w:autoSpaceDE w:val="0"/>
        <w:autoSpaceDN w:val="0"/>
        <w:adjustRightInd w:val="0"/>
        <w:jc w:val="both"/>
      </w:pPr>
      <w:r w:rsidRPr="00BB6B2A">
        <w:t>………………………………………………………………………………………………………[</w:t>
      </w:r>
      <w:r w:rsidRPr="00BB6B2A">
        <w:rPr>
          <w:i/>
        </w:rPr>
        <w:t>Jep adresën e saktë</w:t>
      </w:r>
      <w:r w:rsidRPr="00BB6B2A">
        <w:t>]</w:t>
      </w:r>
    </w:p>
    <w:p w14:paraId="04010250" w14:textId="77777777" w:rsidR="00311125" w:rsidRPr="00BB6B2A" w:rsidRDefault="00311125" w:rsidP="00311125">
      <w:pPr>
        <w:autoSpaceDE w:val="0"/>
        <w:autoSpaceDN w:val="0"/>
        <w:adjustRightInd w:val="0"/>
        <w:jc w:val="both"/>
      </w:pPr>
      <w:r w:rsidRPr="00BB6B2A">
        <w:t xml:space="preserve">Përpara </w:t>
      </w:r>
    </w:p>
    <w:p w14:paraId="35C265AB" w14:textId="77777777" w:rsidR="00DE3BB8" w:rsidRPr="00BB6B2A" w:rsidRDefault="00311125" w:rsidP="00311125">
      <w:pPr>
        <w:autoSpaceDE w:val="0"/>
        <w:autoSpaceDN w:val="0"/>
        <w:adjustRightInd w:val="0"/>
        <w:jc w:val="both"/>
      </w:pPr>
      <w:r w:rsidRPr="00BB6B2A">
        <w:t>……………………………………………</w:t>
      </w:r>
      <w:r w:rsidR="00DE3BB8" w:rsidRPr="00BB6B2A">
        <w:t>………………………………………………………</w:t>
      </w:r>
    </w:p>
    <w:p w14:paraId="7DC32A35" w14:textId="77777777" w:rsidR="00311125" w:rsidRPr="00BB6B2A" w:rsidRDefault="00311125" w:rsidP="00311125">
      <w:pPr>
        <w:autoSpaceDE w:val="0"/>
        <w:autoSpaceDN w:val="0"/>
        <w:adjustRightInd w:val="0"/>
        <w:jc w:val="both"/>
      </w:pPr>
      <w:r w:rsidRPr="00BB6B2A">
        <w:t>[</w:t>
      </w:r>
      <w:r w:rsidR="00E66272" w:rsidRPr="00BB6B2A">
        <w:rPr>
          <w:i/>
        </w:rPr>
        <w:t>P</w:t>
      </w:r>
      <w:r w:rsidR="00577912">
        <w:rPr>
          <w:i/>
        </w:rPr>
        <w:t>ë</w:t>
      </w:r>
      <w:r w:rsidR="00E66272" w:rsidRPr="00BB6B2A">
        <w:rPr>
          <w:i/>
        </w:rPr>
        <w:t xml:space="preserve">rcaktoni </w:t>
      </w:r>
      <w:r w:rsidRPr="00BB6B2A">
        <w:rPr>
          <w:i/>
        </w:rPr>
        <w:t xml:space="preserve">datën dhe </w:t>
      </w:r>
      <w:r w:rsidR="0056766D">
        <w:rPr>
          <w:i/>
        </w:rPr>
        <w:t>or</w:t>
      </w:r>
      <w:r w:rsidR="00577912">
        <w:rPr>
          <w:i/>
        </w:rPr>
        <w:t>ë</w:t>
      </w:r>
      <w:r w:rsidR="0056766D">
        <w:rPr>
          <w:i/>
        </w:rPr>
        <w:t>n</w:t>
      </w:r>
      <w:r w:rsidRPr="00BB6B2A">
        <w:t>]</w:t>
      </w:r>
    </w:p>
    <w:p w14:paraId="43373255" w14:textId="77777777" w:rsidR="00E66272" w:rsidRDefault="00E66272" w:rsidP="00E66272">
      <w:pPr>
        <w:autoSpaceDE w:val="0"/>
        <w:autoSpaceDN w:val="0"/>
        <w:adjustRightInd w:val="0"/>
        <w:jc w:val="both"/>
      </w:pPr>
      <w:r>
        <w:t>Kriteret e përcaktimit të ofertës fituese ________________________________________</w:t>
      </w:r>
    </w:p>
    <w:p w14:paraId="3792C31E" w14:textId="77777777" w:rsidR="00E66272" w:rsidRDefault="00E66272" w:rsidP="00E66272">
      <w:pPr>
        <w:autoSpaceDE w:val="0"/>
        <w:autoSpaceDN w:val="0"/>
        <w:adjustRightInd w:val="0"/>
        <w:jc w:val="both"/>
      </w:pPr>
    </w:p>
    <w:p w14:paraId="14542061" w14:textId="77777777" w:rsidR="00E66272" w:rsidRPr="00B94FF6" w:rsidRDefault="00E66272" w:rsidP="00E66272">
      <w:pPr>
        <w:pStyle w:val="NormalWeb"/>
        <w:spacing w:before="0" w:beforeAutospacing="0" w:after="80" w:afterAutospacing="0"/>
        <w:rPr>
          <w:bCs/>
        </w:rPr>
      </w:pPr>
      <w:r w:rsidRPr="00B94FF6">
        <w:rPr>
          <w:bCs/>
        </w:rPr>
        <w:t>Forma e komunikimit:</w:t>
      </w:r>
    </w:p>
    <w:p w14:paraId="7A6AF1D7" w14:textId="77777777" w:rsidR="00E66272" w:rsidRPr="00B94FF6" w:rsidRDefault="00E66272" w:rsidP="00E66272">
      <w:pPr>
        <w:pStyle w:val="NormalWeb"/>
        <w:spacing w:before="0" w:beforeAutospacing="0" w:after="80" w:afterAutospacing="0"/>
        <w:rPr>
          <w:bCs/>
        </w:rPr>
      </w:pPr>
    </w:p>
    <w:p w14:paraId="73CCC5AE" w14:textId="77777777" w:rsidR="00E66272" w:rsidRPr="00B94FF6" w:rsidRDefault="00E66272" w:rsidP="00E66272">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14:paraId="11C898BA" w14:textId="77777777" w:rsidR="00E66272" w:rsidRPr="00B94FF6" w:rsidRDefault="00E66272" w:rsidP="00E66272">
      <w:pPr>
        <w:autoSpaceDE w:val="0"/>
        <w:autoSpaceDN w:val="0"/>
        <w:adjustRightInd w:val="0"/>
        <w:spacing w:after="80"/>
        <w:rPr>
          <w:rFonts w:ascii="MT Extra" w:hAnsi="MT Extra"/>
        </w:rPr>
      </w:pPr>
    </w:p>
    <w:p w14:paraId="5797DC6E" w14:textId="77777777" w:rsidR="00311125" w:rsidRPr="00BB6B2A" w:rsidRDefault="00311125" w:rsidP="009F1025">
      <w:pPr>
        <w:pStyle w:val="NormalWeb"/>
        <w:spacing w:before="0" w:beforeAutospacing="0" w:after="80" w:afterAutospacing="0"/>
        <w:rPr>
          <w:b/>
          <w:bCs/>
        </w:rPr>
      </w:pPr>
    </w:p>
    <w:p w14:paraId="77F03F06" w14:textId="77777777" w:rsidR="00311125" w:rsidRPr="00BB6B2A" w:rsidRDefault="00311125" w:rsidP="009F1025">
      <w:pPr>
        <w:pStyle w:val="NormalWeb"/>
        <w:spacing w:before="0" w:beforeAutospacing="0" w:after="80" w:afterAutospacing="0"/>
        <w:rPr>
          <w:b/>
          <w:bCs/>
        </w:rPr>
      </w:pPr>
    </w:p>
    <w:p w14:paraId="56AECBEE" w14:textId="77777777" w:rsidR="00311125" w:rsidRPr="00BB6B2A" w:rsidRDefault="00311125" w:rsidP="009F1025">
      <w:pPr>
        <w:pStyle w:val="NormalWeb"/>
        <w:spacing w:before="0" w:beforeAutospacing="0" w:after="80" w:afterAutospacing="0"/>
        <w:rPr>
          <w:b/>
          <w:bCs/>
        </w:rPr>
      </w:pPr>
    </w:p>
    <w:p w14:paraId="0AD241F4" w14:textId="77777777" w:rsidR="00311125" w:rsidRPr="00BB6B2A" w:rsidRDefault="00311125" w:rsidP="009F1025">
      <w:pPr>
        <w:pStyle w:val="NormalWeb"/>
        <w:spacing w:before="0" w:beforeAutospacing="0" w:after="80" w:afterAutospacing="0"/>
        <w:rPr>
          <w:b/>
          <w:bCs/>
        </w:rPr>
      </w:pPr>
    </w:p>
    <w:p w14:paraId="3F38F4F9" w14:textId="77777777" w:rsidR="00311125" w:rsidRPr="00BB6B2A" w:rsidRDefault="00311125" w:rsidP="009F1025">
      <w:pPr>
        <w:pStyle w:val="NormalWeb"/>
        <w:spacing w:before="0" w:beforeAutospacing="0" w:after="80" w:afterAutospacing="0"/>
        <w:rPr>
          <w:b/>
          <w:bCs/>
        </w:rPr>
      </w:pPr>
    </w:p>
    <w:p w14:paraId="071ACB4D" w14:textId="77777777" w:rsidR="00057C1D" w:rsidRDefault="00057C1D" w:rsidP="009F1025">
      <w:pPr>
        <w:pStyle w:val="NormalWeb"/>
        <w:spacing w:before="0" w:beforeAutospacing="0" w:after="80" w:afterAutospacing="0"/>
        <w:rPr>
          <w:b/>
        </w:rPr>
      </w:pPr>
    </w:p>
    <w:p w14:paraId="29F61075" w14:textId="77777777" w:rsidR="008C1106" w:rsidRDefault="008C1106" w:rsidP="009F1025">
      <w:pPr>
        <w:pStyle w:val="NormalWeb"/>
        <w:spacing w:before="0" w:beforeAutospacing="0" w:after="80" w:afterAutospacing="0"/>
        <w:rPr>
          <w:b/>
        </w:rPr>
      </w:pPr>
    </w:p>
    <w:p w14:paraId="5FE216EB" w14:textId="77777777" w:rsidR="00505F80" w:rsidRDefault="00505F80" w:rsidP="009F1025">
      <w:pPr>
        <w:pStyle w:val="NormalWeb"/>
        <w:spacing w:before="0" w:beforeAutospacing="0" w:after="80" w:afterAutospacing="0"/>
        <w:rPr>
          <w:b/>
        </w:rPr>
      </w:pPr>
    </w:p>
    <w:p w14:paraId="7F961AF8" w14:textId="77777777" w:rsidR="00505F80" w:rsidRDefault="00505F80" w:rsidP="009F1025">
      <w:pPr>
        <w:pStyle w:val="NormalWeb"/>
        <w:spacing w:before="0" w:beforeAutospacing="0" w:after="80" w:afterAutospacing="0"/>
        <w:rPr>
          <w:b/>
        </w:rPr>
      </w:pPr>
    </w:p>
    <w:p w14:paraId="3C95A7FC" w14:textId="77777777" w:rsidR="00FA33FD" w:rsidRDefault="00FA33FD" w:rsidP="009F1025">
      <w:pPr>
        <w:pStyle w:val="NormalWeb"/>
        <w:spacing w:before="0" w:beforeAutospacing="0" w:after="80" w:afterAutospacing="0"/>
        <w:rPr>
          <w:b/>
        </w:rPr>
      </w:pPr>
    </w:p>
    <w:p w14:paraId="545A4D2E" w14:textId="77777777" w:rsidR="009F1025" w:rsidRPr="00BB6B2A" w:rsidRDefault="009F1025" w:rsidP="009F1025">
      <w:pPr>
        <w:pStyle w:val="NormalWeb"/>
        <w:spacing w:before="0" w:beforeAutospacing="0" w:after="80" w:afterAutospacing="0"/>
        <w:rPr>
          <w:lang w:eastAsia="it-IT"/>
        </w:rPr>
      </w:pPr>
      <w:r w:rsidRPr="00BB6B2A">
        <w:rPr>
          <w:b/>
        </w:rPr>
        <w:t xml:space="preserve">Shtojca </w:t>
      </w:r>
      <w:r w:rsidR="00E978DB">
        <w:rPr>
          <w:b/>
        </w:rPr>
        <w:t>4</w:t>
      </w:r>
      <w:r w:rsidRPr="00BB6B2A">
        <w:rPr>
          <w:b/>
        </w:rPr>
        <w:t>.</w:t>
      </w:r>
      <w:r w:rsidRPr="00BB6B2A">
        <w:rPr>
          <w:lang w:eastAsia="it-IT"/>
        </w:rPr>
        <w:t xml:space="preserve"> </w:t>
      </w:r>
    </w:p>
    <w:p w14:paraId="274FC75D" w14:textId="77777777" w:rsidR="009F1025" w:rsidRPr="00BB6B2A" w:rsidRDefault="009F1025" w:rsidP="00AF220A">
      <w:pPr>
        <w:pStyle w:val="NormalWeb"/>
        <w:spacing w:before="0" w:beforeAutospacing="0" w:after="80" w:afterAutospacing="0"/>
        <w:ind w:left="1440" w:firstLine="720"/>
        <w:rPr>
          <w:lang w:eastAsia="it-IT"/>
        </w:rPr>
      </w:pPr>
      <w:r w:rsidRPr="00BB6B2A">
        <w:rPr>
          <w:lang w:eastAsia="it-IT"/>
        </w:rPr>
        <w:t>[</w:t>
      </w:r>
      <w:r w:rsidRPr="00BB6B2A">
        <w:rPr>
          <w:i/>
          <w:lang w:eastAsia="it-IT"/>
        </w:rPr>
        <w:t>Letër me kokë e Bankës / Kompanisë së Sigurimeve</w:t>
      </w:r>
      <w:r w:rsidRPr="00BB6B2A">
        <w:rPr>
          <w:lang w:eastAsia="it-IT"/>
        </w:rPr>
        <w:t>]</w:t>
      </w:r>
    </w:p>
    <w:p w14:paraId="3A9FF29B" w14:textId="77777777" w:rsidR="009F1025" w:rsidRPr="00024ADF" w:rsidRDefault="009F1025" w:rsidP="009F1025">
      <w:pPr>
        <w:pStyle w:val="NormalWeb"/>
        <w:spacing w:before="0" w:beforeAutospacing="0" w:after="80" w:afterAutospacing="0"/>
        <w:jc w:val="center"/>
        <w:rPr>
          <w:lang w:eastAsia="it-IT"/>
        </w:rPr>
      </w:pPr>
      <w:r w:rsidRPr="00024ADF">
        <w:rPr>
          <w:lang w:eastAsia="it-IT"/>
        </w:rPr>
        <w:t>[</w:t>
      </w:r>
      <w:r w:rsidRPr="00024ADF">
        <w:rPr>
          <w:i/>
          <w:lang w:eastAsia="it-IT"/>
        </w:rPr>
        <w:t xml:space="preserve"> </w:t>
      </w:r>
      <w:r w:rsidR="00417DAD" w:rsidRPr="00024ADF">
        <w:rPr>
          <w:i/>
          <w:lang w:eastAsia="it-IT"/>
        </w:rPr>
        <w:t>Shtojc</w:t>
      </w:r>
      <w:r w:rsidR="00577912" w:rsidRPr="00024ADF">
        <w:rPr>
          <w:i/>
          <w:lang w:eastAsia="it-IT"/>
        </w:rPr>
        <w:t>ë</w:t>
      </w:r>
      <w:r w:rsidR="00417DAD" w:rsidRPr="00024ADF">
        <w:rPr>
          <w:i/>
          <w:lang w:eastAsia="it-IT"/>
        </w:rPr>
        <w:t xml:space="preserve"> p</w:t>
      </w:r>
      <w:r w:rsidR="00577912" w:rsidRPr="00024ADF">
        <w:rPr>
          <w:i/>
          <w:lang w:eastAsia="it-IT"/>
        </w:rPr>
        <w:t>ë</w:t>
      </w:r>
      <w:r w:rsidR="00417DAD" w:rsidRPr="00024ADF">
        <w:rPr>
          <w:i/>
          <w:lang w:eastAsia="it-IT"/>
        </w:rPr>
        <w:t xml:space="preserve">r </w:t>
      </w:r>
      <w:r w:rsidRPr="00024ADF">
        <w:rPr>
          <w:i/>
          <w:lang w:eastAsia="it-IT"/>
        </w:rPr>
        <w:t>t</w:t>
      </w:r>
      <w:r w:rsidR="00417DAD" w:rsidRPr="00024ADF">
        <w:rPr>
          <w:i/>
          <w:lang w:eastAsia="it-IT"/>
        </w:rPr>
        <w:t>’</w:t>
      </w:r>
      <w:r w:rsidRPr="00024ADF">
        <w:rPr>
          <w:i/>
          <w:lang w:eastAsia="it-IT"/>
        </w:rPr>
        <w:t>u paraqitur nga operatori ekonomik</w:t>
      </w:r>
      <w:r w:rsidR="004C14BE" w:rsidRPr="00024ADF">
        <w:rPr>
          <w:i/>
          <w:lang w:eastAsia="it-IT"/>
        </w:rPr>
        <w:t xml:space="preserve"> kur kërkohet nga autoriteti kontraktor</w:t>
      </w:r>
      <w:r w:rsidRPr="00024ADF">
        <w:rPr>
          <w:lang w:eastAsia="it-IT"/>
        </w:rPr>
        <w:t>]</w:t>
      </w:r>
    </w:p>
    <w:p w14:paraId="252B0A83" w14:textId="77777777" w:rsidR="009F1025" w:rsidRPr="00024ADF" w:rsidRDefault="009F1025" w:rsidP="009F1025">
      <w:pPr>
        <w:pStyle w:val="NormalWeb"/>
        <w:spacing w:before="0" w:beforeAutospacing="0" w:after="80" w:afterAutospacing="0"/>
        <w:jc w:val="center"/>
        <w:rPr>
          <w:bCs/>
        </w:rPr>
      </w:pPr>
    </w:p>
    <w:p w14:paraId="7F3F1422" w14:textId="77777777"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OFERTËS</w:t>
      </w:r>
    </w:p>
    <w:p w14:paraId="31F466AC" w14:textId="77777777" w:rsidR="009F1025" w:rsidRPr="00BB6B2A" w:rsidRDefault="009F1025" w:rsidP="009F1025">
      <w:pPr>
        <w:pStyle w:val="NormalWeb"/>
        <w:spacing w:before="0" w:beforeAutospacing="0" w:after="80" w:afterAutospacing="0"/>
        <w:jc w:val="both"/>
        <w:rPr>
          <w:bCs/>
          <w:i/>
        </w:rPr>
      </w:pPr>
    </w:p>
    <w:p w14:paraId="081393F4" w14:textId="77777777" w:rsidR="009F1025" w:rsidRPr="00BB6B2A" w:rsidRDefault="009F1025" w:rsidP="009F1025">
      <w:pPr>
        <w:pStyle w:val="NormalWeb"/>
        <w:spacing w:before="0" w:beforeAutospacing="0" w:after="80" w:afterAutospacing="0"/>
        <w:jc w:val="right"/>
        <w:rPr>
          <w:bCs/>
          <w:i/>
        </w:rPr>
      </w:pPr>
      <w:r w:rsidRPr="00BB6B2A">
        <w:rPr>
          <w:bCs/>
          <w:i/>
        </w:rPr>
        <w:t>[Data]</w:t>
      </w:r>
    </w:p>
    <w:p w14:paraId="721FA558" w14:textId="77777777"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14:paraId="43171987" w14:textId="77777777" w:rsidR="009F1025" w:rsidRPr="00BB6B2A" w:rsidRDefault="009F1025" w:rsidP="009F1025">
      <w:pPr>
        <w:pStyle w:val="NormalWeb"/>
        <w:spacing w:before="0" w:beforeAutospacing="0" w:after="80" w:afterAutospacing="0"/>
        <w:jc w:val="both"/>
        <w:rPr>
          <w:bCs/>
          <w:i/>
        </w:rPr>
      </w:pPr>
      <w:r w:rsidRPr="00BB6B2A">
        <w:rPr>
          <w:bCs/>
        </w:rPr>
        <w:t xml:space="preserve">Në </w:t>
      </w:r>
      <w:r w:rsidR="00417DAD" w:rsidRPr="00BB6B2A">
        <w:rPr>
          <w:bCs/>
        </w:rPr>
        <w:t>em</w:t>
      </w:r>
      <w:r w:rsidR="00577912">
        <w:rPr>
          <w:bCs/>
        </w:rPr>
        <w:t>ë</w:t>
      </w:r>
      <w:r w:rsidR="00417DAD" w:rsidRPr="00BB6B2A">
        <w:rPr>
          <w:bCs/>
        </w:rPr>
        <w:t xml:space="preserve">r </w:t>
      </w:r>
      <w:r w:rsidRPr="00BB6B2A">
        <w:rPr>
          <w:bCs/>
        </w:rPr>
        <w:t xml:space="preserve">të: </w:t>
      </w:r>
      <w:r w:rsidRPr="00BB6B2A">
        <w:rPr>
          <w:bCs/>
          <w:i/>
        </w:rPr>
        <w:t>[Emri dhe adresa e ofertuesit të siguruar]</w:t>
      </w:r>
    </w:p>
    <w:p w14:paraId="683B33EC" w14:textId="77777777" w:rsidR="009F1025" w:rsidRPr="00BB6B2A" w:rsidRDefault="009F1025" w:rsidP="009F1025">
      <w:pPr>
        <w:pStyle w:val="NormalWeb"/>
        <w:spacing w:before="0" w:beforeAutospacing="0" w:after="80" w:afterAutospacing="0"/>
        <w:jc w:val="center"/>
        <w:rPr>
          <w:bCs/>
        </w:rPr>
      </w:pPr>
    </w:p>
    <w:p w14:paraId="4243C372" w14:textId="77777777" w:rsidR="009F1025" w:rsidRPr="00BB6B2A" w:rsidRDefault="009F1025" w:rsidP="009F1025">
      <w:pPr>
        <w:pStyle w:val="NormalWeb"/>
        <w:spacing w:before="0" w:beforeAutospacing="0" w:after="80" w:afterAutospacing="0"/>
        <w:jc w:val="center"/>
        <w:rPr>
          <w:bCs/>
        </w:rPr>
      </w:pPr>
      <w:r w:rsidRPr="00BB6B2A">
        <w:rPr>
          <w:bCs/>
        </w:rPr>
        <w:t>* * *</w:t>
      </w:r>
    </w:p>
    <w:p w14:paraId="3CADB6AB" w14:textId="77777777"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14:paraId="6F45982F" w14:textId="77777777" w:rsidR="009F1025" w:rsidRPr="00BB6B2A" w:rsidRDefault="009F1025" w:rsidP="009F1025">
      <w:pPr>
        <w:spacing w:after="80"/>
        <w:rPr>
          <w:i/>
        </w:rPr>
      </w:pPr>
      <w:r w:rsidRPr="00BB6B2A">
        <w:t xml:space="preserve">Përshkrim i shkurtër i kontratës: </w:t>
      </w:r>
      <w:r w:rsidRPr="00BB6B2A">
        <w:rPr>
          <w:i/>
        </w:rPr>
        <w:t>[objekti]</w:t>
      </w:r>
    </w:p>
    <w:p w14:paraId="5BEC29A6" w14:textId="77777777" w:rsidR="009F1025" w:rsidRPr="00BB6B2A" w:rsidRDefault="009F1025" w:rsidP="00334B02">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sidR="00554134">
        <w:rPr>
          <w:i/>
        </w:rPr>
        <w:t>/Nr.Referenc</w:t>
      </w:r>
      <w:r w:rsidR="0000742A">
        <w:rPr>
          <w:i/>
        </w:rPr>
        <w:t>ë</w:t>
      </w:r>
      <w:r w:rsidR="00554134">
        <w:rPr>
          <w:i/>
        </w:rPr>
        <w:t>s n</w:t>
      </w:r>
      <w:r w:rsidR="0000742A">
        <w:rPr>
          <w:i/>
        </w:rPr>
        <w:t>ë</w:t>
      </w:r>
      <w:r w:rsidR="00554134">
        <w:rPr>
          <w:i/>
        </w:rPr>
        <w:t xml:space="preserve"> faqen e APP-se</w:t>
      </w:r>
    </w:p>
    <w:p w14:paraId="0E06B8C6" w14:textId="77777777" w:rsidR="009F1025" w:rsidRPr="00BB6B2A" w:rsidRDefault="009F1025" w:rsidP="009F1025">
      <w:pPr>
        <w:pStyle w:val="SLparagraph"/>
        <w:numPr>
          <w:ilvl w:val="0"/>
          <w:numId w:val="0"/>
        </w:numPr>
        <w:spacing w:after="80"/>
        <w:jc w:val="center"/>
        <w:rPr>
          <w:bCs/>
        </w:rPr>
      </w:pPr>
      <w:r w:rsidRPr="00BB6B2A">
        <w:rPr>
          <w:bCs/>
        </w:rPr>
        <w:t>* * *</w:t>
      </w:r>
    </w:p>
    <w:p w14:paraId="32EB33E3" w14:textId="77777777" w:rsidR="009F1025" w:rsidRPr="00BB6B2A" w:rsidRDefault="009F1025" w:rsidP="009F1025">
      <w:pPr>
        <w:spacing w:after="80"/>
        <w:jc w:val="both"/>
      </w:pPr>
      <w:r w:rsidRPr="00BB6B2A">
        <w:t xml:space="preserve">Duke iu referuar procedurës së lartpërmendur, </w:t>
      </w:r>
    </w:p>
    <w:p w14:paraId="04324889" w14:textId="77777777" w:rsidR="00334B02" w:rsidRPr="00786D24" w:rsidRDefault="00334B02" w:rsidP="00334B02">
      <w:pPr>
        <w:spacing w:after="80"/>
        <w:jc w:val="both"/>
      </w:pPr>
      <w:r w:rsidRPr="000F7DBD">
        <w:rPr>
          <w:i/>
        </w:rPr>
        <w:t>Ne v</w:t>
      </w:r>
      <w:r>
        <w:rPr>
          <w:i/>
        </w:rPr>
        <w:t>ë</w:t>
      </w:r>
      <w:r w:rsidRPr="000F7DBD">
        <w:rPr>
          <w:i/>
        </w:rPr>
        <w:t>rtetojm</w:t>
      </w:r>
      <w:r>
        <w:rPr>
          <w:i/>
        </w:rPr>
        <w:t>ë</w:t>
      </w:r>
      <w:r w:rsidRPr="000F7DBD">
        <w:rPr>
          <w:i/>
        </w:rPr>
        <w:t xml:space="preserve"> se [</w:t>
      </w:r>
      <w:r w:rsidRPr="000F7DBD">
        <w:rPr>
          <w:bCs/>
          <w:i/>
        </w:rPr>
        <w:t>emri i ofertuesit të siguruar] ka derdhur nj</w:t>
      </w:r>
      <w:r>
        <w:rPr>
          <w:bCs/>
          <w:i/>
        </w:rPr>
        <w:t>ë</w:t>
      </w:r>
      <w:r w:rsidRPr="000F7DBD">
        <w:rPr>
          <w:bCs/>
          <w:i/>
        </w:rPr>
        <w:t xml:space="preserve"> depozit</w:t>
      </w:r>
      <w:r>
        <w:rPr>
          <w:bCs/>
          <w:i/>
        </w:rPr>
        <w:t>ë</w:t>
      </w:r>
      <w:r w:rsidRPr="000F7DBD">
        <w:rPr>
          <w:bCs/>
          <w:i/>
        </w:rPr>
        <w:t xml:space="preserve"> pran</w:t>
      </w:r>
      <w:r>
        <w:rPr>
          <w:bCs/>
          <w:i/>
        </w:rPr>
        <w:t>ë</w:t>
      </w:r>
      <w:r w:rsidRPr="000F7DBD">
        <w:rPr>
          <w:bCs/>
          <w:i/>
        </w:rPr>
        <w:t xml:space="preserve"> </w:t>
      </w:r>
      <w:r w:rsidRPr="000F7DBD">
        <w:rPr>
          <w:i/>
        </w:rPr>
        <w:t>[emri dhe adresa e bankës</w:t>
      </w:r>
      <w:r w:rsidRPr="000F7DBD">
        <w:rPr>
          <w:bCs/>
          <w:i/>
        </w:rPr>
        <w:t xml:space="preserve">] / </w:t>
      </w:r>
      <w:r w:rsidRPr="00334B02">
        <w:rPr>
          <w:bCs/>
          <w:i/>
        </w:rPr>
        <w:t xml:space="preserve">është garantuar pranë </w:t>
      </w:r>
      <w:r w:rsidRPr="00334B02">
        <w:rPr>
          <w:i/>
        </w:rPr>
        <w:t>[emri dhe adresa e kompanisë së sigurimit</w:t>
      </w:r>
      <w:r w:rsidRPr="00334B02">
        <w:rPr>
          <w:bCs/>
          <w:i/>
        </w:rPr>
        <w:t>] me</w:t>
      </w:r>
      <w:r w:rsidRPr="000F7DBD">
        <w:rPr>
          <w:bCs/>
          <w:i/>
        </w:rPr>
        <w:t xml:space="preserve"> nj</w:t>
      </w:r>
      <w:r>
        <w:rPr>
          <w:bCs/>
          <w:i/>
        </w:rPr>
        <w:t>ë</w:t>
      </w:r>
      <w:r w:rsidRPr="000F7DBD">
        <w:rPr>
          <w:bCs/>
          <w:i/>
        </w:rPr>
        <w:t xml:space="preserve"> vler</w:t>
      </w:r>
      <w:r>
        <w:rPr>
          <w:bCs/>
          <w:i/>
        </w:rPr>
        <w:t>ë</w:t>
      </w:r>
      <w:r w:rsidRPr="000F7DBD">
        <w:rPr>
          <w:bCs/>
          <w:i/>
        </w:rPr>
        <w:t xml:space="preserve"> prej </w:t>
      </w:r>
      <w:r w:rsidRPr="000F7DBD">
        <w:rPr>
          <w:i/>
        </w:rPr>
        <w:t xml:space="preserve">[monedha dhe vlera, e shprehur në fjalë dhe shifra] </w:t>
      </w:r>
      <w:r w:rsidRPr="00786D24">
        <w:t>si kusht për sigurimin e ofertës, dorëzuar nga operatori</w:t>
      </w:r>
      <w:r>
        <w:t xml:space="preserve"> i</w:t>
      </w:r>
      <w:r w:rsidRPr="00786D24">
        <w:t xml:space="preserve"> lartpë</w:t>
      </w:r>
      <w:r>
        <w:t>rmendur ekonomik</w:t>
      </w:r>
      <w:r w:rsidRPr="00786D24">
        <w:t>.</w:t>
      </w:r>
    </w:p>
    <w:p w14:paraId="181564AC" w14:textId="77777777" w:rsidR="00334B02" w:rsidRPr="00264B3C" w:rsidRDefault="00334B02" w:rsidP="00334B02">
      <w:pPr>
        <w:spacing w:after="80"/>
        <w:jc w:val="both"/>
        <w:rPr>
          <w:i/>
        </w:rPr>
      </w:pPr>
    </w:p>
    <w:p w14:paraId="07C3D71B" w14:textId="77777777" w:rsidR="00334B02" w:rsidRPr="004F6683" w:rsidRDefault="00334B02" w:rsidP="00334B02">
      <w:pPr>
        <w:spacing w:after="80"/>
        <w:jc w:val="both"/>
      </w:pPr>
      <w:r w:rsidRPr="004F6683">
        <w:t>Marrim përsipër të transferojmë në llogarinë e [</w:t>
      </w:r>
      <w:r w:rsidRPr="004F6683">
        <w:rPr>
          <w:i/>
        </w:rPr>
        <w:t>emri i autoritetit kontraktor</w:t>
      </w:r>
      <w:r w:rsidRPr="004F6683">
        <w:t>] vlerën e siguruar, brenda 15 (pesëmbëdhjetë) ditëve nga kërkesa juaj e thjeshtë dhe e parë me shkrim, pa kërkuar shpjegime, me kusht që kjo kërkesë të përmendë mospërmbushjen e njërit nga kushtet e mëposhtme:</w:t>
      </w:r>
    </w:p>
    <w:p w14:paraId="7F1FD842" w14:textId="77777777" w:rsidR="00334B02" w:rsidRDefault="00334B02" w:rsidP="00334B02">
      <w:pPr>
        <w:numPr>
          <w:ilvl w:val="0"/>
          <w:numId w:val="20"/>
        </w:numPr>
        <w:spacing w:after="80"/>
        <w:jc w:val="both"/>
      </w:pPr>
      <w:r w:rsidRPr="004F6683">
        <w:t>Ofertuesi e ka tërhequr ose ka ndryshuar ofertën, pas afatit përfundimtar për paraqitjen e ofertave ose para afatit përfundimtar, nëse është përcaktuar kështu në dokumentat e tenderit;</w:t>
      </w:r>
    </w:p>
    <w:p w14:paraId="03B857B0" w14:textId="77777777" w:rsidR="00334B02" w:rsidRDefault="00334B02" w:rsidP="00334B02">
      <w:pPr>
        <w:numPr>
          <w:ilvl w:val="0"/>
          <w:numId w:val="20"/>
        </w:numPr>
        <w:spacing w:after="80"/>
        <w:jc w:val="both"/>
      </w:pPr>
      <w:r w:rsidRPr="004F6683">
        <w:t>Ofertuesi ka refuzuar nënshkrimin e kontratës se prokurimit kur autoriteti kontraktor e kerkon një gjë të tillë;</w:t>
      </w:r>
      <w:r w:rsidRPr="00D944F0">
        <w:t xml:space="preserve"> </w:t>
      </w:r>
    </w:p>
    <w:p w14:paraId="5208AA37" w14:textId="77777777" w:rsidR="00334B02" w:rsidRDefault="00334B02" w:rsidP="00334B02">
      <w:pPr>
        <w:numPr>
          <w:ilvl w:val="0"/>
          <w:numId w:val="20"/>
        </w:numPr>
        <w:spacing w:after="80"/>
        <w:jc w:val="both"/>
      </w:pPr>
      <w:r w:rsidRPr="004F6683">
        <w:t xml:space="preserve">Ofertuesi nuk ka paraqitur sigurimin e kontratës, ku oferta është shpallur fituese ose nuk ka plotësuar ndonjë kusht </w:t>
      </w:r>
      <w:r w:rsidRPr="00BB6B2A">
        <w:t>tjet</w:t>
      </w:r>
      <w:r>
        <w:t>ë</w:t>
      </w:r>
      <w:r w:rsidRPr="00BB6B2A">
        <w:t>r p</w:t>
      </w:r>
      <w:r>
        <w:t>ë</w:t>
      </w:r>
      <w:r w:rsidRPr="00BB6B2A">
        <w:t>rpara n</w:t>
      </w:r>
      <w:r>
        <w:t>ë</w:t>
      </w:r>
      <w:r w:rsidRPr="00BB6B2A">
        <w:t>nshkrimit t</w:t>
      </w:r>
      <w:r>
        <w:t>ë</w:t>
      </w:r>
      <w:r w:rsidRPr="00BB6B2A">
        <w:t xml:space="preserve"> kontrates s</w:t>
      </w:r>
      <w:r>
        <w:t>ë</w:t>
      </w:r>
      <w:r w:rsidRPr="00BB6B2A">
        <w:t xml:space="preserve"> p</w:t>
      </w:r>
      <w:r>
        <w:t>ë</w:t>
      </w:r>
      <w:r w:rsidRPr="00BB6B2A">
        <w:t>rcaktuar n</w:t>
      </w:r>
      <w:r>
        <w:t>ë</w:t>
      </w:r>
      <w:r w:rsidRPr="004F6683">
        <w:t xml:space="preserve"> </w:t>
      </w:r>
      <w:r w:rsidRPr="00BB6B2A">
        <w:t>dokumentat e tenderit.</w:t>
      </w:r>
    </w:p>
    <w:p w14:paraId="3176F16C" w14:textId="77777777" w:rsidR="00334B02" w:rsidRPr="00BB6B2A" w:rsidRDefault="00334B02" w:rsidP="00334B02">
      <w:pPr>
        <w:spacing w:after="80"/>
        <w:jc w:val="both"/>
      </w:pPr>
      <w:r w:rsidRPr="00BB6B2A">
        <w:t>Ky Sigurim është i vlefshëm për periudhën e specifikuar në [</w:t>
      </w:r>
      <w:r w:rsidRPr="00233F74">
        <w:rPr>
          <w:i/>
        </w:rPr>
        <w:t>njoftimin e kontratës ose ftesën për tender</w:t>
      </w:r>
      <w:r w:rsidRPr="00BB6B2A">
        <w:t>].</w:t>
      </w:r>
    </w:p>
    <w:p w14:paraId="3B189639" w14:textId="77777777" w:rsidR="00334B02" w:rsidRPr="004F6683" w:rsidRDefault="00334B02" w:rsidP="00334B02">
      <w:pPr>
        <w:spacing w:after="80"/>
        <w:jc w:val="both"/>
      </w:pPr>
    </w:p>
    <w:p w14:paraId="3947E851" w14:textId="77777777" w:rsidR="00334B02" w:rsidRPr="00C354B3" w:rsidRDefault="00334B02" w:rsidP="00334B02">
      <w:pPr>
        <w:spacing w:after="80"/>
        <w:jc w:val="right"/>
        <w:rPr>
          <w:b/>
          <w:lang w:val="it-IT"/>
        </w:rPr>
      </w:pPr>
      <w:r w:rsidRPr="00502BD3">
        <w:rPr>
          <w:lang w:val="it-IT"/>
        </w:rPr>
        <w:t>[Përfaqësu</w:t>
      </w:r>
      <w:r w:rsidRPr="00111AEF">
        <w:rPr>
          <w:lang w:val="it-IT"/>
        </w:rPr>
        <w:t>esi i bankës / kompanisë së sigurimi</w:t>
      </w:r>
      <w:r w:rsidRPr="00286435">
        <w:rPr>
          <w:lang w:val="it-IT"/>
        </w:rPr>
        <w:t>t]</w:t>
      </w:r>
    </w:p>
    <w:p w14:paraId="16A83C93" w14:textId="77777777" w:rsidR="00BB6B2A" w:rsidRDefault="00BB6B2A" w:rsidP="000E0789">
      <w:pPr>
        <w:spacing w:after="80"/>
        <w:rPr>
          <w:b/>
        </w:rPr>
      </w:pPr>
    </w:p>
    <w:p w14:paraId="4F28A260" w14:textId="77777777" w:rsidR="00BB6B2A" w:rsidRDefault="00BB6B2A" w:rsidP="000E0789">
      <w:pPr>
        <w:spacing w:after="80"/>
        <w:rPr>
          <w:b/>
        </w:rPr>
      </w:pPr>
    </w:p>
    <w:p w14:paraId="64EA27F2" w14:textId="77777777" w:rsidR="00097FA9" w:rsidRDefault="00442E20" w:rsidP="00097FA9">
      <w:pPr>
        <w:autoSpaceDE w:val="0"/>
        <w:autoSpaceDN w:val="0"/>
        <w:adjustRightInd w:val="0"/>
        <w:ind w:left="2160" w:hanging="1980"/>
        <w:jc w:val="both"/>
        <w:rPr>
          <w:b/>
        </w:rPr>
      </w:pPr>
      <w:r w:rsidRPr="00097FA9">
        <w:rPr>
          <w:b/>
        </w:rPr>
        <w:t>Shtojca 5</w:t>
      </w:r>
      <w:r w:rsidR="00097FA9" w:rsidRPr="00097FA9">
        <w:rPr>
          <w:b/>
        </w:rPr>
        <w:t xml:space="preserve"> </w:t>
      </w:r>
    </w:p>
    <w:p w14:paraId="060B5E69" w14:textId="77777777" w:rsidR="00F86852" w:rsidRDefault="00F86852" w:rsidP="00097FA9">
      <w:pPr>
        <w:autoSpaceDE w:val="0"/>
        <w:autoSpaceDN w:val="0"/>
        <w:adjustRightInd w:val="0"/>
        <w:ind w:left="2160" w:hanging="1980"/>
        <w:jc w:val="both"/>
        <w:rPr>
          <w:b/>
        </w:rPr>
      </w:pPr>
    </w:p>
    <w:p w14:paraId="7D31A068" w14:textId="77777777" w:rsidR="00097FA9" w:rsidRPr="00BB6B2A" w:rsidRDefault="00097FA9" w:rsidP="00097FA9">
      <w:pPr>
        <w:autoSpaceDE w:val="0"/>
        <w:autoSpaceDN w:val="0"/>
        <w:adjustRightInd w:val="0"/>
        <w:ind w:left="2160" w:hanging="2070"/>
        <w:jc w:val="center"/>
        <w:rPr>
          <w:b/>
        </w:rPr>
      </w:pPr>
      <w:r w:rsidRPr="00BB6B2A">
        <w:rPr>
          <w:b/>
        </w:rPr>
        <w:t>LISTA E INFORMACIONIT KONFIDENCIAL</w:t>
      </w:r>
    </w:p>
    <w:p w14:paraId="73E3B3CF" w14:textId="77777777" w:rsidR="00097FA9" w:rsidRPr="00BB6B2A" w:rsidRDefault="00097FA9" w:rsidP="00097FA9">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Operatori Ekonomik</w:t>
      </w:r>
      <w:r>
        <w:rPr>
          <w:i/>
          <w:lang w:eastAsia="it-IT"/>
        </w:rPr>
        <w:t>, nëse është rasti</w:t>
      </w:r>
      <w:r w:rsidRPr="00BB6B2A">
        <w:rPr>
          <w:lang w:eastAsia="it-IT"/>
        </w:rPr>
        <w:t>]</w:t>
      </w:r>
    </w:p>
    <w:p w14:paraId="0175FA20" w14:textId="77777777" w:rsidR="00097FA9" w:rsidRPr="0067395B" w:rsidRDefault="00097FA9" w:rsidP="00097FA9">
      <w:pPr>
        <w:autoSpaceDE w:val="0"/>
        <w:autoSpaceDN w:val="0"/>
        <w:adjustRightInd w:val="0"/>
        <w:rPr>
          <w:b/>
        </w:rPr>
      </w:pPr>
    </w:p>
    <w:p w14:paraId="26093CB9" w14:textId="77777777" w:rsidR="00097FA9" w:rsidRPr="0067395B" w:rsidRDefault="00097FA9" w:rsidP="00097FA9">
      <w:pPr>
        <w:autoSpaceDE w:val="0"/>
        <w:autoSpaceDN w:val="0"/>
        <w:adjustRightInd w:val="0"/>
      </w:pPr>
    </w:p>
    <w:p w14:paraId="4B6B474B" w14:textId="77777777" w:rsidR="00097FA9" w:rsidRPr="0067395B" w:rsidRDefault="00097FA9" w:rsidP="00097FA9">
      <w:pPr>
        <w:autoSpaceDE w:val="0"/>
        <w:autoSpaceDN w:val="0"/>
        <w:adjustRightInd w:val="0"/>
      </w:pPr>
      <w:r w:rsidRPr="0067395B">
        <w:t xml:space="preserve">(Shënoni më poshtë informacionin që dëshironi të mbahet konfidencial) </w:t>
      </w:r>
    </w:p>
    <w:p w14:paraId="6D9AF587" w14:textId="77777777" w:rsidR="00097FA9" w:rsidRPr="0067395B" w:rsidRDefault="00097FA9" w:rsidP="00097FA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7FA9" w:rsidRPr="00CE1166" w14:paraId="28002B97" w14:textId="77777777" w:rsidTr="003D6F9A">
        <w:tc>
          <w:tcPr>
            <w:tcW w:w="2106" w:type="dxa"/>
          </w:tcPr>
          <w:p w14:paraId="6CCA2624" w14:textId="77777777" w:rsidR="00097FA9" w:rsidRPr="0067395B" w:rsidRDefault="00097FA9" w:rsidP="003D6F9A"/>
          <w:p w14:paraId="222614B6" w14:textId="77777777" w:rsidR="00097FA9" w:rsidRPr="00CE1166" w:rsidRDefault="00097FA9" w:rsidP="003D6F9A">
            <w:pPr>
              <w:autoSpaceDE w:val="0"/>
              <w:autoSpaceDN w:val="0"/>
              <w:adjustRightInd w:val="0"/>
              <w:rPr>
                <w:lang w:val="it-IT"/>
              </w:rPr>
            </w:pPr>
            <w:r w:rsidRPr="00CE1166">
              <w:rPr>
                <w:lang w:val="it-IT"/>
              </w:rPr>
              <w:t xml:space="preserve">Lloji, natyra e informacionit që duhet të  mbetet konfidencial </w:t>
            </w:r>
          </w:p>
          <w:p w14:paraId="29F557AB" w14:textId="77777777" w:rsidR="00097FA9" w:rsidRPr="00CE1166" w:rsidRDefault="00097FA9" w:rsidP="003D6F9A">
            <w:pPr>
              <w:rPr>
                <w:lang w:val="it-IT"/>
              </w:rPr>
            </w:pPr>
          </w:p>
          <w:p w14:paraId="443114E3" w14:textId="77777777" w:rsidR="00097FA9" w:rsidRPr="00CE1166" w:rsidRDefault="00097FA9" w:rsidP="003D6F9A">
            <w:pPr>
              <w:rPr>
                <w:lang w:val="it-IT"/>
              </w:rPr>
            </w:pPr>
          </w:p>
          <w:p w14:paraId="29FB132C" w14:textId="77777777" w:rsidR="00097FA9" w:rsidRPr="00CE1166" w:rsidRDefault="00097FA9" w:rsidP="003D6F9A">
            <w:pPr>
              <w:rPr>
                <w:lang w:val="it-IT"/>
              </w:rPr>
            </w:pPr>
          </w:p>
        </w:tc>
        <w:tc>
          <w:tcPr>
            <w:tcW w:w="2214" w:type="dxa"/>
          </w:tcPr>
          <w:p w14:paraId="201B3622" w14:textId="77777777" w:rsidR="00097FA9" w:rsidRPr="00CE1166" w:rsidRDefault="00097FA9" w:rsidP="003D6F9A">
            <w:pPr>
              <w:autoSpaceDE w:val="0"/>
              <w:autoSpaceDN w:val="0"/>
              <w:adjustRightInd w:val="0"/>
              <w:rPr>
                <w:lang w:val="it-IT"/>
              </w:rPr>
            </w:pPr>
          </w:p>
          <w:p w14:paraId="4EF88434" w14:textId="77777777" w:rsidR="00097FA9" w:rsidRPr="00CE1166" w:rsidRDefault="00097FA9" w:rsidP="003D6F9A">
            <w:pPr>
              <w:autoSpaceDE w:val="0"/>
              <w:autoSpaceDN w:val="0"/>
              <w:adjustRightInd w:val="0"/>
              <w:rPr>
                <w:lang w:val="it-IT"/>
              </w:rPr>
            </w:pPr>
            <w:r w:rsidRPr="00CE1166">
              <w:rPr>
                <w:lang w:val="it-IT"/>
              </w:rPr>
              <w:t xml:space="preserve">Numri i faqes  dhe pikat e DT që dëshironi të mbeten konfidenciale </w:t>
            </w:r>
          </w:p>
          <w:p w14:paraId="2EF48E2B" w14:textId="77777777" w:rsidR="00097FA9" w:rsidRPr="00CE1166" w:rsidRDefault="00097FA9" w:rsidP="003D6F9A">
            <w:pPr>
              <w:autoSpaceDE w:val="0"/>
              <w:autoSpaceDN w:val="0"/>
              <w:adjustRightInd w:val="0"/>
              <w:rPr>
                <w:lang w:val="it-IT"/>
              </w:rPr>
            </w:pPr>
          </w:p>
        </w:tc>
        <w:tc>
          <w:tcPr>
            <w:tcW w:w="2214" w:type="dxa"/>
          </w:tcPr>
          <w:p w14:paraId="76FEC1D6" w14:textId="77777777" w:rsidR="00097FA9" w:rsidRPr="00CE1166" w:rsidRDefault="00097FA9" w:rsidP="003D6F9A">
            <w:pPr>
              <w:autoSpaceDE w:val="0"/>
              <w:autoSpaceDN w:val="0"/>
              <w:adjustRightInd w:val="0"/>
              <w:rPr>
                <w:lang w:val="it-IT"/>
              </w:rPr>
            </w:pPr>
          </w:p>
          <w:p w14:paraId="265F341E" w14:textId="77777777" w:rsidR="00097FA9" w:rsidRPr="00CE1166" w:rsidRDefault="00097FA9" w:rsidP="003D6F9A">
            <w:pPr>
              <w:autoSpaceDE w:val="0"/>
              <w:autoSpaceDN w:val="0"/>
              <w:adjustRightInd w:val="0"/>
            </w:pPr>
            <w:r w:rsidRPr="00CE1166">
              <w:t xml:space="preserve">Arsyet pse ky informacion duhet të mbetet konfidencial </w:t>
            </w:r>
          </w:p>
          <w:p w14:paraId="2D5F22AA" w14:textId="77777777" w:rsidR="00097FA9" w:rsidRPr="00CE1166" w:rsidRDefault="00097FA9" w:rsidP="003D6F9A"/>
        </w:tc>
        <w:tc>
          <w:tcPr>
            <w:tcW w:w="2214" w:type="dxa"/>
          </w:tcPr>
          <w:p w14:paraId="35C19D57" w14:textId="77777777" w:rsidR="00097FA9" w:rsidRPr="00CE1166" w:rsidRDefault="00097FA9" w:rsidP="003D6F9A">
            <w:pPr>
              <w:autoSpaceDE w:val="0"/>
              <w:autoSpaceDN w:val="0"/>
              <w:adjustRightInd w:val="0"/>
            </w:pPr>
          </w:p>
          <w:p w14:paraId="5FBDD451" w14:textId="77777777" w:rsidR="00097FA9" w:rsidRPr="00CE1166" w:rsidRDefault="00097FA9" w:rsidP="003D6F9A">
            <w:pPr>
              <w:autoSpaceDE w:val="0"/>
              <w:autoSpaceDN w:val="0"/>
              <w:adjustRightInd w:val="0"/>
            </w:pPr>
            <w:r w:rsidRPr="00CE1166">
              <w:t xml:space="preserve">Afati kohor që ky informacion të mbetet konfidencial </w:t>
            </w:r>
          </w:p>
          <w:p w14:paraId="10870CBB" w14:textId="77777777" w:rsidR="00097FA9" w:rsidRPr="00CE1166" w:rsidRDefault="00097FA9" w:rsidP="003D6F9A"/>
        </w:tc>
      </w:tr>
      <w:tr w:rsidR="00097FA9" w:rsidRPr="00CE1166" w14:paraId="61C43F84" w14:textId="77777777" w:rsidTr="003D6F9A">
        <w:tc>
          <w:tcPr>
            <w:tcW w:w="2106" w:type="dxa"/>
          </w:tcPr>
          <w:p w14:paraId="2995088A" w14:textId="77777777" w:rsidR="00097FA9" w:rsidRPr="00CE1166" w:rsidRDefault="00097FA9" w:rsidP="003D6F9A"/>
        </w:tc>
        <w:tc>
          <w:tcPr>
            <w:tcW w:w="2214" w:type="dxa"/>
          </w:tcPr>
          <w:p w14:paraId="557550F3" w14:textId="77777777" w:rsidR="00097FA9" w:rsidRPr="00CE1166" w:rsidRDefault="00097FA9" w:rsidP="003D6F9A"/>
        </w:tc>
        <w:tc>
          <w:tcPr>
            <w:tcW w:w="2214" w:type="dxa"/>
          </w:tcPr>
          <w:p w14:paraId="10AF6AAC" w14:textId="77777777" w:rsidR="00097FA9" w:rsidRPr="00CE1166" w:rsidRDefault="00097FA9" w:rsidP="003D6F9A"/>
        </w:tc>
        <w:tc>
          <w:tcPr>
            <w:tcW w:w="2214" w:type="dxa"/>
          </w:tcPr>
          <w:p w14:paraId="349C0DA5" w14:textId="77777777" w:rsidR="00097FA9" w:rsidRPr="00CE1166" w:rsidRDefault="00097FA9" w:rsidP="003D6F9A"/>
        </w:tc>
      </w:tr>
      <w:tr w:rsidR="00097FA9" w:rsidRPr="00CE1166" w14:paraId="71B887AA" w14:textId="77777777" w:rsidTr="003D6F9A">
        <w:tc>
          <w:tcPr>
            <w:tcW w:w="2106" w:type="dxa"/>
          </w:tcPr>
          <w:p w14:paraId="40C59D38" w14:textId="77777777" w:rsidR="00097FA9" w:rsidRPr="00CE1166" w:rsidRDefault="00097FA9" w:rsidP="003D6F9A"/>
        </w:tc>
        <w:tc>
          <w:tcPr>
            <w:tcW w:w="2214" w:type="dxa"/>
          </w:tcPr>
          <w:p w14:paraId="782D4741" w14:textId="77777777" w:rsidR="00097FA9" w:rsidRPr="00CE1166" w:rsidRDefault="00097FA9" w:rsidP="003D6F9A"/>
        </w:tc>
        <w:tc>
          <w:tcPr>
            <w:tcW w:w="2214" w:type="dxa"/>
          </w:tcPr>
          <w:p w14:paraId="7C13879D" w14:textId="77777777" w:rsidR="00097FA9" w:rsidRPr="00CE1166" w:rsidRDefault="00097FA9" w:rsidP="003D6F9A"/>
        </w:tc>
        <w:tc>
          <w:tcPr>
            <w:tcW w:w="2214" w:type="dxa"/>
          </w:tcPr>
          <w:p w14:paraId="14468DBF" w14:textId="77777777" w:rsidR="00097FA9" w:rsidRPr="00CE1166" w:rsidRDefault="00097FA9" w:rsidP="003D6F9A"/>
        </w:tc>
      </w:tr>
      <w:tr w:rsidR="00097FA9" w:rsidRPr="00CE1166" w14:paraId="095BBA40" w14:textId="77777777" w:rsidTr="003D6F9A">
        <w:tc>
          <w:tcPr>
            <w:tcW w:w="2106" w:type="dxa"/>
          </w:tcPr>
          <w:p w14:paraId="4F397633" w14:textId="77777777" w:rsidR="00097FA9" w:rsidRPr="00CE1166" w:rsidRDefault="00097FA9" w:rsidP="003D6F9A"/>
        </w:tc>
        <w:tc>
          <w:tcPr>
            <w:tcW w:w="2214" w:type="dxa"/>
          </w:tcPr>
          <w:p w14:paraId="6A785CAA" w14:textId="77777777" w:rsidR="00097FA9" w:rsidRPr="00CE1166" w:rsidRDefault="00097FA9" w:rsidP="003D6F9A"/>
        </w:tc>
        <w:tc>
          <w:tcPr>
            <w:tcW w:w="2214" w:type="dxa"/>
          </w:tcPr>
          <w:p w14:paraId="2687D34E" w14:textId="77777777" w:rsidR="00097FA9" w:rsidRPr="00CE1166" w:rsidRDefault="00097FA9" w:rsidP="003D6F9A"/>
        </w:tc>
        <w:tc>
          <w:tcPr>
            <w:tcW w:w="2214" w:type="dxa"/>
          </w:tcPr>
          <w:p w14:paraId="43C2203E" w14:textId="77777777" w:rsidR="00097FA9" w:rsidRPr="00CE1166" w:rsidRDefault="00097FA9" w:rsidP="003D6F9A"/>
        </w:tc>
      </w:tr>
      <w:tr w:rsidR="00097FA9" w:rsidRPr="00CE1166" w14:paraId="51CDC2BB" w14:textId="77777777" w:rsidTr="003D6F9A">
        <w:tc>
          <w:tcPr>
            <w:tcW w:w="2106" w:type="dxa"/>
          </w:tcPr>
          <w:p w14:paraId="1F04E6EB" w14:textId="77777777" w:rsidR="00097FA9" w:rsidRPr="00CE1166" w:rsidRDefault="00097FA9" w:rsidP="003D6F9A"/>
        </w:tc>
        <w:tc>
          <w:tcPr>
            <w:tcW w:w="2214" w:type="dxa"/>
          </w:tcPr>
          <w:p w14:paraId="1A1B8BA8" w14:textId="77777777" w:rsidR="00097FA9" w:rsidRPr="00CE1166" w:rsidRDefault="00097FA9" w:rsidP="003D6F9A"/>
        </w:tc>
        <w:tc>
          <w:tcPr>
            <w:tcW w:w="2214" w:type="dxa"/>
          </w:tcPr>
          <w:p w14:paraId="2DC96E0B" w14:textId="77777777" w:rsidR="00097FA9" w:rsidRPr="00CE1166" w:rsidRDefault="00097FA9" w:rsidP="003D6F9A"/>
        </w:tc>
        <w:tc>
          <w:tcPr>
            <w:tcW w:w="2214" w:type="dxa"/>
          </w:tcPr>
          <w:p w14:paraId="238F76D0" w14:textId="77777777" w:rsidR="00097FA9" w:rsidRPr="00CE1166" w:rsidRDefault="00097FA9" w:rsidP="003D6F9A"/>
        </w:tc>
      </w:tr>
      <w:tr w:rsidR="00097FA9" w:rsidRPr="00CE1166" w14:paraId="34CF2C3A" w14:textId="77777777" w:rsidTr="003D6F9A">
        <w:tc>
          <w:tcPr>
            <w:tcW w:w="2106" w:type="dxa"/>
          </w:tcPr>
          <w:p w14:paraId="5DB47079" w14:textId="77777777" w:rsidR="00097FA9" w:rsidRPr="00CE1166" w:rsidRDefault="00097FA9" w:rsidP="003D6F9A"/>
        </w:tc>
        <w:tc>
          <w:tcPr>
            <w:tcW w:w="2214" w:type="dxa"/>
          </w:tcPr>
          <w:p w14:paraId="6E4BCB6A" w14:textId="77777777" w:rsidR="00097FA9" w:rsidRPr="00CE1166" w:rsidRDefault="00097FA9" w:rsidP="003D6F9A"/>
        </w:tc>
        <w:tc>
          <w:tcPr>
            <w:tcW w:w="2214" w:type="dxa"/>
          </w:tcPr>
          <w:p w14:paraId="6CC78C34" w14:textId="77777777" w:rsidR="00097FA9" w:rsidRPr="00CE1166" w:rsidRDefault="00097FA9" w:rsidP="003D6F9A"/>
        </w:tc>
        <w:tc>
          <w:tcPr>
            <w:tcW w:w="2214" w:type="dxa"/>
          </w:tcPr>
          <w:p w14:paraId="3E5A99E8" w14:textId="77777777" w:rsidR="00097FA9" w:rsidRPr="00CE1166" w:rsidRDefault="00097FA9" w:rsidP="003D6F9A"/>
        </w:tc>
      </w:tr>
    </w:tbl>
    <w:p w14:paraId="0AE089D6" w14:textId="77777777" w:rsidR="00097FA9" w:rsidRPr="00CE1166" w:rsidRDefault="00097FA9" w:rsidP="00097FA9"/>
    <w:p w14:paraId="63148545" w14:textId="77777777" w:rsidR="00097FA9" w:rsidRPr="00CE1166" w:rsidRDefault="00097FA9" w:rsidP="00097FA9">
      <w:pPr>
        <w:rPr>
          <w:b/>
        </w:rPr>
      </w:pPr>
      <w:r w:rsidRPr="00CE1166">
        <w:rPr>
          <w:b/>
        </w:rPr>
        <w:t>KUJDES</w:t>
      </w:r>
    </w:p>
    <w:p w14:paraId="2549A08E" w14:textId="77777777" w:rsidR="00097FA9" w:rsidRPr="00CE1166" w:rsidRDefault="00097FA9" w:rsidP="00097FA9"/>
    <w:p w14:paraId="14A11E10" w14:textId="77777777" w:rsidR="00097FA9" w:rsidRPr="00CE1166" w:rsidRDefault="00097FA9" w:rsidP="00097FA9">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14:paraId="040B0151" w14:textId="77777777" w:rsidR="00097FA9" w:rsidRPr="00CE1166" w:rsidRDefault="00097FA9" w:rsidP="00097FA9">
      <w:pPr>
        <w:jc w:val="both"/>
      </w:pPr>
    </w:p>
    <w:p w14:paraId="353E2810" w14:textId="77777777" w:rsidR="00097FA9" w:rsidRPr="00CE1166" w:rsidRDefault="00097FA9" w:rsidP="00097FA9">
      <w:pPr>
        <w:pStyle w:val="NoSpacing"/>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14:paraId="2C93CB06" w14:textId="77777777" w:rsidR="00097FA9" w:rsidRPr="006262E9" w:rsidRDefault="00097FA9" w:rsidP="00097FA9">
      <w:pPr>
        <w:rPr>
          <w:b/>
        </w:rPr>
      </w:pPr>
    </w:p>
    <w:p w14:paraId="3CE07D85" w14:textId="77777777" w:rsidR="00097FA9" w:rsidRPr="00BB6B2A" w:rsidRDefault="00097FA9" w:rsidP="00097FA9">
      <w:pPr>
        <w:rPr>
          <w:b/>
        </w:rPr>
      </w:pPr>
    </w:p>
    <w:p w14:paraId="0B3C3714" w14:textId="77777777" w:rsidR="00097FA9" w:rsidRPr="00BB6B2A" w:rsidRDefault="00097FA9" w:rsidP="00097FA9">
      <w:pPr>
        <w:rPr>
          <w:b/>
        </w:rPr>
      </w:pPr>
    </w:p>
    <w:p w14:paraId="2019B2FD" w14:textId="77777777" w:rsidR="00097FA9" w:rsidRPr="00BB6B2A" w:rsidRDefault="00097FA9" w:rsidP="00097FA9">
      <w:pPr>
        <w:rPr>
          <w:b/>
        </w:rPr>
      </w:pPr>
    </w:p>
    <w:p w14:paraId="14F45AA5" w14:textId="77777777" w:rsidR="00097FA9" w:rsidRPr="00BB6B2A" w:rsidRDefault="00097FA9" w:rsidP="00097FA9">
      <w:r w:rsidRPr="00BB6B2A">
        <w:t>Përfaqësuesi i ofertuesit</w:t>
      </w:r>
    </w:p>
    <w:p w14:paraId="7D463166" w14:textId="77777777" w:rsidR="00097FA9" w:rsidRPr="00BB6B2A" w:rsidRDefault="00097FA9" w:rsidP="00097FA9"/>
    <w:p w14:paraId="08E1FE82" w14:textId="77777777" w:rsidR="00097FA9" w:rsidRPr="00BB6B2A" w:rsidRDefault="00097FA9" w:rsidP="00097FA9">
      <w:r w:rsidRPr="00BB6B2A">
        <w:t>N</w:t>
      </w:r>
      <w:r>
        <w:t>ë</w:t>
      </w:r>
      <w:r w:rsidRPr="00BB6B2A">
        <w:t>nshkrimi</w:t>
      </w:r>
    </w:p>
    <w:p w14:paraId="60ED7CCB" w14:textId="77777777" w:rsidR="00097FA9" w:rsidRPr="00BB6B2A" w:rsidRDefault="00097FA9" w:rsidP="00097FA9"/>
    <w:p w14:paraId="11D96119" w14:textId="77777777" w:rsidR="00097FA9" w:rsidRPr="00BB6B2A" w:rsidRDefault="00097FA9" w:rsidP="00097FA9">
      <w:pPr>
        <w:rPr>
          <w:b/>
        </w:rPr>
      </w:pPr>
      <w:r>
        <w:t>V</w:t>
      </w:r>
      <w:r w:rsidRPr="00BB6B2A">
        <w:t>ula</w:t>
      </w:r>
    </w:p>
    <w:p w14:paraId="5B6EBE64" w14:textId="77777777" w:rsidR="00097FA9" w:rsidRPr="00BB6B2A" w:rsidRDefault="00097FA9" w:rsidP="00097FA9">
      <w:pPr>
        <w:rPr>
          <w:b/>
        </w:rPr>
      </w:pPr>
    </w:p>
    <w:p w14:paraId="428AF904" w14:textId="77777777" w:rsidR="00097FA9" w:rsidRPr="00BB6B2A" w:rsidRDefault="00097FA9" w:rsidP="00097FA9">
      <w:pPr>
        <w:rPr>
          <w:b/>
        </w:rPr>
      </w:pPr>
    </w:p>
    <w:p w14:paraId="687FDD80" w14:textId="77777777" w:rsidR="009F1025" w:rsidRPr="00BB6B2A" w:rsidRDefault="009F1025" w:rsidP="00097FA9">
      <w:pPr>
        <w:outlineLvl w:val="0"/>
        <w:rPr>
          <w:b/>
        </w:rPr>
      </w:pPr>
    </w:p>
    <w:p w14:paraId="0C61698B" w14:textId="77777777" w:rsidR="00097FA9" w:rsidRDefault="00097FA9" w:rsidP="009F1025">
      <w:pPr>
        <w:rPr>
          <w:b/>
        </w:rPr>
      </w:pPr>
    </w:p>
    <w:p w14:paraId="101ABE82" w14:textId="77777777" w:rsidR="00097FA9" w:rsidRDefault="00097FA9" w:rsidP="009F1025">
      <w:pPr>
        <w:rPr>
          <w:b/>
        </w:rPr>
      </w:pPr>
    </w:p>
    <w:p w14:paraId="6D0B3FDD" w14:textId="77777777" w:rsidR="009F1025" w:rsidRPr="00BB6B2A" w:rsidRDefault="009F1025" w:rsidP="009F1025">
      <w:pPr>
        <w:rPr>
          <w:b/>
        </w:rPr>
      </w:pPr>
      <w:r w:rsidRPr="00BB6B2A">
        <w:rPr>
          <w:b/>
        </w:rPr>
        <w:t xml:space="preserve">Shtojca </w:t>
      </w:r>
      <w:r w:rsidR="00E978DB">
        <w:rPr>
          <w:b/>
        </w:rPr>
        <w:t>6</w:t>
      </w:r>
    </w:p>
    <w:p w14:paraId="639DFBCB" w14:textId="77777777" w:rsidR="009F1025" w:rsidRPr="00BB6B2A" w:rsidRDefault="009F1025" w:rsidP="009F1025">
      <w:pPr>
        <w:pStyle w:val="NormalWeb"/>
        <w:spacing w:before="0" w:beforeAutospacing="0" w:after="80" w:afterAutospacing="0"/>
        <w:jc w:val="center"/>
        <w:rPr>
          <w:b/>
        </w:rPr>
      </w:pPr>
    </w:p>
    <w:p w14:paraId="3ED173FC" w14:textId="77777777" w:rsidR="009F1025" w:rsidRPr="00BB6B2A" w:rsidRDefault="009F1025" w:rsidP="009F1025">
      <w:pPr>
        <w:pStyle w:val="NormalWeb"/>
        <w:spacing w:before="0" w:beforeAutospacing="0" w:after="80" w:afterAutospacing="0"/>
        <w:jc w:val="center"/>
        <w:rPr>
          <w:b/>
        </w:rPr>
      </w:pPr>
    </w:p>
    <w:p w14:paraId="045B7134" w14:textId="77777777" w:rsidR="009F1025" w:rsidRPr="00BB6B2A" w:rsidRDefault="009F1025" w:rsidP="009F1025">
      <w:pPr>
        <w:pStyle w:val="NormalWeb"/>
        <w:spacing w:before="0" w:beforeAutospacing="0" w:after="80" w:afterAutospacing="0"/>
        <w:jc w:val="center"/>
        <w:rPr>
          <w:lang w:eastAsia="it-IT"/>
        </w:rPr>
      </w:pPr>
      <w:r w:rsidRPr="00BB6B2A">
        <w:rPr>
          <w:b/>
        </w:rPr>
        <w:t xml:space="preserve"> </w:t>
      </w:r>
      <w:r w:rsidRPr="00BB6B2A">
        <w:rPr>
          <w:lang w:eastAsia="it-IT"/>
        </w:rPr>
        <w:t>[</w:t>
      </w:r>
      <w:r w:rsidRPr="00BB6B2A">
        <w:rPr>
          <w:i/>
          <w:lang w:eastAsia="it-IT"/>
        </w:rPr>
        <w:t xml:space="preserve"> </w:t>
      </w:r>
      <w:r w:rsidR="004C14BE" w:rsidRPr="00BB6B2A">
        <w:rPr>
          <w:i/>
          <w:lang w:eastAsia="it-IT"/>
        </w:rPr>
        <w:t>Shtojc</w:t>
      </w:r>
      <w:r w:rsidR="00577912">
        <w:rPr>
          <w:i/>
          <w:lang w:eastAsia="it-IT"/>
        </w:rPr>
        <w:t>ë</w:t>
      </w:r>
      <w:r w:rsidR="004C14BE" w:rsidRPr="00BB6B2A">
        <w:rPr>
          <w:i/>
          <w:lang w:eastAsia="it-IT"/>
        </w:rPr>
        <w:t xml:space="preserve"> p</w:t>
      </w:r>
      <w:r w:rsidR="00577912">
        <w:rPr>
          <w:i/>
          <w:lang w:eastAsia="it-IT"/>
        </w:rPr>
        <w:t>ë</w:t>
      </w:r>
      <w:r w:rsidR="004C14BE" w:rsidRPr="00BB6B2A">
        <w:rPr>
          <w:i/>
          <w:lang w:eastAsia="it-IT"/>
        </w:rPr>
        <w:t xml:space="preserve">r </w:t>
      </w:r>
      <w:r w:rsidRPr="00BB6B2A">
        <w:rPr>
          <w:i/>
          <w:lang w:eastAsia="it-IT"/>
        </w:rPr>
        <w:t>t</w:t>
      </w:r>
      <w:r w:rsidR="004C14BE">
        <w:rPr>
          <w:i/>
          <w:lang w:eastAsia="it-IT"/>
        </w:rPr>
        <w:t>’</w:t>
      </w:r>
      <w:r w:rsidRPr="00BB6B2A">
        <w:rPr>
          <w:i/>
          <w:lang w:eastAsia="it-IT"/>
        </w:rPr>
        <w:t xml:space="preserve">u </w:t>
      </w:r>
      <w:r w:rsidR="004C14BE" w:rsidRPr="00BB6B2A">
        <w:rPr>
          <w:i/>
          <w:lang w:eastAsia="it-IT"/>
        </w:rPr>
        <w:t>plot</w:t>
      </w:r>
      <w:r w:rsidR="00577912">
        <w:rPr>
          <w:i/>
          <w:lang w:eastAsia="it-IT"/>
        </w:rPr>
        <w:t>ë</w:t>
      </w:r>
      <w:r w:rsidR="004C14BE" w:rsidRPr="00BB6B2A">
        <w:rPr>
          <w:i/>
          <w:lang w:eastAsia="it-IT"/>
        </w:rPr>
        <w:t xml:space="preserve">suar </w:t>
      </w:r>
      <w:r w:rsidRPr="00BB6B2A">
        <w:rPr>
          <w:i/>
          <w:lang w:eastAsia="it-IT"/>
        </w:rPr>
        <w:t>nga Operatori Ekonomik</w:t>
      </w:r>
      <w:r w:rsidRPr="00BB6B2A">
        <w:rPr>
          <w:lang w:eastAsia="it-IT"/>
        </w:rPr>
        <w:t>]</w:t>
      </w:r>
    </w:p>
    <w:p w14:paraId="43128586" w14:textId="77777777" w:rsidR="009F1025" w:rsidRPr="00BB6B2A" w:rsidRDefault="009F1025" w:rsidP="009F1025">
      <w:pPr>
        <w:jc w:val="center"/>
        <w:rPr>
          <w:b/>
        </w:rPr>
      </w:pPr>
    </w:p>
    <w:p w14:paraId="389930E9" w14:textId="77777777" w:rsidR="009F1025" w:rsidRPr="00BB6B2A" w:rsidRDefault="009F1025" w:rsidP="009F1025">
      <w:pPr>
        <w:jc w:val="center"/>
        <w:rPr>
          <w:b/>
        </w:rPr>
      </w:pPr>
    </w:p>
    <w:p w14:paraId="67F61C34" w14:textId="77777777" w:rsidR="009F1025" w:rsidRPr="00BB6B2A" w:rsidRDefault="009F1025" w:rsidP="009F1025">
      <w:pPr>
        <w:jc w:val="center"/>
        <w:rPr>
          <w:b/>
        </w:rPr>
      </w:pPr>
    </w:p>
    <w:p w14:paraId="67A4F49E" w14:textId="77777777" w:rsidR="009F1025" w:rsidRPr="00BB6B2A" w:rsidRDefault="004C14BE" w:rsidP="009F1025">
      <w:pPr>
        <w:jc w:val="center"/>
        <w:rPr>
          <w:b/>
        </w:rPr>
      </w:pPr>
      <w:r w:rsidRPr="00BB6B2A">
        <w:rPr>
          <w:b/>
        </w:rPr>
        <w:t>DEKLARAT</w:t>
      </w:r>
      <w:r w:rsidR="00577912">
        <w:rPr>
          <w:b/>
        </w:rPr>
        <w:t>Ë</w:t>
      </w:r>
      <w:r w:rsidRPr="00BB6B2A">
        <w:rPr>
          <w:b/>
        </w:rPr>
        <w:t xml:space="preserve"> </w:t>
      </w:r>
      <w:r w:rsidR="009F1025" w:rsidRPr="00BB6B2A">
        <w:rPr>
          <w:b/>
        </w:rPr>
        <w:t>MBI PERMBUSHJEN E SPECIFIKIMEVE TEKNIKE</w:t>
      </w:r>
      <w:r w:rsidR="003F2383">
        <w:rPr>
          <w:b/>
        </w:rPr>
        <w:t xml:space="preserve"> DHE REALIZIMIN E OBJEKTIT SIPAS GRAFIKUT TË LËVRIMIT</w:t>
      </w:r>
    </w:p>
    <w:p w14:paraId="3E4949A9" w14:textId="77777777" w:rsidR="009F1025" w:rsidRPr="00BB6B2A" w:rsidRDefault="009F1025" w:rsidP="009F1025">
      <w:pPr>
        <w:rPr>
          <w:b/>
        </w:rPr>
      </w:pPr>
    </w:p>
    <w:p w14:paraId="1C9BA054" w14:textId="77777777" w:rsidR="009F1025" w:rsidRPr="00BB6B2A" w:rsidRDefault="009F1025" w:rsidP="009F1025">
      <w:pPr>
        <w:rPr>
          <w:b/>
        </w:rPr>
      </w:pPr>
    </w:p>
    <w:p w14:paraId="19627861" w14:textId="77777777" w:rsidR="009F1025" w:rsidRPr="00BB6B2A" w:rsidRDefault="004C14BE" w:rsidP="009F1025">
      <w:pPr>
        <w:pStyle w:val="Title"/>
        <w:jc w:val="both"/>
        <w:rPr>
          <w:b w:val="0"/>
          <w:sz w:val="24"/>
        </w:rPr>
      </w:pPr>
      <w:r>
        <w:rPr>
          <w:b w:val="0"/>
          <w:sz w:val="24"/>
        </w:rPr>
        <w:t>Deklarat</w:t>
      </w:r>
      <w:r w:rsidR="00577912">
        <w:rPr>
          <w:b w:val="0"/>
          <w:sz w:val="24"/>
        </w:rPr>
        <w:t>ë</w:t>
      </w:r>
      <w:r>
        <w:rPr>
          <w:b w:val="0"/>
          <w:sz w:val="24"/>
        </w:rPr>
        <w:t xml:space="preserve"> e</w:t>
      </w:r>
      <w:r w:rsidR="00554134" w:rsidRPr="00BB6B2A">
        <w:rPr>
          <w:b w:val="0"/>
          <w:sz w:val="24"/>
        </w:rPr>
        <w:t xml:space="preserve"> </w:t>
      </w:r>
      <w:r w:rsidR="009F1025" w:rsidRPr="00BB6B2A">
        <w:rPr>
          <w:b w:val="0"/>
          <w:sz w:val="24"/>
        </w:rPr>
        <w:t>operatorit ekonomik pjesëmarrës në procedurën e prokurimit publik</w:t>
      </w:r>
      <w:r w:rsidR="00554134">
        <w:rPr>
          <w:b w:val="0"/>
          <w:sz w:val="24"/>
        </w:rPr>
        <w:t>, q</w:t>
      </w:r>
      <w:r w:rsidR="0000742A">
        <w:rPr>
          <w:b w:val="0"/>
          <w:sz w:val="24"/>
        </w:rPr>
        <w:t>ë</w:t>
      </w:r>
      <w:r w:rsidR="00554134">
        <w:rPr>
          <w:b w:val="0"/>
          <w:sz w:val="24"/>
        </w:rPr>
        <w:t xml:space="preserve"> do t</w:t>
      </w:r>
      <w:r w:rsidR="0000742A">
        <w:rPr>
          <w:b w:val="0"/>
          <w:sz w:val="24"/>
        </w:rPr>
        <w:t>ë</w:t>
      </w:r>
      <w:r w:rsidR="009F1025" w:rsidRPr="00BB6B2A">
        <w:rPr>
          <w:b w:val="0"/>
          <w:sz w:val="24"/>
        </w:rPr>
        <w:t xml:space="preserve"> </w:t>
      </w:r>
      <w:r w:rsidR="00554134" w:rsidRPr="00BB6B2A">
        <w:rPr>
          <w:b w:val="0"/>
          <w:sz w:val="24"/>
        </w:rPr>
        <w:t>zhvill</w:t>
      </w:r>
      <w:r w:rsidR="00554134">
        <w:rPr>
          <w:b w:val="0"/>
          <w:sz w:val="24"/>
        </w:rPr>
        <w:t xml:space="preserve">ohet </w:t>
      </w:r>
      <w:r w:rsidR="009F1025" w:rsidRPr="00BB6B2A">
        <w:rPr>
          <w:b w:val="0"/>
          <w:sz w:val="24"/>
        </w:rPr>
        <w:t>në datë _________________ nga Autoriteti Kontraktor________________ me objekt ____________ me fond limit __________</w:t>
      </w:r>
      <w:r>
        <w:rPr>
          <w:b w:val="0"/>
          <w:sz w:val="24"/>
        </w:rPr>
        <w:t>.</w:t>
      </w:r>
    </w:p>
    <w:p w14:paraId="71B0EE1D" w14:textId="77777777" w:rsidR="009F1025" w:rsidRPr="00BB6B2A" w:rsidRDefault="009F1025" w:rsidP="009F1025"/>
    <w:p w14:paraId="2BABB650" w14:textId="77777777" w:rsidR="009F1025" w:rsidRPr="00BB6B2A" w:rsidRDefault="009F1025" w:rsidP="009F1025"/>
    <w:p w14:paraId="757DE490" w14:textId="77777777" w:rsidR="009F1025" w:rsidRPr="00BB6B2A" w:rsidRDefault="009F1025" w:rsidP="009F1025">
      <w:pPr>
        <w:pStyle w:val="Title"/>
        <w:jc w:val="both"/>
        <w:rPr>
          <w:b w:val="0"/>
          <w:sz w:val="24"/>
        </w:rPr>
      </w:pPr>
      <w:r w:rsidRPr="00BB6B2A">
        <w:rPr>
          <w:b w:val="0"/>
          <w:sz w:val="24"/>
        </w:rPr>
        <w:t>Unë i nënshkruari ______</w:t>
      </w:r>
      <w:r w:rsidR="000E0789" w:rsidRPr="00BB6B2A">
        <w:rPr>
          <w:b w:val="0"/>
          <w:sz w:val="24"/>
        </w:rPr>
        <w:t>_________</w:t>
      </w:r>
      <w:r w:rsidRPr="00BB6B2A">
        <w:rPr>
          <w:b w:val="0"/>
          <w:sz w:val="24"/>
        </w:rPr>
        <w:t>,me cilësinë e ________ të personit juridik _______________deklaroj  se:</w:t>
      </w:r>
    </w:p>
    <w:p w14:paraId="79B66FC8" w14:textId="77777777" w:rsidR="009F1025" w:rsidRPr="00BB6B2A" w:rsidRDefault="009F1025" w:rsidP="009F1025">
      <w:pPr>
        <w:pStyle w:val="Title"/>
        <w:jc w:val="both"/>
        <w:rPr>
          <w:b w:val="0"/>
          <w:sz w:val="24"/>
        </w:rPr>
      </w:pPr>
    </w:p>
    <w:p w14:paraId="66EB3514" w14:textId="77777777" w:rsidR="009F1025" w:rsidRPr="00BB6B2A" w:rsidRDefault="009F1025" w:rsidP="009F1025">
      <w:pPr>
        <w:pStyle w:val="Title"/>
        <w:jc w:val="both"/>
        <w:rPr>
          <w:b w:val="0"/>
          <w:sz w:val="24"/>
        </w:rPr>
      </w:pPr>
      <w:r w:rsidRPr="00BB6B2A">
        <w:rPr>
          <w:b w:val="0"/>
          <w:sz w:val="24"/>
        </w:rPr>
        <w:t>Përmbushim të gjitha specifikimet teknike, të përcaktuara në dokumentat e tenderit dhe e vërtetojmë këtë me çertifikata e dokumenta</w:t>
      </w:r>
      <w:r w:rsidR="004C14BE">
        <w:rPr>
          <w:b w:val="0"/>
          <w:sz w:val="24"/>
        </w:rPr>
        <w:t xml:space="preserve"> (nëse kërkohen nga autoriteti kontraktor)</w:t>
      </w:r>
      <w:r w:rsidRPr="00BB6B2A">
        <w:rPr>
          <w:b w:val="0"/>
          <w:sz w:val="24"/>
        </w:rPr>
        <w:t>, të dorëzuar bashkë me këtë deklaratë</w:t>
      </w:r>
      <w:r w:rsidR="003F2383" w:rsidRPr="00334B02">
        <w:rPr>
          <w:b w:val="0"/>
          <w:sz w:val="24"/>
        </w:rPr>
        <w:t xml:space="preserve"> si dhe marrim përsipër realizimin e objektit sipas grafikut të lëvrimit të përcaktuar nga autoriteti kontraktor.</w:t>
      </w:r>
    </w:p>
    <w:p w14:paraId="68602FFB" w14:textId="77777777" w:rsidR="009F1025" w:rsidRPr="00BB6B2A" w:rsidRDefault="009F1025" w:rsidP="009F1025">
      <w:pPr>
        <w:rPr>
          <w:b/>
        </w:rPr>
      </w:pPr>
    </w:p>
    <w:p w14:paraId="4D1DA9B8" w14:textId="77777777" w:rsidR="009F1025" w:rsidRPr="00BB6B2A" w:rsidRDefault="009F1025" w:rsidP="009F1025">
      <w:pPr>
        <w:rPr>
          <w:b/>
        </w:rPr>
      </w:pPr>
    </w:p>
    <w:p w14:paraId="0604C327" w14:textId="77777777" w:rsidR="009F1025" w:rsidRPr="00BB6B2A" w:rsidRDefault="009F1025" w:rsidP="009F1025">
      <w:pPr>
        <w:rPr>
          <w:b/>
        </w:rPr>
      </w:pPr>
    </w:p>
    <w:p w14:paraId="7FBF5155" w14:textId="77777777" w:rsidR="009F1025" w:rsidRPr="00BB6B2A" w:rsidRDefault="009F1025" w:rsidP="009F1025">
      <w:pPr>
        <w:rPr>
          <w:b/>
        </w:rPr>
      </w:pPr>
    </w:p>
    <w:p w14:paraId="69A0237C" w14:textId="77777777" w:rsidR="009F1025" w:rsidRPr="00BB6B2A" w:rsidRDefault="009F1025" w:rsidP="009F1025">
      <w:pPr>
        <w:rPr>
          <w:b/>
        </w:rPr>
      </w:pPr>
    </w:p>
    <w:p w14:paraId="3F7E44C2" w14:textId="77777777" w:rsidR="009F1025" w:rsidRPr="00BB6B2A" w:rsidRDefault="009F1025" w:rsidP="009F1025">
      <w:r w:rsidRPr="00BB6B2A">
        <w:t>Data e dorëzimit të deklaratës  ________________</w:t>
      </w:r>
    </w:p>
    <w:p w14:paraId="6A2091DA" w14:textId="77777777" w:rsidR="009F1025" w:rsidRPr="00BB6B2A" w:rsidRDefault="009F1025" w:rsidP="009F1025">
      <w:pPr>
        <w:rPr>
          <w:b/>
        </w:rPr>
      </w:pPr>
    </w:p>
    <w:p w14:paraId="7E884E0E" w14:textId="77777777" w:rsidR="009F1025" w:rsidRPr="00BB6B2A" w:rsidRDefault="009F1025" w:rsidP="009F1025">
      <w:r w:rsidRPr="00BB6B2A">
        <w:t>Përfaqësuesi i ofertuesit</w:t>
      </w:r>
    </w:p>
    <w:p w14:paraId="4E276493" w14:textId="77777777" w:rsidR="009F1025" w:rsidRPr="00BB6B2A" w:rsidRDefault="009F1025" w:rsidP="009F1025"/>
    <w:p w14:paraId="584A2E0C" w14:textId="77777777" w:rsidR="009F1025" w:rsidRPr="00BB6B2A" w:rsidRDefault="004C14BE" w:rsidP="009F1025">
      <w:r w:rsidRPr="00BB6B2A">
        <w:t>N</w:t>
      </w:r>
      <w:r w:rsidR="00577912">
        <w:t>ë</w:t>
      </w:r>
      <w:r w:rsidRPr="00BB6B2A">
        <w:t>nshkrimi</w:t>
      </w:r>
    </w:p>
    <w:p w14:paraId="30D5699D" w14:textId="77777777" w:rsidR="009F1025" w:rsidRPr="00BB6B2A" w:rsidRDefault="009F1025" w:rsidP="009F1025"/>
    <w:p w14:paraId="06416B0E" w14:textId="77777777" w:rsidR="009F1025" w:rsidRPr="00BB6B2A" w:rsidRDefault="006F3363" w:rsidP="009F1025">
      <w:pPr>
        <w:rPr>
          <w:b/>
        </w:rPr>
      </w:pPr>
      <w:r>
        <w:t>V</w:t>
      </w:r>
      <w:r w:rsidR="009F1025" w:rsidRPr="00BB6B2A">
        <w:t>ula</w:t>
      </w:r>
    </w:p>
    <w:p w14:paraId="16B4A259" w14:textId="77777777" w:rsidR="009F1025" w:rsidRPr="00BB6B2A" w:rsidRDefault="009F1025" w:rsidP="009F1025">
      <w:pPr>
        <w:rPr>
          <w:b/>
        </w:rPr>
      </w:pPr>
    </w:p>
    <w:p w14:paraId="2AC4F4E5" w14:textId="77777777" w:rsidR="009F1025" w:rsidRDefault="009F1025" w:rsidP="009F1025">
      <w:pPr>
        <w:rPr>
          <w:b/>
        </w:rPr>
      </w:pPr>
    </w:p>
    <w:p w14:paraId="60F3B062" w14:textId="77777777" w:rsidR="00097FA9" w:rsidRDefault="00097FA9" w:rsidP="009F1025">
      <w:pPr>
        <w:rPr>
          <w:b/>
        </w:rPr>
      </w:pPr>
    </w:p>
    <w:p w14:paraId="7FC28C78" w14:textId="77777777" w:rsidR="00097FA9" w:rsidRDefault="00097FA9" w:rsidP="009F1025">
      <w:pPr>
        <w:rPr>
          <w:b/>
        </w:rPr>
      </w:pPr>
    </w:p>
    <w:p w14:paraId="6593D4DF" w14:textId="77777777" w:rsidR="00097FA9" w:rsidRDefault="00097FA9" w:rsidP="009F1025">
      <w:pPr>
        <w:rPr>
          <w:b/>
        </w:rPr>
      </w:pPr>
    </w:p>
    <w:p w14:paraId="735A63D2" w14:textId="77777777" w:rsidR="00097FA9" w:rsidRDefault="00097FA9" w:rsidP="009F1025">
      <w:pPr>
        <w:rPr>
          <w:b/>
        </w:rPr>
      </w:pPr>
    </w:p>
    <w:p w14:paraId="6DB4764F" w14:textId="77777777" w:rsidR="00097FA9" w:rsidRDefault="00097FA9" w:rsidP="009F1025">
      <w:pPr>
        <w:rPr>
          <w:b/>
        </w:rPr>
      </w:pPr>
    </w:p>
    <w:p w14:paraId="3F2B9AD4" w14:textId="77777777" w:rsidR="00097FA9" w:rsidRDefault="00097FA9" w:rsidP="009F1025">
      <w:pPr>
        <w:rPr>
          <w:b/>
        </w:rPr>
      </w:pPr>
    </w:p>
    <w:p w14:paraId="06DF80AD" w14:textId="77777777" w:rsidR="00097FA9" w:rsidRDefault="00097FA9" w:rsidP="009F1025">
      <w:pPr>
        <w:rPr>
          <w:b/>
        </w:rPr>
      </w:pPr>
    </w:p>
    <w:p w14:paraId="47580F2A" w14:textId="77777777" w:rsidR="00097FA9" w:rsidRDefault="00097FA9" w:rsidP="009F1025">
      <w:pPr>
        <w:rPr>
          <w:b/>
        </w:rPr>
      </w:pPr>
    </w:p>
    <w:p w14:paraId="184A9F71" w14:textId="77777777" w:rsidR="00097FA9" w:rsidRDefault="00097FA9" w:rsidP="009F1025">
      <w:pPr>
        <w:rPr>
          <w:b/>
        </w:rPr>
      </w:pPr>
    </w:p>
    <w:p w14:paraId="01D37C16" w14:textId="77777777" w:rsidR="00097FA9" w:rsidRPr="00BB6B2A" w:rsidRDefault="00097FA9" w:rsidP="009F1025">
      <w:pPr>
        <w:rPr>
          <w:b/>
        </w:rPr>
      </w:pPr>
    </w:p>
    <w:p w14:paraId="294BF6CA" w14:textId="77777777" w:rsidR="009F1025" w:rsidRPr="00BB6B2A" w:rsidRDefault="009F1025" w:rsidP="009F1025">
      <w:pPr>
        <w:rPr>
          <w:b/>
        </w:rPr>
      </w:pPr>
    </w:p>
    <w:p w14:paraId="62476FF6" w14:textId="77777777" w:rsidR="00EE6033" w:rsidRPr="00BB6B2A" w:rsidRDefault="00EE6033" w:rsidP="00EE6033">
      <w:pPr>
        <w:rPr>
          <w:b/>
        </w:rPr>
      </w:pPr>
      <w:r w:rsidRPr="00BB6B2A">
        <w:rPr>
          <w:b/>
        </w:rPr>
        <w:t xml:space="preserve">Shtojca </w:t>
      </w:r>
      <w:r w:rsidR="00E978DB">
        <w:rPr>
          <w:b/>
        </w:rPr>
        <w:t>7</w:t>
      </w:r>
    </w:p>
    <w:p w14:paraId="699F1345" w14:textId="77777777" w:rsidR="00EE6033" w:rsidRPr="00BB6B2A" w:rsidRDefault="00EE6033" w:rsidP="00EE6033">
      <w:pPr>
        <w:rPr>
          <w:b/>
        </w:rPr>
      </w:pPr>
    </w:p>
    <w:p w14:paraId="16B33548" w14:textId="77777777" w:rsidR="00EE6033" w:rsidRPr="00BB6B2A" w:rsidRDefault="00EE6033" w:rsidP="00EE603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sidR="004C14BE">
        <w:rPr>
          <w:i/>
          <w:lang w:eastAsia="it-IT"/>
        </w:rPr>
        <w:t>’</w:t>
      </w:r>
      <w:r w:rsidRPr="00BB6B2A">
        <w:rPr>
          <w:i/>
          <w:lang w:eastAsia="it-IT"/>
        </w:rPr>
        <w:t>u plotesuar nga Operatori Ekonomik</w:t>
      </w:r>
      <w:r w:rsidRPr="00BB6B2A">
        <w:rPr>
          <w:lang w:eastAsia="it-IT"/>
        </w:rPr>
        <w:t>]</w:t>
      </w:r>
    </w:p>
    <w:p w14:paraId="740FBE41" w14:textId="77777777" w:rsidR="00EE6033" w:rsidRPr="00BB6B2A" w:rsidRDefault="00EE6033" w:rsidP="00EE6033">
      <w:pPr>
        <w:rPr>
          <w:b/>
        </w:rPr>
      </w:pPr>
    </w:p>
    <w:p w14:paraId="1B02BF2C" w14:textId="77777777" w:rsidR="00EE6033" w:rsidRPr="00BB6B2A" w:rsidRDefault="00EE6033" w:rsidP="00EE6033">
      <w:pPr>
        <w:jc w:val="center"/>
        <w:rPr>
          <w:b/>
          <w:u w:val="single"/>
        </w:rPr>
      </w:pPr>
      <w:r w:rsidRPr="00BB6B2A">
        <w:rPr>
          <w:b/>
          <w:u w:val="single"/>
        </w:rPr>
        <w:t xml:space="preserve">DEKLARATË </w:t>
      </w:r>
    </w:p>
    <w:p w14:paraId="536CC2B1" w14:textId="77777777" w:rsidR="00EE6033" w:rsidRPr="00BB6B2A" w:rsidRDefault="00EE6033" w:rsidP="00EE6033">
      <w:pPr>
        <w:jc w:val="center"/>
        <w:rPr>
          <w:b/>
          <w:u w:val="single"/>
        </w:rPr>
      </w:pPr>
      <w:r w:rsidRPr="00BB6B2A">
        <w:rPr>
          <w:b/>
          <w:u w:val="single"/>
        </w:rPr>
        <w:t xml:space="preserve">Mbi konfliktin e interesave </w:t>
      </w:r>
    </w:p>
    <w:p w14:paraId="0E75D3A0" w14:textId="77777777" w:rsidR="00EE6033" w:rsidRPr="00BB6B2A" w:rsidRDefault="00EE6033" w:rsidP="00EE6033">
      <w:pPr>
        <w:jc w:val="center"/>
        <w:rPr>
          <w:rFonts w:ascii="Palatino Linotype" w:hAnsi="Palatino Linotype" w:cs="Arial"/>
          <w:b/>
          <w:u w:val="single"/>
        </w:rPr>
      </w:pPr>
    </w:p>
    <w:p w14:paraId="59445400" w14:textId="77777777" w:rsidR="00EE6033" w:rsidRPr="00BB6B2A" w:rsidRDefault="004C14BE" w:rsidP="00EE6033">
      <w:pPr>
        <w:pStyle w:val="Title"/>
        <w:jc w:val="both"/>
        <w:rPr>
          <w:b w:val="0"/>
          <w:sz w:val="24"/>
        </w:rPr>
      </w:pPr>
      <w:r>
        <w:rPr>
          <w:b w:val="0"/>
          <w:sz w:val="24"/>
        </w:rPr>
        <w:t>Deklarat</w:t>
      </w:r>
      <w:r w:rsidR="00577912">
        <w:rPr>
          <w:b w:val="0"/>
          <w:sz w:val="24"/>
        </w:rPr>
        <w:t>ë</w:t>
      </w:r>
      <w:r>
        <w:rPr>
          <w:b w:val="0"/>
          <w:sz w:val="24"/>
        </w:rPr>
        <w:t xml:space="preserve"> e</w:t>
      </w:r>
      <w:r w:rsidR="00EE6033" w:rsidRPr="00BB6B2A">
        <w:rPr>
          <w:b w:val="0"/>
          <w:sz w:val="24"/>
        </w:rPr>
        <w:t xml:space="preserve"> operatorit ekonomik pjesëmarrës në procedurën e prokurimit publik </w:t>
      </w:r>
      <w:r w:rsidR="00EE6033">
        <w:rPr>
          <w:b w:val="0"/>
          <w:sz w:val="24"/>
        </w:rPr>
        <w:t xml:space="preserve">që do </w:t>
      </w:r>
      <w:r w:rsidR="00EE6033" w:rsidRPr="00BB6B2A">
        <w:rPr>
          <w:b w:val="0"/>
          <w:sz w:val="24"/>
        </w:rPr>
        <w:t>të zhvill</w:t>
      </w:r>
      <w:r w:rsidR="00EE6033">
        <w:rPr>
          <w:b w:val="0"/>
          <w:sz w:val="24"/>
        </w:rPr>
        <w:t>ohet</w:t>
      </w:r>
      <w:r w:rsidR="00EE6033" w:rsidRPr="00BB6B2A">
        <w:rPr>
          <w:b w:val="0"/>
          <w:sz w:val="24"/>
        </w:rPr>
        <w:t xml:space="preserve"> në datë _________________ nga Autoriteti Kontraktor________________ me objekt ____________ me fond limit __________</w:t>
      </w:r>
      <w:r w:rsidR="00EE6033">
        <w:rPr>
          <w:b w:val="0"/>
          <w:sz w:val="24"/>
        </w:rPr>
        <w:t>.</w:t>
      </w:r>
    </w:p>
    <w:p w14:paraId="2D576AA7" w14:textId="77777777" w:rsidR="00EE6033" w:rsidRPr="00BB6B2A" w:rsidRDefault="00EE6033" w:rsidP="00EE6033">
      <w:pPr>
        <w:pStyle w:val="Title"/>
        <w:jc w:val="both"/>
        <w:rPr>
          <w:b w:val="0"/>
          <w:sz w:val="24"/>
        </w:rPr>
      </w:pPr>
    </w:p>
    <w:p w14:paraId="0DA35CAA" w14:textId="77777777" w:rsidR="00EE6033" w:rsidRPr="00BB6B2A" w:rsidRDefault="00EE6033" w:rsidP="00EE6033">
      <w:pPr>
        <w:pStyle w:val="Title"/>
        <w:jc w:val="both"/>
        <w:rPr>
          <w:b w:val="0"/>
          <w:sz w:val="24"/>
        </w:rPr>
      </w:pPr>
      <w:r w:rsidRPr="00BB6B2A">
        <w:rPr>
          <w:b w:val="0"/>
          <w:sz w:val="24"/>
        </w:rPr>
        <w:t>Konflikt</w:t>
      </w:r>
      <w:r w:rsidR="004C14BE">
        <w:rPr>
          <w:b w:val="0"/>
          <w:sz w:val="24"/>
        </w:rPr>
        <w:t>i</w:t>
      </w:r>
      <w:r w:rsidRPr="00BB6B2A">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4F26B0FC" w14:textId="77777777" w:rsidR="00EE6033" w:rsidRPr="00BB6B2A" w:rsidRDefault="00EE6033" w:rsidP="00EE6033">
      <w:pPr>
        <w:pStyle w:val="Title"/>
        <w:jc w:val="both"/>
        <w:rPr>
          <w:sz w:val="24"/>
        </w:rPr>
      </w:pPr>
    </w:p>
    <w:p w14:paraId="1A609B7A" w14:textId="77777777" w:rsidR="00EE6033"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Në zbatim të nenit 21 pika 1 e L</w:t>
      </w:r>
      <w:r w:rsidRPr="00BB6B2A">
        <w:rPr>
          <w:b w:val="0"/>
          <w:sz w:val="24"/>
        </w:rPr>
        <w:t xml:space="preserve">igjit </w:t>
      </w:r>
      <w:r>
        <w:rPr>
          <w:b w:val="0"/>
          <w:sz w:val="24"/>
        </w:rPr>
        <w:t>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 xml:space="preserve">4.2005, kategoritë e zyrtarëve përcaktuar në Kreun III, Seksioni II, që iu ndalohet në mënyrë absolute të përfitojnë në mënyrë të drejtpërdrejtë ose të tërthortë nga lidhja e kontratave me një palë një institucion publik janë: </w:t>
      </w:r>
    </w:p>
    <w:p w14:paraId="07394854" w14:textId="77777777"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p>
    <w:p w14:paraId="3B986A0D" w14:textId="77777777"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BB6B2A">
        <w:rPr>
          <w:b w:val="0"/>
          <w:sz w:val="24"/>
        </w:rPr>
        <w:t>-</w:t>
      </w:r>
      <w:r w:rsidRPr="00BB6B2A">
        <w:rPr>
          <w:b w:val="0"/>
          <w:sz w:val="24"/>
        </w:rPr>
        <w:tab/>
        <w:t>Presidenti i Republikës, Kryeministri, zvkryeministri, ministrat, ose zvministrat,</w:t>
      </w:r>
      <w:r w:rsidR="00894866">
        <w:rPr>
          <w:b w:val="0"/>
          <w:sz w:val="24"/>
        </w:rPr>
        <w:t xml:space="preserve"> </w:t>
      </w:r>
      <w:r w:rsidRPr="00BB6B2A">
        <w:rPr>
          <w:b w:val="0"/>
          <w:sz w:val="24"/>
        </w:rPr>
        <w:t xml:space="preserve">Deputetet, Gjyqtarët e Gjykatës Kushtetuese, Gjyqtarët e Gjykatës së </w:t>
      </w:r>
      <w:r w:rsidRPr="000B14A3">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w:t>
      </w:r>
      <w:r w:rsidRPr="00F2520B">
        <w:rPr>
          <w:b w:val="0"/>
          <w:color w:val="000000"/>
          <w:sz w:val="24"/>
        </w:rPr>
        <w:t>, I</w:t>
      </w:r>
      <w:r w:rsidRPr="00F2520B">
        <w:rPr>
          <w:b w:val="0"/>
          <w:color w:val="000000"/>
          <w:sz w:val="24"/>
          <w:shd w:val="clear" w:color="auto" w:fill="FFFFFF"/>
        </w:rPr>
        <w:t>nspektori i Përgjithshëm i Inspektoratit të Lartë të Deklarimit dhe Kontrollit të Pasurive dhe Konfliktit të Interesave,</w:t>
      </w:r>
      <w:r w:rsidRPr="00F2520B">
        <w:rPr>
          <w:rStyle w:val="apple-converted-space"/>
          <w:rFonts w:ascii="Verdana" w:hAnsi="Verdana"/>
          <w:color w:val="000000"/>
          <w:sz w:val="15"/>
          <w:szCs w:val="15"/>
          <w:shd w:val="clear" w:color="auto" w:fill="FFFFFF"/>
        </w:rPr>
        <w:t> </w:t>
      </w:r>
      <w:r w:rsidRPr="00F2520B">
        <w:rPr>
          <w:b w:val="0"/>
          <w:color w:val="000000"/>
          <w:sz w:val="24"/>
        </w:rPr>
        <w:t>Anëtarët e</w:t>
      </w:r>
      <w:r w:rsidRPr="000B14A3">
        <w:rPr>
          <w:b w:val="0"/>
          <w:color w:val="000000"/>
          <w:sz w:val="24"/>
        </w:rPr>
        <w:t xml:space="preserv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61293CA7" w14:textId="77777777"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14:paraId="0608BAE6" w14:textId="77777777"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Për zyrtar</w:t>
      </w:r>
      <w:r>
        <w:rPr>
          <w:b w:val="0"/>
          <w:color w:val="000000"/>
          <w:sz w:val="24"/>
        </w:rPr>
        <w:t xml:space="preserve">ët e nivelit të mesëm drejtues sipas </w:t>
      </w:r>
      <w:r w:rsidRPr="000B14A3">
        <w:rPr>
          <w:b w:val="0"/>
          <w:color w:val="000000"/>
          <w:sz w:val="24"/>
        </w:rPr>
        <w:t>neni</w:t>
      </w:r>
      <w:r>
        <w:rPr>
          <w:b w:val="0"/>
          <w:color w:val="000000"/>
          <w:sz w:val="24"/>
        </w:rPr>
        <w:t>t</w:t>
      </w:r>
      <w:r w:rsidRPr="000B14A3">
        <w:rPr>
          <w:b w:val="0"/>
          <w:color w:val="000000"/>
          <w:sz w:val="24"/>
        </w:rPr>
        <w:t xml:space="preserve">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17F6B012" w14:textId="77777777" w:rsidR="00EE6033" w:rsidRPr="000B14A3" w:rsidRDefault="00EE6033" w:rsidP="00EE6033">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w:t>
      </w:r>
    </w:p>
    <w:p w14:paraId="6DCD63F3" w14:textId="77777777" w:rsidR="00EE6033" w:rsidRPr="00BB6B2A" w:rsidRDefault="00EE6033" w:rsidP="00EE6033">
      <w:pPr>
        <w:pStyle w:val="Title"/>
        <w:pBdr>
          <w:top w:val="single" w:sz="4" w:space="1" w:color="auto"/>
          <w:left w:val="single" w:sz="4" w:space="4" w:color="auto"/>
          <w:bottom w:val="single" w:sz="4" w:space="1" w:color="auto"/>
          <w:right w:val="single" w:sz="4" w:space="4" w:color="auto"/>
        </w:pBdr>
        <w:jc w:val="both"/>
        <w:rPr>
          <w:b w:val="0"/>
          <w:sz w:val="24"/>
        </w:rPr>
      </w:pPr>
      <w:r w:rsidRPr="00BB6B2A">
        <w:rPr>
          <w:b w:val="0"/>
          <w:sz w:val="24"/>
        </w:rPr>
        <w:t>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w:t>
      </w:r>
      <w:r>
        <w:rPr>
          <w:b w:val="0"/>
          <w:sz w:val="24"/>
        </w:rPr>
        <w:t xml:space="preserve"> njësie (neni 21 pika 2 e L</w:t>
      </w:r>
      <w:r w:rsidRPr="00BB6B2A">
        <w:rPr>
          <w:b w:val="0"/>
          <w:sz w:val="24"/>
        </w:rPr>
        <w:t xml:space="preserve">igjit </w:t>
      </w:r>
      <w:r>
        <w:rPr>
          <w:b w:val="0"/>
          <w:sz w:val="24"/>
        </w:rPr>
        <w:t>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 xml:space="preserve">4.2005). </w:t>
      </w:r>
    </w:p>
    <w:p w14:paraId="7B805111" w14:textId="77777777"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p>
    <w:p w14:paraId="04B2F9AF" w14:textId="77777777" w:rsidR="00EE6033" w:rsidRPr="00BB6B2A" w:rsidRDefault="00EE6033" w:rsidP="00EE6033">
      <w:pPr>
        <w:pStyle w:val="Title"/>
        <w:pBdr>
          <w:left w:val="single" w:sz="4" w:space="4" w:color="auto"/>
          <w:bottom w:val="single" w:sz="4" w:space="1" w:color="auto"/>
          <w:right w:val="single" w:sz="4" w:space="4" w:color="auto"/>
        </w:pBdr>
        <w:jc w:val="both"/>
        <w:rPr>
          <w:b w:val="0"/>
          <w:sz w:val="24"/>
        </w:rPr>
      </w:pPr>
      <w:r w:rsidRPr="00BB6B2A">
        <w:rPr>
          <w:b w:val="0"/>
          <w:sz w:val="24"/>
        </w:rPr>
        <w:t>Ndalimet e përcaktuara në nenin 21 pika 1,</w:t>
      </w:r>
      <w:r>
        <w:rPr>
          <w:b w:val="0"/>
          <w:sz w:val="24"/>
        </w:rPr>
        <w:t xml:space="preserve"> </w:t>
      </w:r>
      <w:r w:rsidRPr="00BB6B2A">
        <w:rPr>
          <w:b w:val="0"/>
          <w:sz w:val="24"/>
        </w:rPr>
        <w:t>2 t</w:t>
      </w:r>
      <w:r>
        <w:rPr>
          <w:b w:val="0"/>
          <w:sz w:val="24"/>
        </w:rPr>
        <w:t>ë Ligjit 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4.2005, me përjashtimet përkatëse, zbatohen në të njëjtën masë edhe për personat e lidhur me zyrtarin që në kuptim të këtij ligji janë</w:t>
      </w:r>
      <w:r w:rsidRPr="00BB6B2A">
        <w:rPr>
          <w:sz w:val="24"/>
        </w:rPr>
        <w:t xml:space="preserve"> bashkëshorti/ja,</w:t>
      </w:r>
      <w:r>
        <w:rPr>
          <w:sz w:val="24"/>
        </w:rPr>
        <w:t xml:space="preserve"> bashkëjetuesi,</w:t>
      </w:r>
      <w:r w:rsidRPr="00BB6B2A">
        <w:rPr>
          <w:sz w:val="24"/>
        </w:rPr>
        <w:t xml:space="preserve"> fëmijë</w:t>
      </w:r>
      <w:r>
        <w:rPr>
          <w:sz w:val="24"/>
        </w:rPr>
        <w:t xml:space="preserve"> në moshë</w:t>
      </w:r>
      <w:r w:rsidRPr="00BB6B2A">
        <w:rPr>
          <w:sz w:val="24"/>
        </w:rPr>
        <w:t xml:space="preserve"> madhorë</w:t>
      </w:r>
      <w:r>
        <w:rPr>
          <w:sz w:val="24"/>
        </w:rPr>
        <w:t>,</w:t>
      </w:r>
      <w:r w:rsidRPr="00BB6B2A">
        <w:rPr>
          <w:sz w:val="24"/>
        </w:rPr>
        <w:t xml:space="preserve"> prindërit e zyrtarit të bashkëshortit/es</w:t>
      </w:r>
      <w:r>
        <w:rPr>
          <w:sz w:val="24"/>
        </w:rPr>
        <w:t xml:space="preserve"> dhe bashkëjetuesit/es</w:t>
      </w:r>
      <w:r w:rsidRPr="00BB6B2A">
        <w:rPr>
          <w:sz w:val="24"/>
        </w:rPr>
        <w:t>.</w:t>
      </w:r>
    </w:p>
    <w:p w14:paraId="61214F77" w14:textId="77777777" w:rsidR="00EE6033" w:rsidRPr="00BB6B2A" w:rsidRDefault="00EE6033" w:rsidP="00EE6033">
      <w:pPr>
        <w:pStyle w:val="Title"/>
        <w:jc w:val="both"/>
        <w:rPr>
          <w:b w:val="0"/>
          <w:sz w:val="24"/>
        </w:rPr>
      </w:pPr>
    </w:p>
    <w:p w14:paraId="55F27E77" w14:textId="77777777" w:rsidR="00EE6033" w:rsidRPr="00BB6B2A" w:rsidRDefault="00EE6033" w:rsidP="00EE6033">
      <w:pPr>
        <w:pStyle w:val="Title"/>
        <w:jc w:val="both"/>
        <w:rPr>
          <w:b w:val="0"/>
          <w:sz w:val="24"/>
        </w:rPr>
      </w:pPr>
      <w:r w:rsidRPr="00BB6B2A">
        <w:rPr>
          <w:b w:val="0"/>
          <w:sz w:val="24"/>
        </w:rPr>
        <w:t>Unë i nënshkruari _____________________, me cilësinë e përfaqësuesit të personit juridik _______________deklaroj nën përgjegjësinë time personale se:</w:t>
      </w:r>
    </w:p>
    <w:p w14:paraId="52EA8D32" w14:textId="77777777" w:rsidR="00EE6033" w:rsidRPr="00BB6B2A" w:rsidRDefault="00EE6033" w:rsidP="00EE6033">
      <w:pPr>
        <w:pStyle w:val="Title"/>
        <w:jc w:val="both"/>
        <w:rPr>
          <w:b w:val="0"/>
          <w:sz w:val="24"/>
        </w:rPr>
      </w:pPr>
    </w:p>
    <w:p w14:paraId="0B379B92" w14:textId="77777777" w:rsidR="00EE6033" w:rsidRPr="00BB6B2A" w:rsidRDefault="00EE6033" w:rsidP="00EE6033">
      <w:pPr>
        <w:pStyle w:val="Title"/>
        <w:jc w:val="both"/>
        <w:rPr>
          <w:b w:val="0"/>
          <w:sz w:val="24"/>
        </w:rPr>
      </w:pPr>
      <w:r w:rsidRPr="00BB6B2A">
        <w:rPr>
          <w:b w:val="0"/>
          <w:sz w:val="24"/>
        </w:rPr>
        <w:t>Jam në dijeni të kërkesave dhe ndal</w:t>
      </w:r>
      <w:r>
        <w:rPr>
          <w:b w:val="0"/>
          <w:sz w:val="24"/>
        </w:rPr>
        <w:t>imeve të përcaktuara në Ligjin 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4.2005 “Për parandalimin e konfliktit të interesave në ushtrimin e funksioneve publike” i ndryshuar</w:t>
      </w:r>
      <w:r>
        <w:rPr>
          <w:b w:val="0"/>
          <w:sz w:val="24"/>
        </w:rPr>
        <w:t xml:space="preserve">, si </w:t>
      </w:r>
      <w:r w:rsidRPr="00BB6B2A">
        <w:rPr>
          <w:b w:val="0"/>
          <w:sz w:val="24"/>
        </w:rPr>
        <w:t>dhe në aktet nënligjore të nxjerra në zbatim të tij nga Inspektorati i Lartë i Deklarimit dhe Kontrolli</w:t>
      </w:r>
      <w:r>
        <w:rPr>
          <w:b w:val="0"/>
          <w:sz w:val="24"/>
        </w:rPr>
        <w:t>t të Pasurive si dhe të Ligjit N</w:t>
      </w:r>
      <w:r w:rsidRPr="00BB6B2A">
        <w:rPr>
          <w:b w:val="0"/>
          <w:sz w:val="24"/>
        </w:rPr>
        <w:t>r.</w:t>
      </w:r>
      <w:r>
        <w:rPr>
          <w:b w:val="0"/>
          <w:sz w:val="24"/>
        </w:rPr>
        <w:t xml:space="preserve"> </w:t>
      </w:r>
      <w:r w:rsidRPr="00BB6B2A">
        <w:rPr>
          <w:b w:val="0"/>
          <w:sz w:val="24"/>
        </w:rPr>
        <w:t xml:space="preserve">9643, datë 20.11.2006 “Për prokurimin publik”, i ndryshuar. </w:t>
      </w:r>
    </w:p>
    <w:p w14:paraId="6F57F2CC" w14:textId="77777777" w:rsidR="00EE6033" w:rsidRDefault="00EE6033" w:rsidP="00EE6033">
      <w:pPr>
        <w:pStyle w:val="Title"/>
        <w:jc w:val="both"/>
        <w:rPr>
          <w:b w:val="0"/>
          <w:sz w:val="24"/>
        </w:rPr>
      </w:pPr>
    </w:p>
    <w:p w14:paraId="1C0A763F" w14:textId="77777777" w:rsidR="00EE6033" w:rsidRPr="00BB6B2A" w:rsidRDefault="00EE6033" w:rsidP="00EE6033">
      <w:pPr>
        <w:pStyle w:val="Title"/>
        <w:jc w:val="both"/>
        <w:rPr>
          <w:b w:val="0"/>
          <w:sz w:val="24"/>
        </w:rPr>
      </w:pPr>
      <w:r w:rsidRPr="00BB6B2A">
        <w:rPr>
          <w:b w:val="0"/>
          <w:sz w:val="24"/>
        </w:rPr>
        <w:t xml:space="preserve">Në përputhje me to deklaroj se asnjë zyrtar i përcaktuar në </w:t>
      </w:r>
      <w:r w:rsidRPr="00BB6B2A">
        <w:rPr>
          <w:sz w:val="24"/>
        </w:rPr>
        <w:t>Kreun III, Seksioni II</w:t>
      </w:r>
      <w:r>
        <w:rPr>
          <w:b w:val="0"/>
          <w:sz w:val="24"/>
        </w:rPr>
        <w:t xml:space="preserve"> te Ligjit N</w:t>
      </w:r>
      <w:r w:rsidRPr="00BB6B2A">
        <w:rPr>
          <w:b w:val="0"/>
          <w:sz w:val="24"/>
        </w:rPr>
        <w:t>r. 9367, datë 7.4.2005, dhe në këtë deklaratë, nuk zotëron interesa private në mënyrë të drejtpërdrejtë ose të tërthortë me personin  juridik që unë përfaqësoj.</w:t>
      </w:r>
    </w:p>
    <w:p w14:paraId="5867055C" w14:textId="77777777" w:rsidR="00EE6033" w:rsidRPr="00BB6B2A" w:rsidRDefault="00EE6033" w:rsidP="00EE6033"/>
    <w:p w14:paraId="0345764A" w14:textId="77777777" w:rsidR="00EE6033" w:rsidRPr="00BB6B2A" w:rsidRDefault="00EE6033" w:rsidP="00EE6033"/>
    <w:p w14:paraId="1AD79C86" w14:textId="77777777" w:rsidR="00EE6033" w:rsidRPr="00BB6B2A" w:rsidRDefault="00EE6033" w:rsidP="00EE6033">
      <w:r w:rsidRPr="00BB6B2A">
        <w:t>Data e dorëzimit të deklaratës  ________________</w:t>
      </w:r>
    </w:p>
    <w:p w14:paraId="5C9C7787" w14:textId="77777777" w:rsidR="00EE6033" w:rsidRPr="00BB6B2A" w:rsidRDefault="00EE6033" w:rsidP="00EE6033">
      <w:pPr>
        <w:rPr>
          <w:b/>
        </w:rPr>
      </w:pPr>
    </w:p>
    <w:p w14:paraId="79A26562" w14:textId="77777777" w:rsidR="00EE6033" w:rsidRPr="00BB6B2A" w:rsidRDefault="00EE6033" w:rsidP="00EE6033">
      <w:pPr>
        <w:rPr>
          <w:b/>
        </w:rPr>
      </w:pPr>
      <w:r w:rsidRPr="00BB6B2A">
        <w:rPr>
          <w:b/>
        </w:rPr>
        <w:t xml:space="preserve">Emri,   Mbiemri,   Nënshkrimi  </w:t>
      </w:r>
    </w:p>
    <w:p w14:paraId="66185DA8" w14:textId="77777777" w:rsidR="00EE6033" w:rsidRPr="00BB6B2A" w:rsidRDefault="00EE6033" w:rsidP="00EE6033">
      <w:pPr>
        <w:rPr>
          <w:b/>
        </w:rPr>
      </w:pPr>
      <w:r w:rsidRPr="00BB6B2A">
        <w:rPr>
          <w:b/>
        </w:rPr>
        <w:t>____________________________</w:t>
      </w:r>
    </w:p>
    <w:p w14:paraId="4FCDD604" w14:textId="77777777" w:rsidR="00EE6033" w:rsidRPr="00BB6B2A" w:rsidRDefault="00EE6033" w:rsidP="00EE6033"/>
    <w:p w14:paraId="26982515" w14:textId="77777777" w:rsidR="00EE6033" w:rsidRPr="00BB6B2A" w:rsidRDefault="00EE6033" w:rsidP="00EE6033"/>
    <w:p w14:paraId="35D35100" w14:textId="77777777" w:rsidR="00EE6033" w:rsidRPr="00BB6B2A" w:rsidRDefault="00EE6033" w:rsidP="00EE6033">
      <w:pPr>
        <w:rPr>
          <w:b/>
        </w:rPr>
      </w:pPr>
      <w:r>
        <w:t>V</w:t>
      </w:r>
      <w:r w:rsidRPr="00BB6B2A">
        <w:t>ula</w:t>
      </w:r>
    </w:p>
    <w:p w14:paraId="06D73396" w14:textId="77777777" w:rsidR="00EE6033" w:rsidRPr="00BB6B2A" w:rsidRDefault="00EE6033" w:rsidP="00EE6033">
      <w:pPr>
        <w:rPr>
          <w:b/>
        </w:rPr>
      </w:pPr>
    </w:p>
    <w:p w14:paraId="08E2B905" w14:textId="77777777" w:rsidR="00EE6033" w:rsidRPr="00BB6B2A" w:rsidRDefault="00EE6033" w:rsidP="00EE6033">
      <w:pPr>
        <w:rPr>
          <w:b/>
        </w:rPr>
      </w:pPr>
    </w:p>
    <w:p w14:paraId="7CE098C7" w14:textId="77777777" w:rsidR="009F1025" w:rsidRPr="00BB6B2A" w:rsidRDefault="009F1025" w:rsidP="009F1025">
      <w:pPr>
        <w:rPr>
          <w:b/>
        </w:rPr>
      </w:pPr>
    </w:p>
    <w:p w14:paraId="4F5211B0" w14:textId="77777777" w:rsidR="009F1025" w:rsidRPr="00BB6B2A" w:rsidRDefault="009F1025" w:rsidP="009F1025">
      <w:pPr>
        <w:rPr>
          <w:b/>
        </w:rPr>
      </w:pPr>
    </w:p>
    <w:p w14:paraId="1A7D6F79" w14:textId="77777777" w:rsidR="009F1025" w:rsidRPr="00BB6B2A" w:rsidRDefault="009F1025" w:rsidP="009F1025">
      <w:pPr>
        <w:rPr>
          <w:b/>
        </w:rPr>
      </w:pPr>
    </w:p>
    <w:p w14:paraId="592A22F6" w14:textId="77777777" w:rsidR="009F1025" w:rsidRPr="00BB6B2A" w:rsidRDefault="009F1025" w:rsidP="009F1025">
      <w:pPr>
        <w:rPr>
          <w:b/>
        </w:rPr>
      </w:pPr>
    </w:p>
    <w:p w14:paraId="408C2570" w14:textId="77777777" w:rsidR="009F1025" w:rsidRPr="00BB6B2A" w:rsidRDefault="009F1025" w:rsidP="009F1025">
      <w:pPr>
        <w:rPr>
          <w:b/>
        </w:rPr>
      </w:pPr>
    </w:p>
    <w:p w14:paraId="5B850D02" w14:textId="77777777" w:rsidR="009F1025" w:rsidRPr="00BB6B2A" w:rsidRDefault="009F1025" w:rsidP="009F1025">
      <w:pPr>
        <w:rPr>
          <w:b/>
        </w:rPr>
      </w:pPr>
    </w:p>
    <w:p w14:paraId="1A50DEF8" w14:textId="77777777" w:rsidR="009F1025" w:rsidRPr="00BB6B2A" w:rsidRDefault="009F1025" w:rsidP="009F1025">
      <w:pPr>
        <w:rPr>
          <w:b/>
        </w:rPr>
      </w:pPr>
    </w:p>
    <w:p w14:paraId="2B869062" w14:textId="77777777" w:rsidR="009F1025" w:rsidRPr="00BB6B2A" w:rsidRDefault="009F1025" w:rsidP="009F1025">
      <w:pPr>
        <w:rPr>
          <w:b/>
        </w:rPr>
      </w:pPr>
    </w:p>
    <w:p w14:paraId="645DD398" w14:textId="77777777" w:rsidR="009F1025" w:rsidRPr="00BB6B2A" w:rsidRDefault="009F1025" w:rsidP="009F1025">
      <w:pPr>
        <w:rPr>
          <w:b/>
        </w:rPr>
      </w:pPr>
    </w:p>
    <w:p w14:paraId="7E8B5FCE" w14:textId="77777777" w:rsidR="009F1025" w:rsidRPr="00BB6B2A" w:rsidRDefault="009F1025" w:rsidP="009F1025">
      <w:pPr>
        <w:rPr>
          <w:b/>
        </w:rPr>
      </w:pPr>
    </w:p>
    <w:p w14:paraId="43E77020" w14:textId="77777777" w:rsidR="009F1025" w:rsidRPr="00BB6B2A" w:rsidRDefault="009F1025" w:rsidP="009F1025">
      <w:pPr>
        <w:rPr>
          <w:b/>
        </w:rPr>
      </w:pPr>
    </w:p>
    <w:p w14:paraId="20C55312" w14:textId="77777777" w:rsidR="006F7EDC" w:rsidRDefault="006F7EDC" w:rsidP="006F7EDC">
      <w:pPr>
        <w:pStyle w:val="Heading3"/>
        <w:tabs>
          <w:tab w:val="left" w:pos="576"/>
          <w:tab w:val="left" w:leader="underscore" w:pos="8640"/>
        </w:tabs>
        <w:spacing w:before="240"/>
        <w:jc w:val="left"/>
      </w:pPr>
    </w:p>
    <w:p w14:paraId="4D108C0A" w14:textId="77777777" w:rsidR="00DE6DE1" w:rsidRDefault="00DE6DE1" w:rsidP="00DE6DE1"/>
    <w:p w14:paraId="0ED945CF" w14:textId="77777777" w:rsidR="0067395B" w:rsidRPr="00DE6DE1" w:rsidRDefault="0067395B" w:rsidP="00DE6DE1"/>
    <w:p w14:paraId="4057D870" w14:textId="77777777" w:rsidR="006F7EDC" w:rsidRPr="00E40B51" w:rsidRDefault="006F7EDC" w:rsidP="006F7EDC">
      <w:pPr>
        <w:rPr>
          <w:b/>
        </w:rPr>
      </w:pPr>
      <w:r w:rsidRPr="00505F80">
        <w:rPr>
          <w:b/>
        </w:rPr>
        <w:t>Shtojca 8</w:t>
      </w:r>
    </w:p>
    <w:p w14:paraId="05170A0C" w14:textId="77777777" w:rsidR="006F7EDC" w:rsidRPr="00E40B51" w:rsidRDefault="006F7EDC" w:rsidP="006F7EDC">
      <w:pPr>
        <w:rPr>
          <w:b/>
        </w:rPr>
      </w:pPr>
    </w:p>
    <w:p w14:paraId="5FE91B2A" w14:textId="77777777" w:rsidR="006F7EDC" w:rsidRPr="00E40B51" w:rsidRDefault="006F7EDC" w:rsidP="0067395B">
      <w:pPr>
        <w:pStyle w:val="NormalWeb"/>
        <w:spacing w:before="0" w:beforeAutospacing="0" w:after="80" w:afterAutospacing="0"/>
        <w:jc w:val="center"/>
        <w:rPr>
          <w:b/>
          <w:lang w:eastAsia="it-IT"/>
        </w:rPr>
      </w:pPr>
      <w:r w:rsidRPr="007257D7">
        <w:rPr>
          <w:b/>
          <w:lang w:eastAsia="it-IT"/>
        </w:rPr>
        <w:t>[</w:t>
      </w:r>
      <w:r w:rsidRPr="007257D7">
        <w:rPr>
          <w:b/>
          <w:i/>
          <w:lang w:eastAsia="it-IT"/>
        </w:rPr>
        <w:t xml:space="preserve"> Shtojcë për t’u plotësuar nga Operatori Ekonomik</w:t>
      </w:r>
      <w:r w:rsidRPr="007257D7">
        <w:rPr>
          <w:b/>
          <w:lang w:eastAsia="it-IT"/>
        </w:rPr>
        <w:t>]</w:t>
      </w:r>
    </w:p>
    <w:p w14:paraId="0CC40BED" w14:textId="77777777" w:rsidR="006F7EDC" w:rsidRPr="00E40B51" w:rsidRDefault="006F7EDC" w:rsidP="006F7EDC">
      <w:pPr>
        <w:rPr>
          <w:b/>
        </w:rPr>
      </w:pPr>
    </w:p>
    <w:p w14:paraId="580A4BA1" w14:textId="77777777" w:rsidR="0067395B" w:rsidRPr="00BB6B2A" w:rsidRDefault="00097FA9" w:rsidP="0067395B">
      <w:pPr>
        <w:rPr>
          <w:b/>
        </w:rPr>
      </w:pPr>
      <w:r>
        <w:rPr>
          <w:b/>
        </w:rPr>
        <w:t xml:space="preserve"> </w:t>
      </w:r>
    </w:p>
    <w:p w14:paraId="1E0432BC" w14:textId="77777777" w:rsidR="0067395B" w:rsidRPr="00BB6B2A" w:rsidRDefault="0067395B" w:rsidP="0067395B">
      <w:pPr>
        <w:rPr>
          <w:b/>
        </w:rPr>
      </w:pPr>
    </w:p>
    <w:p w14:paraId="221B2892" w14:textId="77777777" w:rsidR="006F7EDC" w:rsidRPr="00097FA9" w:rsidRDefault="006F7EDC" w:rsidP="006F7EDC">
      <w:pPr>
        <w:pStyle w:val="NormalWeb"/>
        <w:spacing w:before="0" w:beforeAutospacing="0" w:after="80" w:afterAutospacing="0"/>
        <w:outlineLvl w:val="0"/>
        <w:rPr>
          <w:b/>
        </w:rPr>
      </w:pPr>
    </w:p>
    <w:p w14:paraId="06F02D74" w14:textId="77777777" w:rsidR="00097FA9" w:rsidRPr="00097FA9" w:rsidRDefault="00097FA9" w:rsidP="00097FA9"/>
    <w:p w14:paraId="470C6866" w14:textId="77777777" w:rsidR="00097FA9" w:rsidRPr="00E40B51" w:rsidRDefault="00097FA9" w:rsidP="00097FA9">
      <w:pPr>
        <w:pStyle w:val="NormalWeb"/>
        <w:spacing w:before="0" w:beforeAutospacing="0" w:after="80" w:afterAutospacing="0"/>
        <w:jc w:val="center"/>
        <w:outlineLvl w:val="0"/>
        <w:rPr>
          <w:b/>
        </w:rPr>
      </w:pPr>
      <w:r w:rsidRPr="00E40B51">
        <w:rPr>
          <w:b/>
        </w:rPr>
        <w:t>DEKLARATË MBI PËRMBUSHJEN E KRITEREVE TË PËRGJITHSHME</w:t>
      </w:r>
    </w:p>
    <w:p w14:paraId="420DDFCE" w14:textId="77777777" w:rsidR="00097FA9" w:rsidRDefault="00097FA9" w:rsidP="00097FA9">
      <w:pPr>
        <w:pStyle w:val="NormalWeb"/>
        <w:spacing w:before="0" w:beforeAutospacing="0" w:after="80" w:afterAutospacing="0"/>
        <w:outlineLvl w:val="0"/>
        <w:rPr>
          <w:b/>
        </w:rPr>
      </w:pPr>
    </w:p>
    <w:p w14:paraId="294FB801" w14:textId="77777777" w:rsidR="00097FA9" w:rsidRPr="00E40B51" w:rsidRDefault="00097FA9" w:rsidP="00097FA9">
      <w:pPr>
        <w:pStyle w:val="NormalWeb"/>
        <w:spacing w:before="0" w:beforeAutospacing="0" w:after="80" w:afterAutospacing="0"/>
        <w:outlineLvl w:val="0"/>
        <w:rPr>
          <w:b/>
        </w:rPr>
      </w:pPr>
    </w:p>
    <w:p w14:paraId="7252D3DB" w14:textId="77777777" w:rsidR="00097FA9" w:rsidRPr="00E40B51" w:rsidRDefault="00097FA9" w:rsidP="00097FA9">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14:paraId="6E965C10" w14:textId="77777777" w:rsidR="00097FA9" w:rsidRPr="00E40B51" w:rsidRDefault="00097FA9" w:rsidP="00097FA9">
      <w:pPr>
        <w:pStyle w:val="NormalWeb"/>
        <w:spacing w:before="0" w:beforeAutospacing="0" w:after="80" w:afterAutospacing="0"/>
        <w:outlineLvl w:val="0"/>
      </w:pPr>
    </w:p>
    <w:p w14:paraId="1956B40C" w14:textId="77777777" w:rsidR="00097FA9" w:rsidRPr="00E40B51" w:rsidRDefault="00097FA9" w:rsidP="00097FA9">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14:paraId="2E45E8EF" w14:textId="77777777" w:rsidR="00097FA9" w:rsidRPr="00E40B51" w:rsidRDefault="00097FA9" w:rsidP="00097FA9">
      <w:pPr>
        <w:pStyle w:val="NormalWeb"/>
        <w:spacing w:before="0" w:beforeAutospacing="0" w:after="80" w:afterAutospacing="0"/>
        <w:outlineLvl w:val="0"/>
      </w:pPr>
    </w:p>
    <w:p w14:paraId="4B05D19F" w14:textId="77777777" w:rsidR="0017515F" w:rsidRDefault="00097FA9">
      <w:pPr>
        <w:pStyle w:val="NormalWeb"/>
        <w:numPr>
          <w:ilvl w:val="3"/>
          <w:numId w:val="56"/>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14:paraId="39478E77" w14:textId="77777777" w:rsidR="00097FA9" w:rsidRPr="006262E9" w:rsidRDefault="00097FA9" w:rsidP="00097FA9">
      <w:pPr>
        <w:pStyle w:val="NormalWeb"/>
        <w:spacing w:before="0" w:beforeAutospacing="0" w:after="0" w:afterAutospacing="0"/>
        <w:ind w:left="810"/>
        <w:jc w:val="both"/>
        <w:rPr>
          <w:bCs/>
        </w:rPr>
      </w:pPr>
    </w:p>
    <w:p w14:paraId="09312C92" w14:textId="77777777" w:rsidR="0017515F" w:rsidRDefault="00097FA9">
      <w:pPr>
        <w:pStyle w:val="NormalWeb"/>
        <w:numPr>
          <w:ilvl w:val="0"/>
          <w:numId w:val="56"/>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14:paraId="3E879F80" w14:textId="77777777" w:rsidR="00097FA9" w:rsidRPr="00E40B51" w:rsidRDefault="00097FA9" w:rsidP="00097FA9">
      <w:pPr>
        <w:pStyle w:val="NormalWeb"/>
        <w:spacing w:before="0" w:beforeAutospacing="0" w:after="0" w:afterAutospacing="0"/>
        <w:jc w:val="both"/>
        <w:rPr>
          <w:bCs/>
        </w:rPr>
      </w:pPr>
    </w:p>
    <w:p w14:paraId="73FECFC2" w14:textId="77777777" w:rsidR="0017515F" w:rsidRDefault="00097FA9">
      <w:pPr>
        <w:pStyle w:val="ListParagraph"/>
        <w:numPr>
          <w:ilvl w:val="0"/>
          <w:numId w:val="56"/>
        </w:numPr>
        <w:spacing w:after="0"/>
        <w:ind w:left="360" w:right="0" w:firstLine="0"/>
        <w:contextualSpacing/>
        <w:rPr>
          <w:lang w:val="sq-AL"/>
        </w:rPr>
      </w:pPr>
      <w:r w:rsidRPr="00097FA9">
        <w:rPr>
          <w:lang w:val="sq-AL"/>
        </w:rPr>
        <w:t xml:space="preserve">Personi/at në cilësinë e </w:t>
      </w:r>
      <w:r w:rsidRPr="00097FA9">
        <w:rPr>
          <w:b/>
          <w:i/>
          <w:lang w:val="sq-AL"/>
        </w:rPr>
        <w:t>anëtarit të organit administrativ, drejtuesit ose mbikëqyrësit, aksionerit ose ortakut, ose ka kompetenca përfaqësuese, vendimmarrjeje ose kontrolluese brenda operatorit ekonomik,</w:t>
      </w:r>
      <w:r w:rsidRPr="00097FA9">
        <w:rPr>
          <w:b/>
          <w:lang w:val="sq-AL"/>
        </w:rPr>
        <w:t xml:space="preserve"> </w:t>
      </w:r>
      <w:r w:rsidRPr="00097FA9">
        <w:rPr>
          <w:lang w:val="sq-AL"/>
        </w:rPr>
        <w:t>si më poshtë:</w:t>
      </w:r>
    </w:p>
    <w:p w14:paraId="117532A6" w14:textId="77777777" w:rsidR="00097FA9" w:rsidRPr="00097FA9" w:rsidRDefault="00097FA9" w:rsidP="00097FA9">
      <w:pPr>
        <w:pStyle w:val="ListParagraph"/>
        <w:spacing w:after="0"/>
        <w:rPr>
          <w:lang w:val="sq-AL"/>
        </w:rPr>
      </w:pPr>
      <w:r w:rsidRPr="00097FA9">
        <w:rPr>
          <w:lang w:val="sq-AL"/>
        </w:rPr>
        <w:t>_____________________</w:t>
      </w:r>
    </w:p>
    <w:p w14:paraId="5824D6CE" w14:textId="77777777" w:rsidR="00097FA9" w:rsidRPr="00097FA9" w:rsidRDefault="00097FA9" w:rsidP="00097FA9">
      <w:pPr>
        <w:pStyle w:val="ListParagraph"/>
        <w:spacing w:after="0"/>
        <w:rPr>
          <w:lang w:val="sq-AL"/>
        </w:rPr>
      </w:pPr>
      <w:r w:rsidRPr="00097FA9">
        <w:rPr>
          <w:lang w:val="sq-AL"/>
        </w:rPr>
        <w:t>_____________________</w:t>
      </w:r>
    </w:p>
    <w:p w14:paraId="18518823" w14:textId="77777777" w:rsidR="00097FA9" w:rsidRPr="00097FA9" w:rsidRDefault="00097FA9" w:rsidP="00097FA9">
      <w:pPr>
        <w:pStyle w:val="ListParagraph"/>
        <w:spacing w:after="0"/>
        <w:rPr>
          <w:lang w:val="sq-AL"/>
        </w:rPr>
      </w:pPr>
      <w:r w:rsidRPr="00097FA9">
        <w:rPr>
          <w:lang w:val="sq-AL"/>
        </w:rPr>
        <w:t>_____________________etj.</w:t>
      </w:r>
    </w:p>
    <w:p w14:paraId="0AE05E64" w14:textId="77777777" w:rsidR="00097FA9" w:rsidRPr="00C62463" w:rsidRDefault="00097FA9" w:rsidP="00097FA9">
      <w:pPr>
        <w:ind w:left="450"/>
        <w:contextualSpacing/>
        <w:jc w:val="both"/>
      </w:pPr>
      <w:r w:rsidRPr="00097FA9">
        <w:t xml:space="preserve">nuk janë ose kanë qenë të dënuar me vendim gjyqësor të formës së prerë </w:t>
      </w:r>
      <w:r w:rsidRPr="00097FA9">
        <w:rPr>
          <w:bCs/>
        </w:rPr>
        <w:t>për asnjë nga veprat penale, të përcaktuara në nenin 45/1 të LPP</w:t>
      </w:r>
      <w:r w:rsidRPr="00097FA9">
        <w:rPr>
          <w:rStyle w:val="FootnoteReference"/>
          <w:bCs/>
        </w:rPr>
        <w:footnoteReference w:id="3"/>
      </w:r>
      <w:r w:rsidRPr="00097FA9">
        <w:t>.</w:t>
      </w:r>
    </w:p>
    <w:p w14:paraId="5C91D43B" w14:textId="77777777" w:rsidR="00097FA9" w:rsidRPr="001D7C0E" w:rsidRDefault="00097FA9" w:rsidP="00097FA9"/>
    <w:p w14:paraId="6187B439" w14:textId="77777777" w:rsidR="0017515F" w:rsidRDefault="00097FA9">
      <w:pPr>
        <w:pStyle w:val="NormalWeb"/>
        <w:numPr>
          <w:ilvl w:val="0"/>
          <w:numId w:val="56"/>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14:paraId="2E19D1EA" w14:textId="77777777" w:rsidR="00097FA9" w:rsidRDefault="00097FA9" w:rsidP="00097FA9">
      <w:pPr>
        <w:rPr>
          <w:bCs/>
        </w:rPr>
      </w:pPr>
    </w:p>
    <w:p w14:paraId="2F96C45E" w14:textId="77777777" w:rsidR="00097FA9" w:rsidRPr="001D7C0E" w:rsidRDefault="00097FA9" w:rsidP="00097FA9">
      <w:pPr>
        <w:rPr>
          <w:bCs/>
        </w:rPr>
      </w:pPr>
    </w:p>
    <w:p w14:paraId="45F81321" w14:textId="77777777" w:rsidR="0017515F" w:rsidRDefault="00097FA9">
      <w:pPr>
        <w:pStyle w:val="NormalWeb"/>
        <w:numPr>
          <w:ilvl w:val="0"/>
          <w:numId w:val="56"/>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14:paraId="5902AFAE" w14:textId="77777777" w:rsidR="00097FA9" w:rsidRPr="001D7C0E" w:rsidRDefault="00097FA9" w:rsidP="00097FA9">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14:paraId="571A861E" w14:textId="77777777" w:rsidR="00097FA9" w:rsidRDefault="00097FA9" w:rsidP="00097FA9">
      <w:pPr>
        <w:rPr>
          <w:bCs/>
          <w:lang w:val="it-IT"/>
        </w:rPr>
      </w:pPr>
    </w:p>
    <w:p w14:paraId="2F9819EC" w14:textId="77777777" w:rsidR="00097FA9" w:rsidRPr="001D7C0E" w:rsidRDefault="00097FA9" w:rsidP="00097FA9">
      <w:pPr>
        <w:rPr>
          <w:bCs/>
          <w:lang w:val="it-IT"/>
        </w:rPr>
      </w:pPr>
    </w:p>
    <w:p w14:paraId="79273139" w14:textId="77777777" w:rsidR="0017515F" w:rsidRDefault="00097FA9">
      <w:pPr>
        <w:pStyle w:val="NormalWeb"/>
        <w:numPr>
          <w:ilvl w:val="0"/>
          <w:numId w:val="57"/>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14:paraId="6F984447" w14:textId="77777777" w:rsidR="00097FA9" w:rsidRPr="001D7C0E" w:rsidRDefault="00097FA9" w:rsidP="00097FA9">
      <w:pPr>
        <w:pStyle w:val="NormalWeb"/>
        <w:spacing w:before="0" w:beforeAutospacing="0" w:after="80" w:afterAutospacing="0"/>
        <w:jc w:val="both"/>
        <w:rPr>
          <w:bCs/>
          <w:lang w:val="it-IT"/>
        </w:rPr>
      </w:pPr>
    </w:p>
    <w:p w14:paraId="3F803946" w14:textId="77777777" w:rsidR="00097FA9" w:rsidRPr="006262E9" w:rsidRDefault="00097FA9" w:rsidP="00097FA9">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14:paraId="35221868" w14:textId="77777777" w:rsidR="00097FA9" w:rsidRDefault="00097FA9" w:rsidP="00097FA9">
      <w:pPr>
        <w:pStyle w:val="NormalWeb"/>
        <w:spacing w:before="0" w:beforeAutospacing="0" w:after="80" w:afterAutospacing="0"/>
        <w:outlineLvl w:val="0"/>
        <w:rPr>
          <w:b/>
        </w:rPr>
      </w:pPr>
    </w:p>
    <w:p w14:paraId="780F2FC9" w14:textId="77777777" w:rsidR="00097FA9" w:rsidRDefault="00097FA9" w:rsidP="00097FA9">
      <w:pPr>
        <w:pStyle w:val="NormalWeb"/>
        <w:spacing w:before="0" w:beforeAutospacing="0" w:after="80" w:afterAutospacing="0"/>
        <w:outlineLvl w:val="0"/>
        <w:rPr>
          <w:b/>
        </w:rPr>
      </w:pPr>
    </w:p>
    <w:p w14:paraId="79A92255" w14:textId="77777777" w:rsidR="00097FA9" w:rsidRDefault="00097FA9" w:rsidP="00097FA9">
      <w:pPr>
        <w:pStyle w:val="NormalWeb"/>
        <w:spacing w:before="0" w:beforeAutospacing="0" w:after="80" w:afterAutospacing="0"/>
        <w:outlineLvl w:val="0"/>
        <w:rPr>
          <w:b/>
        </w:rPr>
      </w:pPr>
    </w:p>
    <w:p w14:paraId="689721DE" w14:textId="77777777" w:rsidR="00097FA9" w:rsidRPr="006262E9" w:rsidRDefault="00097FA9" w:rsidP="00097FA9">
      <w:pPr>
        <w:pStyle w:val="NormalWeb"/>
        <w:spacing w:before="0" w:beforeAutospacing="0" w:after="80" w:afterAutospacing="0"/>
        <w:outlineLvl w:val="0"/>
        <w:rPr>
          <w:b/>
        </w:rPr>
      </w:pPr>
    </w:p>
    <w:p w14:paraId="08FB3FC2" w14:textId="77777777" w:rsidR="00097FA9" w:rsidRPr="00E40B51" w:rsidRDefault="00097FA9" w:rsidP="00097FA9">
      <w:pPr>
        <w:pStyle w:val="NormalWeb"/>
        <w:spacing w:before="0" w:beforeAutospacing="0" w:after="80" w:afterAutospacing="0"/>
        <w:outlineLvl w:val="0"/>
        <w:rPr>
          <w:b/>
          <w:lang w:val="it-IT"/>
        </w:rPr>
      </w:pPr>
      <w:r w:rsidRPr="00E40B51">
        <w:rPr>
          <w:b/>
          <w:lang w:val="it-IT"/>
        </w:rPr>
        <w:t>Data e dorëzimit të deklaratës _____________</w:t>
      </w:r>
    </w:p>
    <w:p w14:paraId="29C99D7D" w14:textId="77777777" w:rsidR="00097FA9" w:rsidRPr="000A7137" w:rsidRDefault="00097FA9" w:rsidP="00097FA9">
      <w:pPr>
        <w:autoSpaceDE w:val="0"/>
        <w:autoSpaceDN w:val="0"/>
        <w:adjustRightInd w:val="0"/>
        <w:outlineLvl w:val="0"/>
        <w:rPr>
          <w:b/>
          <w:lang w:val="it-IT"/>
        </w:rPr>
      </w:pPr>
      <w:r w:rsidRPr="000A7137">
        <w:rPr>
          <w:b/>
          <w:lang w:val="it-IT"/>
        </w:rPr>
        <w:t>Nënshkrimi i ofertuesit ______________</w:t>
      </w:r>
    </w:p>
    <w:p w14:paraId="36AB9E1A" w14:textId="77777777" w:rsidR="00097FA9" w:rsidRPr="000A7137" w:rsidRDefault="00097FA9" w:rsidP="00097FA9">
      <w:pPr>
        <w:autoSpaceDE w:val="0"/>
        <w:autoSpaceDN w:val="0"/>
        <w:adjustRightInd w:val="0"/>
        <w:rPr>
          <w:b/>
          <w:lang w:val="it-IT"/>
        </w:rPr>
      </w:pPr>
    </w:p>
    <w:p w14:paraId="70DD0F2E" w14:textId="77777777" w:rsidR="00097FA9" w:rsidRPr="000A7137" w:rsidRDefault="00097FA9" w:rsidP="00097FA9">
      <w:pPr>
        <w:autoSpaceDE w:val="0"/>
        <w:autoSpaceDN w:val="0"/>
        <w:adjustRightInd w:val="0"/>
        <w:rPr>
          <w:b/>
          <w:lang w:val="it-IT"/>
        </w:rPr>
      </w:pPr>
      <w:r w:rsidRPr="000A7137">
        <w:rPr>
          <w:b/>
          <w:lang w:val="it-IT"/>
        </w:rPr>
        <w:t>Vula                              ______________</w:t>
      </w:r>
    </w:p>
    <w:p w14:paraId="6B9C3957" w14:textId="77777777" w:rsidR="009F1025" w:rsidRPr="00BB6B2A" w:rsidRDefault="009F1025" w:rsidP="009F1025">
      <w:pPr>
        <w:rPr>
          <w:b/>
        </w:rPr>
      </w:pPr>
    </w:p>
    <w:p w14:paraId="6350B285" w14:textId="77777777" w:rsidR="009F1025" w:rsidRPr="00BB6B2A" w:rsidRDefault="009F1025" w:rsidP="009F1025">
      <w:pPr>
        <w:rPr>
          <w:b/>
        </w:rPr>
      </w:pPr>
    </w:p>
    <w:p w14:paraId="29DD7228" w14:textId="77777777" w:rsidR="009F1025" w:rsidRPr="00BB6B2A" w:rsidRDefault="009F1025" w:rsidP="009F1025">
      <w:pPr>
        <w:rPr>
          <w:b/>
        </w:rPr>
      </w:pPr>
    </w:p>
    <w:p w14:paraId="2F713A34" w14:textId="77777777" w:rsidR="009F1025" w:rsidRDefault="009F1025" w:rsidP="009F1025">
      <w:pPr>
        <w:rPr>
          <w:b/>
        </w:rPr>
      </w:pPr>
    </w:p>
    <w:p w14:paraId="25D2B648" w14:textId="77777777" w:rsidR="00165BB9" w:rsidRDefault="00165BB9" w:rsidP="009F1025">
      <w:pPr>
        <w:rPr>
          <w:b/>
        </w:rPr>
      </w:pPr>
    </w:p>
    <w:p w14:paraId="1FA7B662" w14:textId="77777777" w:rsidR="00165BB9" w:rsidRDefault="00165BB9" w:rsidP="009F1025">
      <w:pPr>
        <w:rPr>
          <w:b/>
        </w:rPr>
      </w:pPr>
    </w:p>
    <w:p w14:paraId="000C995C" w14:textId="77777777" w:rsidR="00097FA9" w:rsidRDefault="00097FA9" w:rsidP="009F1025">
      <w:pPr>
        <w:rPr>
          <w:b/>
        </w:rPr>
      </w:pPr>
    </w:p>
    <w:p w14:paraId="7E640408" w14:textId="77777777" w:rsidR="00097FA9" w:rsidRDefault="00097FA9" w:rsidP="009F1025">
      <w:pPr>
        <w:rPr>
          <w:b/>
        </w:rPr>
      </w:pPr>
    </w:p>
    <w:p w14:paraId="5DFBAE27" w14:textId="77777777" w:rsidR="00097FA9" w:rsidRDefault="00097FA9" w:rsidP="009F1025">
      <w:pPr>
        <w:rPr>
          <w:b/>
        </w:rPr>
      </w:pPr>
    </w:p>
    <w:p w14:paraId="1B54F067" w14:textId="77777777" w:rsidR="00097FA9" w:rsidRDefault="00097FA9" w:rsidP="009F1025">
      <w:pPr>
        <w:rPr>
          <w:b/>
        </w:rPr>
      </w:pPr>
    </w:p>
    <w:p w14:paraId="249757EA" w14:textId="77777777" w:rsidR="00097FA9" w:rsidRDefault="00097FA9" w:rsidP="009F1025">
      <w:pPr>
        <w:rPr>
          <w:b/>
        </w:rPr>
      </w:pPr>
    </w:p>
    <w:p w14:paraId="5D148432" w14:textId="77777777" w:rsidR="00097FA9" w:rsidRDefault="00097FA9" w:rsidP="009F1025">
      <w:pPr>
        <w:rPr>
          <w:b/>
        </w:rPr>
      </w:pPr>
    </w:p>
    <w:p w14:paraId="77206A59" w14:textId="77777777" w:rsidR="00785D16" w:rsidRDefault="00785D16" w:rsidP="009F1025">
      <w:pPr>
        <w:rPr>
          <w:b/>
        </w:rPr>
      </w:pPr>
    </w:p>
    <w:p w14:paraId="319CBFA9" w14:textId="77777777" w:rsidR="00785D16" w:rsidRDefault="00785D16" w:rsidP="009F1025">
      <w:pPr>
        <w:rPr>
          <w:b/>
        </w:rPr>
      </w:pPr>
    </w:p>
    <w:p w14:paraId="65717C73" w14:textId="77777777" w:rsidR="00785D16" w:rsidRDefault="00785D16" w:rsidP="009F1025">
      <w:pPr>
        <w:rPr>
          <w:b/>
        </w:rPr>
      </w:pPr>
    </w:p>
    <w:p w14:paraId="4DC0419C" w14:textId="77777777" w:rsidR="00785D16" w:rsidRDefault="00785D16" w:rsidP="009F1025">
      <w:pPr>
        <w:rPr>
          <w:b/>
        </w:rPr>
      </w:pPr>
    </w:p>
    <w:p w14:paraId="63A1E4D9" w14:textId="77777777" w:rsidR="00785D16" w:rsidRDefault="00785D16" w:rsidP="009F1025">
      <w:pPr>
        <w:rPr>
          <w:b/>
        </w:rPr>
      </w:pPr>
    </w:p>
    <w:p w14:paraId="54D5373E" w14:textId="77777777" w:rsidR="00785D16" w:rsidRDefault="00785D16" w:rsidP="009F1025">
      <w:pPr>
        <w:rPr>
          <w:b/>
        </w:rPr>
      </w:pPr>
    </w:p>
    <w:p w14:paraId="12B51A45" w14:textId="77777777" w:rsidR="00785D16" w:rsidRDefault="00785D16" w:rsidP="009F1025">
      <w:pPr>
        <w:rPr>
          <w:b/>
        </w:rPr>
      </w:pPr>
    </w:p>
    <w:p w14:paraId="48BD8D40" w14:textId="77777777" w:rsidR="00785D16" w:rsidRDefault="00785D16" w:rsidP="009F1025">
      <w:pPr>
        <w:rPr>
          <w:b/>
        </w:rPr>
      </w:pPr>
    </w:p>
    <w:p w14:paraId="2AE0B554" w14:textId="77777777" w:rsidR="00785D16" w:rsidRDefault="00785D16" w:rsidP="009F1025">
      <w:pPr>
        <w:rPr>
          <w:b/>
        </w:rPr>
      </w:pPr>
    </w:p>
    <w:p w14:paraId="099932A2" w14:textId="77777777" w:rsidR="00785D16" w:rsidRDefault="00785D16" w:rsidP="009F1025">
      <w:pPr>
        <w:rPr>
          <w:b/>
        </w:rPr>
      </w:pPr>
    </w:p>
    <w:p w14:paraId="55381F88" w14:textId="77777777" w:rsidR="00785D16" w:rsidRDefault="00785D16" w:rsidP="009F1025">
      <w:pPr>
        <w:rPr>
          <w:b/>
        </w:rPr>
      </w:pPr>
    </w:p>
    <w:p w14:paraId="651E8476" w14:textId="77777777" w:rsidR="00785D16" w:rsidRDefault="00785D16" w:rsidP="009F1025">
      <w:pPr>
        <w:rPr>
          <w:b/>
        </w:rPr>
      </w:pPr>
    </w:p>
    <w:p w14:paraId="5ECC9DD3" w14:textId="77777777" w:rsidR="00785D16" w:rsidRDefault="00785D16" w:rsidP="009F1025">
      <w:pPr>
        <w:rPr>
          <w:b/>
        </w:rPr>
      </w:pPr>
    </w:p>
    <w:p w14:paraId="6ACF8443" w14:textId="77777777" w:rsidR="00785D16" w:rsidRDefault="00785D16" w:rsidP="009F1025">
      <w:pPr>
        <w:rPr>
          <w:b/>
        </w:rPr>
      </w:pPr>
    </w:p>
    <w:p w14:paraId="3611EBA9" w14:textId="77777777" w:rsidR="00785D16" w:rsidRDefault="00785D16" w:rsidP="009F1025">
      <w:pPr>
        <w:rPr>
          <w:b/>
        </w:rPr>
      </w:pPr>
    </w:p>
    <w:p w14:paraId="688A8CD5" w14:textId="77777777" w:rsidR="00097FA9" w:rsidRDefault="00097FA9" w:rsidP="009F1025">
      <w:pPr>
        <w:rPr>
          <w:b/>
        </w:rPr>
      </w:pPr>
    </w:p>
    <w:p w14:paraId="2649AA70" w14:textId="77777777" w:rsidR="00097FA9" w:rsidRDefault="00097FA9" w:rsidP="009F1025">
      <w:pPr>
        <w:rPr>
          <w:b/>
        </w:rPr>
      </w:pPr>
    </w:p>
    <w:p w14:paraId="731C431B" w14:textId="77777777" w:rsidR="00097FA9" w:rsidRDefault="00097FA9" w:rsidP="009F1025">
      <w:pPr>
        <w:rPr>
          <w:b/>
        </w:rPr>
      </w:pPr>
    </w:p>
    <w:p w14:paraId="1E475A66" w14:textId="77777777" w:rsidR="00785D16" w:rsidRDefault="00785D16" w:rsidP="00785D16">
      <w:pPr>
        <w:jc w:val="both"/>
        <w:rPr>
          <w:b/>
        </w:rPr>
      </w:pPr>
      <w:r w:rsidRPr="007C3DC9">
        <w:rPr>
          <w:b/>
        </w:rPr>
        <w:t>Shtojca 8/1</w:t>
      </w:r>
    </w:p>
    <w:p w14:paraId="3263AAA3" w14:textId="77777777" w:rsidR="00785D16" w:rsidRPr="00657424" w:rsidRDefault="00785D16" w:rsidP="00785D16">
      <w:pPr>
        <w:jc w:val="both"/>
        <w:rPr>
          <w:b/>
        </w:rPr>
      </w:pPr>
    </w:p>
    <w:p w14:paraId="3495EFCE" w14:textId="77777777" w:rsidR="00785D16" w:rsidRPr="0014573F" w:rsidRDefault="00785D16" w:rsidP="00785D16">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14:paraId="771D7B56" w14:textId="77777777" w:rsidR="00785D16" w:rsidRPr="0014573F" w:rsidRDefault="00785D16" w:rsidP="00785D16">
      <w:pPr>
        <w:ind w:left="1440"/>
        <w:jc w:val="center"/>
        <w:rPr>
          <w:b/>
          <w:lang w:val="it-IT"/>
        </w:rPr>
      </w:pPr>
    </w:p>
    <w:p w14:paraId="411199B6" w14:textId="77777777" w:rsidR="00785D16" w:rsidRPr="000A208D" w:rsidRDefault="00785D16" w:rsidP="00785D16">
      <w:pPr>
        <w:jc w:val="center"/>
        <w:rPr>
          <w:b/>
          <w:lang w:val="it-IT"/>
        </w:rPr>
      </w:pPr>
      <w:r w:rsidRPr="000A208D">
        <w:rPr>
          <w:b/>
          <w:lang w:val="it-IT"/>
        </w:rPr>
        <w:t>DEKLARATË MBI GARANTIMIN E ZBATUESHMËRISË SË DISPOZITAVE LIGJORE NË MARRËDHËNIET E PUNËS</w:t>
      </w:r>
    </w:p>
    <w:p w14:paraId="5B42C48A" w14:textId="77777777" w:rsidR="00785D16" w:rsidRPr="000A208D" w:rsidRDefault="00785D16" w:rsidP="00785D16">
      <w:pPr>
        <w:tabs>
          <w:tab w:val="left" w:pos="1145"/>
        </w:tabs>
        <w:jc w:val="both"/>
        <w:rPr>
          <w:lang w:val="it-IT"/>
        </w:rPr>
      </w:pPr>
      <w:r>
        <w:rPr>
          <w:lang w:val="it-IT"/>
        </w:rPr>
        <w:tab/>
      </w:r>
    </w:p>
    <w:p w14:paraId="2B7AD1C7" w14:textId="77777777" w:rsidR="00785D16" w:rsidRPr="000A208D" w:rsidRDefault="00785D16" w:rsidP="00785D16">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14:paraId="21CE8B7F" w14:textId="77777777" w:rsidR="00785D16" w:rsidRPr="000A208D" w:rsidRDefault="00785D16" w:rsidP="00785D16">
      <w:pPr>
        <w:jc w:val="both"/>
        <w:rPr>
          <w:lang w:val="it-IT"/>
        </w:rPr>
      </w:pPr>
    </w:p>
    <w:p w14:paraId="0BCA5690" w14:textId="77777777" w:rsidR="00785D16" w:rsidRPr="000A208D" w:rsidRDefault="00785D16" w:rsidP="00785D16">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14:paraId="6C679A77" w14:textId="77777777" w:rsidR="00785D16" w:rsidRPr="000A208D" w:rsidRDefault="00785D16" w:rsidP="00785D16">
      <w:pPr>
        <w:jc w:val="both"/>
        <w:rPr>
          <w:u w:val="single"/>
          <w:lang w:val="it-IT"/>
        </w:rPr>
      </w:pPr>
    </w:p>
    <w:p w14:paraId="5D9DC45C" w14:textId="77777777"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14:paraId="0882E474" w14:textId="77777777" w:rsidR="00785D16" w:rsidRPr="000A208D" w:rsidRDefault="00785D16" w:rsidP="00785D16">
      <w:pPr>
        <w:pStyle w:val="FootnoteText"/>
        <w:ind w:left="720"/>
        <w:jc w:val="both"/>
        <w:rPr>
          <w:b/>
          <w:sz w:val="24"/>
          <w:szCs w:val="24"/>
          <w:lang w:val="it-IT"/>
        </w:rPr>
      </w:pPr>
    </w:p>
    <w:p w14:paraId="2082E041" w14:textId="77777777" w:rsidR="00785D16" w:rsidRPr="000A208D" w:rsidRDefault="00785D16" w:rsidP="00785D16">
      <w:pPr>
        <w:pStyle w:val="FootnoteText"/>
        <w:numPr>
          <w:ilvl w:val="0"/>
          <w:numId w:val="61"/>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57E1D43C" w14:textId="77777777" w:rsidR="00785D16" w:rsidRPr="000A208D" w:rsidRDefault="00785D16" w:rsidP="00785D16">
      <w:pPr>
        <w:pStyle w:val="FootnoteText"/>
        <w:ind w:left="720"/>
        <w:jc w:val="both"/>
        <w:rPr>
          <w:sz w:val="24"/>
          <w:szCs w:val="24"/>
          <w:lang w:val="it-IT"/>
        </w:rPr>
      </w:pPr>
    </w:p>
    <w:p w14:paraId="0D97EB99" w14:textId="77777777" w:rsidR="00785D16" w:rsidRPr="000A208D" w:rsidRDefault="00785D16" w:rsidP="00785D16">
      <w:pPr>
        <w:pStyle w:val="ListParagraph"/>
        <w:numPr>
          <w:ilvl w:val="0"/>
          <w:numId w:val="61"/>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14:paraId="18361258" w14:textId="77777777" w:rsidR="00785D16" w:rsidRPr="000A208D" w:rsidRDefault="00785D16" w:rsidP="00785D16">
      <w:pPr>
        <w:pStyle w:val="FootnoteText"/>
        <w:ind w:left="360"/>
        <w:jc w:val="both"/>
        <w:rPr>
          <w:sz w:val="24"/>
          <w:szCs w:val="24"/>
          <w:lang w:val="it-IT"/>
        </w:rPr>
      </w:pPr>
    </w:p>
    <w:p w14:paraId="6D6A7190" w14:textId="77777777" w:rsidR="00785D16" w:rsidRPr="000A208D" w:rsidRDefault="00785D16" w:rsidP="00785D16">
      <w:pPr>
        <w:jc w:val="both"/>
        <w:rPr>
          <w:b/>
          <w:lang w:val="it-IT"/>
        </w:rPr>
      </w:pPr>
    </w:p>
    <w:p w14:paraId="279398FA" w14:textId="77777777" w:rsidR="00785D16" w:rsidRPr="000A208D" w:rsidRDefault="00785D16" w:rsidP="00785D16">
      <w:pPr>
        <w:jc w:val="both"/>
        <w:rPr>
          <w:b/>
          <w:lang w:val="it-IT"/>
        </w:rPr>
      </w:pPr>
    </w:p>
    <w:p w14:paraId="64606571" w14:textId="77777777" w:rsidR="00785D16" w:rsidRPr="00CD088D" w:rsidRDefault="00785D16" w:rsidP="00785D16">
      <w:pPr>
        <w:jc w:val="both"/>
        <w:rPr>
          <w:b/>
          <w:lang w:val="it-IT"/>
        </w:rPr>
      </w:pPr>
      <w:r w:rsidRPr="00CD088D">
        <w:rPr>
          <w:b/>
          <w:lang w:val="it-IT"/>
        </w:rPr>
        <w:t xml:space="preserve">Data e dorëzimit të deklaratës _____________ </w:t>
      </w:r>
    </w:p>
    <w:p w14:paraId="612089D9" w14:textId="77777777" w:rsidR="00785D16" w:rsidRPr="00657424" w:rsidRDefault="00785D16" w:rsidP="00785D16">
      <w:pPr>
        <w:jc w:val="both"/>
        <w:rPr>
          <w:b/>
        </w:rPr>
      </w:pPr>
      <w:r w:rsidRPr="00657424">
        <w:rPr>
          <w:b/>
        </w:rPr>
        <w:t>Përfaqësuesi</w:t>
      </w:r>
      <w:r>
        <w:rPr>
          <w:b/>
        </w:rPr>
        <w:t xml:space="preserve"> i </w:t>
      </w:r>
      <w:r w:rsidRPr="00657424">
        <w:rPr>
          <w:b/>
        </w:rPr>
        <w:t>ofertuesit</w:t>
      </w:r>
    </w:p>
    <w:p w14:paraId="385535F4" w14:textId="77777777" w:rsidR="00785D16" w:rsidRPr="00657424" w:rsidRDefault="00785D16" w:rsidP="00785D16">
      <w:pPr>
        <w:jc w:val="both"/>
        <w:rPr>
          <w:b/>
        </w:rPr>
      </w:pPr>
      <w:r w:rsidRPr="00657424">
        <w:rPr>
          <w:b/>
        </w:rPr>
        <w:t>Nënshkrimi</w:t>
      </w:r>
    </w:p>
    <w:p w14:paraId="3803AF9A" w14:textId="77777777" w:rsidR="00785D16" w:rsidRPr="00657424" w:rsidRDefault="00785D16" w:rsidP="00785D16">
      <w:pPr>
        <w:jc w:val="both"/>
        <w:rPr>
          <w:b/>
        </w:rPr>
      </w:pPr>
      <w:r w:rsidRPr="00657424">
        <w:rPr>
          <w:b/>
        </w:rPr>
        <w:t>Vula</w:t>
      </w:r>
    </w:p>
    <w:p w14:paraId="0074783F" w14:textId="77777777" w:rsidR="00097FA9" w:rsidRDefault="00097FA9" w:rsidP="009F1025">
      <w:pPr>
        <w:rPr>
          <w:b/>
        </w:rPr>
      </w:pPr>
    </w:p>
    <w:p w14:paraId="0F35BF70" w14:textId="77777777" w:rsidR="00097FA9" w:rsidRDefault="00097FA9" w:rsidP="009F1025">
      <w:pPr>
        <w:rPr>
          <w:b/>
        </w:rPr>
      </w:pPr>
    </w:p>
    <w:p w14:paraId="1BFDE829" w14:textId="77777777" w:rsidR="00097FA9" w:rsidRDefault="00097FA9" w:rsidP="009F1025">
      <w:pPr>
        <w:rPr>
          <w:b/>
        </w:rPr>
      </w:pPr>
    </w:p>
    <w:p w14:paraId="76C01BE9" w14:textId="77777777" w:rsidR="00097FA9" w:rsidRDefault="00097FA9" w:rsidP="009F1025">
      <w:pPr>
        <w:rPr>
          <w:b/>
        </w:rPr>
      </w:pPr>
    </w:p>
    <w:p w14:paraId="42FBA5E1" w14:textId="77777777" w:rsidR="00097FA9" w:rsidRDefault="00097FA9" w:rsidP="009F1025">
      <w:pPr>
        <w:rPr>
          <w:b/>
        </w:rPr>
      </w:pPr>
    </w:p>
    <w:p w14:paraId="4B177E15" w14:textId="77777777" w:rsidR="00097FA9" w:rsidRDefault="00097FA9" w:rsidP="009F1025">
      <w:pPr>
        <w:rPr>
          <w:b/>
        </w:rPr>
      </w:pPr>
    </w:p>
    <w:p w14:paraId="5F4CC132" w14:textId="77777777" w:rsidR="00097FA9" w:rsidRDefault="00097FA9" w:rsidP="009F1025">
      <w:pPr>
        <w:rPr>
          <w:b/>
        </w:rPr>
      </w:pPr>
    </w:p>
    <w:p w14:paraId="1E9C85A4" w14:textId="77777777" w:rsidR="00097FA9" w:rsidRDefault="00097FA9" w:rsidP="009F1025">
      <w:pPr>
        <w:rPr>
          <w:b/>
        </w:rPr>
      </w:pPr>
    </w:p>
    <w:p w14:paraId="75BF9C52" w14:textId="77777777" w:rsidR="00097FA9" w:rsidRDefault="00097FA9" w:rsidP="009F1025">
      <w:pPr>
        <w:rPr>
          <w:b/>
        </w:rPr>
      </w:pPr>
    </w:p>
    <w:p w14:paraId="52DCFB63" w14:textId="77777777" w:rsidR="00097FA9" w:rsidRDefault="00097FA9" w:rsidP="009F1025">
      <w:pPr>
        <w:rPr>
          <w:b/>
        </w:rPr>
      </w:pPr>
    </w:p>
    <w:p w14:paraId="02A4D9B6" w14:textId="77777777" w:rsidR="00097FA9" w:rsidRDefault="00097FA9" w:rsidP="009F1025">
      <w:pPr>
        <w:rPr>
          <w:b/>
        </w:rPr>
      </w:pPr>
    </w:p>
    <w:p w14:paraId="0940DF4E" w14:textId="77777777" w:rsidR="00097FA9" w:rsidRDefault="00097FA9" w:rsidP="009F1025">
      <w:pPr>
        <w:rPr>
          <w:b/>
        </w:rPr>
      </w:pPr>
    </w:p>
    <w:p w14:paraId="18C3720E" w14:textId="77777777" w:rsidR="00097FA9" w:rsidRDefault="00097FA9" w:rsidP="009F1025">
      <w:pPr>
        <w:rPr>
          <w:b/>
        </w:rPr>
      </w:pPr>
    </w:p>
    <w:p w14:paraId="1CFB4ED5" w14:textId="77777777" w:rsidR="00097FA9" w:rsidRDefault="00097FA9" w:rsidP="009F1025">
      <w:pPr>
        <w:rPr>
          <w:b/>
        </w:rPr>
      </w:pPr>
    </w:p>
    <w:p w14:paraId="700BFE1B" w14:textId="77777777" w:rsidR="00097FA9" w:rsidRPr="00BB6B2A" w:rsidRDefault="00097FA9" w:rsidP="009F1025">
      <w:pPr>
        <w:rPr>
          <w:b/>
        </w:rPr>
      </w:pPr>
    </w:p>
    <w:p w14:paraId="17204743" w14:textId="77777777" w:rsidR="009F1025" w:rsidRPr="00BB6B2A" w:rsidRDefault="009F1025" w:rsidP="009F1025">
      <w:pPr>
        <w:rPr>
          <w:b/>
        </w:rPr>
      </w:pPr>
      <w:r w:rsidRPr="00505F80">
        <w:rPr>
          <w:b/>
        </w:rPr>
        <w:t xml:space="preserve">Shtojca </w:t>
      </w:r>
      <w:r w:rsidR="00BE5757" w:rsidRPr="00505F80">
        <w:rPr>
          <w:b/>
        </w:rPr>
        <w:t>9</w:t>
      </w:r>
    </w:p>
    <w:p w14:paraId="4C5A915B"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554134" w:rsidRPr="00BB6B2A">
        <w:rPr>
          <w:i/>
          <w:lang w:eastAsia="it-IT"/>
        </w:rPr>
        <w:t>Shtojc</w:t>
      </w:r>
      <w:r w:rsidR="0000742A">
        <w:rPr>
          <w:i/>
          <w:lang w:eastAsia="it-IT"/>
        </w:rPr>
        <w:t>ë</w:t>
      </w:r>
      <w:r w:rsidR="00554134" w:rsidRPr="00BB6B2A">
        <w:rPr>
          <w:i/>
          <w:lang w:eastAsia="it-IT"/>
        </w:rPr>
        <w:t xml:space="preserve"> </w:t>
      </w:r>
      <w:r w:rsidR="00C553E7" w:rsidRPr="00BB6B2A">
        <w:rPr>
          <w:i/>
          <w:lang w:eastAsia="it-IT"/>
        </w:rPr>
        <w:t>p</w:t>
      </w:r>
      <w:r w:rsidR="0000742A">
        <w:rPr>
          <w:i/>
          <w:lang w:eastAsia="it-IT"/>
        </w:rPr>
        <w:t>ë</w:t>
      </w:r>
      <w:r w:rsidR="00C553E7" w:rsidRPr="00BB6B2A">
        <w:rPr>
          <w:i/>
          <w:lang w:eastAsia="it-IT"/>
        </w:rPr>
        <w:t xml:space="preserve">r </w:t>
      </w:r>
      <w:r w:rsidRPr="00BB6B2A">
        <w:rPr>
          <w:i/>
          <w:lang w:eastAsia="it-IT"/>
        </w:rPr>
        <w:t>t</w:t>
      </w:r>
      <w:r w:rsidR="004C14BE">
        <w:rPr>
          <w:i/>
          <w:lang w:eastAsia="it-IT"/>
        </w:rPr>
        <w:t>’</w:t>
      </w:r>
      <w:r w:rsidRPr="00BB6B2A">
        <w:rPr>
          <w:i/>
          <w:lang w:eastAsia="it-IT"/>
        </w:rPr>
        <w:t>u plotesuar nga Autoriteti Kontraktor</w:t>
      </w:r>
      <w:r w:rsidRPr="00BB6B2A">
        <w:rPr>
          <w:lang w:eastAsia="it-IT"/>
        </w:rPr>
        <w:t>]</w:t>
      </w:r>
    </w:p>
    <w:p w14:paraId="49873CDB" w14:textId="77777777" w:rsidR="009F1025" w:rsidRPr="00BB6B2A" w:rsidRDefault="009F1025" w:rsidP="009F1025">
      <w:pPr>
        <w:autoSpaceDE w:val="0"/>
        <w:autoSpaceDN w:val="0"/>
        <w:adjustRightInd w:val="0"/>
      </w:pPr>
    </w:p>
    <w:p w14:paraId="64366D81" w14:textId="77777777" w:rsidR="009F1025" w:rsidRPr="00BB6B2A" w:rsidRDefault="009F1025" w:rsidP="009F1025">
      <w:pPr>
        <w:pStyle w:val="NormalWeb"/>
        <w:spacing w:before="0" w:beforeAutospacing="0" w:after="80" w:afterAutospacing="0"/>
        <w:jc w:val="center"/>
        <w:rPr>
          <w:rFonts w:ascii="Bookman Old Style" w:hAnsi="Bookman Old Style"/>
          <w:sz w:val="22"/>
          <w:szCs w:val="22"/>
        </w:rPr>
      </w:pPr>
    </w:p>
    <w:p w14:paraId="1713E6CD" w14:textId="77777777" w:rsidR="009F1025" w:rsidRPr="00BB6B2A" w:rsidRDefault="009F1025" w:rsidP="009F1025">
      <w:pPr>
        <w:pStyle w:val="NormalWeb"/>
        <w:spacing w:before="0" w:beforeAutospacing="0" w:after="80" w:afterAutospacing="0"/>
        <w:outlineLvl w:val="0"/>
        <w:rPr>
          <w:b/>
        </w:rPr>
      </w:pPr>
      <w:r w:rsidRPr="00BB6B2A">
        <w:rPr>
          <w:b/>
        </w:rPr>
        <w:t xml:space="preserve">1. </w:t>
      </w:r>
      <w:r w:rsidRPr="00BB6B2A">
        <w:rPr>
          <w:b/>
          <w:bCs/>
        </w:rPr>
        <w:t>KRITERET E PËRGJITHSHME TË PRANIMIT/KUALIFIKIMIT</w:t>
      </w:r>
    </w:p>
    <w:p w14:paraId="718A0064" w14:textId="77777777" w:rsidR="00BC6099" w:rsidRDefault="00BC6099" w:rsidP="009F1025">
      <w:pPr>
        <w:pStyle w:val="NormalWeb"/>
        <w:spacing w:before="0" w:beforeAutospacing="0" w:after="80" w:afterAutospacing="0"/>
        <w:jc w:val="both"/>
        <w:rPr>
          <w:bCs/>
        </w:rPr>
      </w:pPr>
    </w:p>
    <w:p w14:paraId="563DE5D3" w14:textId="77777777" w:rsidR="006F7EDC" w:rsidRPr="007257D7" w:rsidRDefault="006F7EDC" w:rsidP="006F7EDC">
      <w:pPr>
        <w:pStyle w:val="NormalWeb"/>
        <w:spacing w:before="0" w:beforeAutospacing="0" w:after="80" w:afterAutospacing="0"/>
        <w:jc w:val="both"/>
        <w:rPr>
          <w:bCs/>
        </w:rPr>
      </w:pPr>
      <w:r w:rsidRPr="007257D7">
        <w:rPr>
          <w:bCs/>
        </w:rPr>
        <w:t xml:space="preserve">Ofertuesi duhet të </w:t>
      </w:r>
      <w:r>
        <w:rPr>
          <w:bCs/>
        </w:rPr>
        <w:t>deklaroj</w:t>
      </w:r>
      <w:r w:rsidR="00505F80">
        <w:rPr>
          <w:bCs/>
        </w:rPr>
        <w:t>ë</w:t>
      </w:r>
      <w:r w:rsidRPr="007257D7">
        <w:rPr>
          <w:bCs/>
        </w:rPr>
        <w:t xml:space="preserve"> se:</w:t>
      </w:r>
    </w:p>
    <w:p w14:paraId="1FA6C644" w14:textId="77777777" w:rsidR="006F7EDC" w:rsidRPr="007257D7" w:rsidRDefault="006F7EDC" w:rsidP="006F7EDC">
      <w:pPr>
        <w:pStyle w:val="NormalWeb"/>
        <w:tabs>
          <w:tab w:val="num" w:pos="540"/>
        </w:tabs>
        <w:spacing w:before="0" w:beforeAutospacing="0" w:after="0" w:afterAutospacing="0"/>
        <w:ind w:left="540"/>
        <w:jc w:val="both"/>
        <w:rPr>
          <w:bCs/>
        </w:rPr>
      </w:pPr>
    </w:p>
    <w:p w14:paraId="5C10E6C8" w14:textId="77777777" w:rsidR="006F7EDC" w:rsidRPr="00D429DC" w:rsidRDefault="00D429DC" w:rsidP="006F7EDC">
      <w:pPr>
        <w:pStyle w:val="NormalWeb"/>
        <w:spacing w:before="0" w:beforeAutospacing="0" w:after="0" w:afterAutospacing="0"/>
        <w:jc w:val="both"/>
        <w:rPr>
          <w:lang w:val="pt-PT"/>
        </w:rPr>
      </w:pPr>
      <w:r>
        <w:rPr>
          <w:bCs/>
          <w:lang w:val="pt-PT"/>
        </w:rPr>
        <w:t xml:space="preserve">a) </w:t>
      </w:r>
      <w:r w:rsidR="00505F80">
        <w:rPr>
          <w:bCs/>
          <w:lang w:val="pt-PT"/>
        </w:rPr>
        <w:t>Ë</w:t>
      </w:r>
      <w:r w:rsidR="006F7EDC">
        <w:rPr>
          <w:bCs/>
          <w:lang w:val="pt-PT"/>
        </w:rPr>
        <w:t>sht</w:t>
      </w:r>
      <w:r w:rsidR="00505F80">
        <w:rPr>
          <w:bCs/>
          <w:lang w:val="pt-PT"/>
        </w:rPr>
        <w:t>ë</w:t>
      </w:r>
      <w:r w:rsidR="006F7EDC">
        <w:rPr>
          <w:bCs/>
          <w:lang w:val="pt-PT"/>
        </w:rPr>
        <w:t xml:space="preserve"> i regjistruar n</w:t>
      </w:r>
      <w:r w:rsidR="00505F80">
        <w:rPr>
          <w:bCs/>
          <w:lang w:val="pt-PT"/>
        </w:rPr>
        <w:t>ë</w:t>
      </w:r>
      <w:r w:rsidR="006F7EDC">
        <w:rPr>
          <w:bCs/>
          <w:lang w:val="pt-PT"/>
        </w:rPr>
        <w:t xml:space="preserve"> Qendr</w:t>
      </w:r>
      <w:r w:rsidR="00505F80">
        <w:rPr>
          <w:bCs/>
          <w:lang w:val="pt-PT"/>
        </w:rPr>
        <w:t>ë</w:t>
      </w:r>
      <w:r w:rsidR="006F7EDC">
        <w:rPr>
          <w:bCs/>
          <w:lang w:val="pt-PT"/>
        </w:rPr>
        <w:t>n Komb</w:t>
      </w:r>
      <w:r w:rsidR="00505F80">
        <w:rPr>
          <w:bCs/>
          <w:lang w:val="pt-PT"/>
        </w:rPr>
        <w:t>ë</w:t>
      </w:r>
      <w:r w:rsidR="006F7EDC">
        <w:rPr>
          <w:bCs/>
          <w:lang w:val="pt-PT"/>
        </w:rPr>
        <w:t>tare t</w:t>
      </w:r>
      <w:r w:rsidR="00505F80">
        <w:rPr>
          <w:bCs/>
          <w:lang w:val="pt-PT"/>
        </w:rPr>
        <w:t>ë</w:t>
      </w:r>
      <w:r w:rsidR="006F7EDC">
        <w:rPr>
          <w:bCs/>
          <w:lang w:val="pt-PT"/>
        </w:rPr>
        <w:t xml:space="preserve"> Biznesit</w:t>
      </w:r>
      <w:r w:rsidR="006F7EDC" w:rsidRPr="006262E9">
        <w:rPr>
          <w:bCs/>
          <w:lang w:val="pt-PT"/>
        </w:rPr>
        <w:t xml:space="preserve"> </w:t>
      </w:r>
      <w:r w:rsidR="006F7EDC">
        <w:rPr>
          <w:bCs/>
          <w:lang w:val="pt-PT"/>
        </w:rPr>
        <w:t>dhe ka n</w:t>
      </w:r>
      <w:r w:rsidR="00505F80">
        <w:rPr>
          <w:bCs/>
          <w:lang w:val="pt-PT"/>
        </w:rPr>
        <w:t>ë</w:t>
      </w:r>
      <w:r w:rsidR="006F7EDC">
        <w:rPr>
          <w:bCs/>
          <w:lang w:val="pt-PT"/>
        </w:rPr>
        <w:t xml:space="preserve"> fush</w:t>
      </w:r>
      <w:r w:rsidR="00505F80">
        <w:rPr>
          <w:bCs/>
          <w:lang w:val="pt-PT"/>
        </w:rPr>
        <w:t>ë</w:t>
      </w:r>
      <w:r w:rsidR="006F7EDC">
        <w:rPr>
          <w:bCs/>
          <w:lang w:val="pt-PT"/>
        </w:rPr>
        <w:t>n e veprimtaris</w:t>
      </w:r>
      <w:r w:rsidR="00505F80">
        <w:rPr>
          <w:bCs/>
          <w:lang w:val="pt-PT"/>
        </w:rPr>
        <w:t>ë</w:t>
      </w:r>
      <w:r w:rsidR="006F7EDC">
        <w:rPr>
          <w:bCs/>
          <w:lang w:val="pt-PT"/>
        </w:rPr>
        <w:t xml:space="preserve"> objektin e prokurimit.</w:t>
      </w:r>
      <w:r w:rsidR="006F7EDC" w:rsidRPr="006262E9">
        <w:rPr>
          <w:lang w:val="pt-PT"/>
        </w:rPr>
        <w:t xml:space="preserve"> Në rastin kur ofertuesi është një organizatë jofitimprurëse, duhet t</w:t>
      </w:r>
      <w:r w:rsidR="00505F80">
        <w:rPr>
          <w:lang w:val="pt-PT"/>
        </w:rPr>
        <w:t>ë</w:t>
      </w:r>
      <w:r w:rsidR="006F7EDC" w:rsidRPr="006262E9">
        <w:rPr>
          <w:lang w:val="pt-PT"/>
        </w:rPr>
        <w:t xml:space="preserve"> deklaroj</w:t>
      </w:r>
      <w:r w:rsidR="00505F80">
        <w:rPr>
          <w:lang w:val="pt-PT"/>
        </w:rPr>
        <w:t>ë</w:t>
      </w:r>
      <w:r w:rsidR="006F7EDC" w:rsidRPr="006262E9">
        <w:rPr>
          <w:lang w:val="pt-PT"/>
        </w:rPr>
        <w:t xml:space="preserve"> se </w:t>
      </w:r>
      <w:r w:rsidR="00505F80">
        <w:rPr>
          <w:lang w:val="pt-PT"/>
        </w:rPr>
        <w:t>ë</w:t>
      </w:r>
      <w:r w:rsidR="006F7EDC" w:rsidRPr="006262E9">
        <w:rPr>
          <w:lang w:val="pt-PT"/>
        </w:rPr>
        <w:t>sht</w:t>
      </w:r>
      <w:r w:rsidR="00505F80">
        <w:rPr>
          <w:lang w:val="pt-PT"/>
        </w:rPr>
        <w:t>ë</w:t>
      </w:r>
      <w:r w:rsidR="006F7EDC" w:rsidRPr="006262E9">
        <w:rPr>
          <w:lang w:val="pt-PT"/>
        </w:rPr>
        <w:t xml:space="preserve"> i</w:t>
      </w:r>
      <w:r w:rsidR="006F7EDC" w:rsidRPr="006262E9">
        <w:rPr>
          <w:bCs/>
          <w:lang w:val="pt-PT"/>
        </w:rPr>
        <w:t xml:space="preserve"> regjistruar si person juridik, sipas L</w:t>
      </w:r>
      <w:r w:rsidR="006F7EDC" w:rsidRPr="006262E9">
        <w:rPr>
          <w:lang w:val="pt-PT"/>
        </w:rPr>
        <w:t>igjit Nr.8788, datë 07.05.2001 “Për Organizatat jo Fitimprurëse”.</w:t>
      </w:r>
    </w:p>
    <w:p w14:paraId="0F727CD2" w14:textId="77777777"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b) </w:t>
      </w:r>
      <w:r w:rsidR="006F7EDC" w:rsidRPr="00487F82">
        <w:rPr>
          <w:bCs/>
          <w:lang w:val="pt-PT"/>
        </w:rPr>
        <w:t>nuk është në proces falimentimi, (statusi aktiv)</w:t>
      </w:r>
    </w:p>
    <w:p w14:paraId="362B48ED" w14:textId="77777777" w:rsidR="006F7EDC" w:rsidRPr="00487F82" w:rsidRDefault="00D429DC" w:rsidP="00505F80">
      <w:pPr>
        <w:pStyle w:val="NormalWeb"/>
        <w:tabs>
          <w:tab w:val="left" w:pos="540"/>
        </w:tabs>
        <w:spacing w:before="0" w:beforeAutospacing="0" w:after="0" w:afterAutospacing="0"/>
        <w:jc w:val="both"/>
        <w:rPr>
          <w:bCs/>
          <w:lang w:val="pt-PT"/>
        </w:rPr>
      </w:pPr>
      <w:r>
        <w:rPr>
          <w:bCs/>
          <w:lang w:val="pt-PT"/>
        </w:rPr>
        <w:t xml:space="preserve">c) </w:t>
      </w:r>
      <w:r w:rsidR="006F7EDC" w:rsidRPr="00487F82">
        <w:rPr>
          <w:bCs/>
          <w:lang w:val="pt-PT"/>
        </w:rPr>
        <w:t xml:space="preserve">nuk është dënuar për shkelje penale, në përputhje me Nenin 45/1 të LPP, </w:t>
      </w:r>
    </w:p>
    <w:p w14:paraId="35996E43" w14:textId="77777777" w:rsidR="006F7EDC" w:rsidRPr="00E40B51" w:rsidRDefault="00D429DC" w:rsidP="00505F80">
      <w:pPr>
        <w:pStyle w:val="NormalWeb"/>
        <w:tabs>
          <w:tab w:val="left" w:pos="540"/>
        </w:tabs>
        <w:spacing w:before="0" w:beforeAutospacing="0" w:after="0" w:afterAutospacing="0"/>
        <w:jc w:val="both"/>
        <w:rPr>
          <w:lang w:val="pt-PT"/>
        </w:rPr>
      </w:pPr>
      <w:r>
        <w:rPr>
          <w:bCs/>
          <w:lang w:val="pt-PT"/>
        </w:rPr>
        <w:t xml:space="preserve">ç) </w:t>
      </w:r>
      <w:r w:rsidR="006F7EDC" w:rsidRPr="00487F82">
        <w:rPr>
          <w:bCs/>
          <w:lang w:val="pt-PT"/>
        </w:rPr>
        <w:t xml:space="preserve">nuk është dënuar me vendim të gjykatës së formës së prerë, </w:t>
      </w:r>
      <w:r w:rsidR="006F7EDC">
        <w:rPr>
          <w:bCs/>
          <w:lang w:val="pt-PT"/>
        </w:rPr>
        <w:t>p</w:t>
      </w:r>
      <w:r w:rsidR="00505F80">
        <w:rPr>
          <w:bCs/>
          <w:lang w:val="pt-PT"/>
        </w:rPr>
        <w:t>ë</w:t>
      </w:r>
      <w:r w:rsidR="006F7EDC">
        <w:rPr>
          <w:bCs/>
          <w:lang w:val="pt-PT"/>
        </w:rPr>
        <w:t>r vepra q</w:t>
      </w:r>
      <w:r w:rsidR="00505F80">
        <w:rPr>
          <w:bCs/>
          <w:lang w:val="pt-PT"/>
        </w:rPr>
        <w:t>ë</w:t>
      </w:r>
      <w:r w:rsidR="006F7EDC">
        <w:rPr>
          <w:bCs/>
          <w:lang w:val="pt-PT"/>
        </w:rPr>
        <w:t xml:space="preserve"> lidhen  me veprimtarin</w:t>
      </w:r>
      <w:r w:rsidR="00505F80">
        <w:rPr>
          <w:bCs/>
          <w:lang w:val="pt-PT"/>
        </w:rPr>
        <w:t>ë</w:t>
      </w:r>
      <w:r w:rsidR="006F7EDC">
        <w:rPr>
          <w:bCs/>
          <w:lang w:val="pt-PT"/>
        </w:rPr>
        <w:t xml:space="preserve"> profesionale.</w:t>
      </w:r>
    </w:p>
    <w:p w14:paraId="5A27C2BA" w14:textId="77777777" w:rsidR="006F7EDC" w:rsidRPr="007257D7" w:rsidRDefault="00D429DC" w:rsidP="00505F80">
      <w:pPr>
        <w:pStyle w:val="NormalWeb"/>
        <w:tabs>
          <w:tab w:val="left" w:pos="540"/>
        </w:tabs>
        <w:spacing w:before="0" w:beforeAutospacing="0" w:after="0" w:afterAutospacing="0"/>
        <w:jc w:val="both"/>
        <w:rPr>
          <w:lang w:val="pt-PT"/>
        </w:rPr>
      </w:pPr>
      <w:r>
        <w:rPr>
          <w:bCs/>
          <w:lang w:val="pt-PT"/>
        </w:rPr>
        <w:t>d)</w:t>
      </w:r>
      <w:r w:rsidR="00335213">
        <w:rPr>
          <w:bCs/>
          <w:lang w:val="pt-PT"/>
        </w:rPr>
        <w:t xml:space="preserve"> </w:t>
      </w:r>
      <w:r w:rsidR="006F7EDC" w:rsidRPr="004722E0">
        <w:rPr>
          <w:bCs/>
          <w:lang w:val="da-DK"/>
        </w:rPr>
        <w:t>ka paguar t</w:t>
      </w:r>
      <w:r w:rsidR="006F7EDC">
        <w:rPr>
          <w:bCs/>
          <w:lang w:val="da-DK"/>
        </w:rPr>
        <w:t>ë</w:t>
      </w:r>
      <w:r w:rsidR="006F7EDC" w:rsidRPr="004722E0">
        <w:rPr>
          <w:bCs/>
          <w:lang w:val="da-DK"/>
        </w:rPr>
        <w:t xml:space="preserve"> gjitha detyrimet </w:t>
      </w:r>
      <w:r w:rsidR="006F7EDC">
        <w:rPr>
          <w:bCs/>
          <w:lang w:val="nb-NO"/>
        </w:rPr>
        <w:t>p</w:t>
      </w:r>
      <w:r w:rsidR="00505F80">
        <w:rPr>
          <w:bCs/>
          <w:lang w:val="nb-NO"/>
        </w:rPr>
        <w:t>ë</w:t>
      </w:r>
      <w:r w:rsidR="006F7EDC">
        <w:rPr>
          <w:bCs/>
          <w:lang w:val="nb-NO"/>
        </w:rPr>
        <w:t>r pagimin e tatimeve e t</w:t>
      </w:r>
      <w:r w:rsidR="00505F80">
        <w:rPr>
          <w:bCs/>
          <w:lang w:val="nb-NO"/>
        </w:rPr>
        <w:t>ë</w:t>
      </w:r>
      <w:r w:rsidR="006F7EDC">
        <w:rPr>
          <w:bCs/>
          <w:lang w:val="nb-NO"/>
        </w:rPr>
        <w:t xml:space="preserve"> kontributeve t</w:t>
      </w:r>
      <w:r w:rsidR="00505F80">
        <w:rPr>
          <w:bCs/>
          <w:lang w:val="nb-NO"/>
        </w:rPr>
        <w:t>ë</w:t>
      </w:r>
      <w:r w:rsidR="006F7EDC">
        <w:rPr>
          <w:bCs/>
          <w:lang w:val="nb-NO"/>
        </w:rPr>
        <w:t xml:space="preserve"> </w:t>
      </w:r>
      <w:r w:rsidR="006F7EDC" w:rsidRPr="004722E0">
        <w:rPr>
          <w:bCs/>
          <w:lang w:val="da-DK"/>
        </w:rPr>
        <w:t xml:space="preserve"> sigurimeve s</w:t>
      </w:r>
      <w:r w:rsidR="006F7EDC">
        <w:rPr>
          <w:bCs/>
          <w:lang w:val="da-DK"/>
        </w:rPr>
        <w:t>h</w:t>
      </w:r>
      <w:r w:rsidR="006F7EDC" w:rsidRPr="004722E0">
        <w:rPr>
          <w:bCs/>
          <w:lang w:val="da-DK"/>
        </w:rPr>
        <w:t>o</w:t>
      </w:r>
      <w:r w:rsidR="006F7EDC">
        <w:rPr>
          <w:bCs/>
          <w:lang w:val="da-DK"/>
        </w:rPr>
        <w:t>qërore</w:t>
      </w:r>
      <w:r w:rsidR="006F7EDC" w:rsidRPr="007257D7">
        <w:rPr>
          <w:lang w:val="pt-PT"/>
        </w:rPr>
        <w:t xml:space="preserve">, </w:t>
      </w:r>
      <w:r w:rsidR="006F7EDC">
        <w:rPr>
          <w:lang w:val="pt-PT"/>
        </w:rPr>
        <w:t>sipas legjislacionit n</w:t>
      </w:r>
      <w:r w:rsidR="00505F80">
        <w:rPr>
          <w:lang w:val="pt-PT"/>
        </w:rPr>
        <w:t>ë</w:t>
      </w:r>
      <w:r w:rsidR="006F7EDC">
        <w:rPr>
          <w:lang w:val="pt-PT"/>
        </w:rPr>
        <w:t xml:space="preserve"> fuqi.</w:t>
      </w:r>
    </w:p>
    <w:p w14:paraId="426630DD" w14:textId="77777777" w:rsidR="006F7EDC" w:rsidRDefault="006F7EDC" w:rsidP="006F7EDC">
      <w:pPr>
        <w:pStyle w:val="NormalWeb"/>
        <w:spacing w:after="80"/>
        <w:jc w:val="both"/>
        <w:rPr>
          <w:bCs/>
        </w:rPr>
      </w:pPr>
      <w:r>
        <w:rPr>
          <w:bCs/>
        </w:rPr>
        <w:t xml:space="preserve">Edhe </w:t>
      </w:r>
      <w:r w:rsidRPr="003402F9">
        <w:rPr>
          <w:bCs/>
        </w:rPr>
        <w:t xml:space="preserve">Ofertuesi i huaj duhet të </w:t>
      </w:r>
      <w:r>
        <w:rPr>
          <w:bCs/>
        </w:rPr>
        <w:t>deklaroj</w:t>
      </w:r>
      <w:r w:rsidR="00505F80">
        <w:rPr>
          <w:bCs/>
        </w:rPr>
        <w:t>ë</w:t>
      </w:r>
      <w:r w:rsidRPr="003402F9">
        <w:rPr>
          <w:bCs/>
        </w:rPr>
        <w:t xml:space="preserve"> se i plotëson të gjitha kërkesat e renditura më sipër</w:t>
      </w:r>
      <w:r>
        <w:rPr>
          <w:bCs/>
        </w:rPr>
        <w:t xml:space="preserve"> nëpërmjet paraqitjes së një vetëdeklarate me shkrim. </w:t>
      </w:r>
    </w:p>
    <w:p w14:paraId="656D5936" w14:textId="77777777" w:rsidR="006F7EDC" w:rsidRDefault="006F7EDC" w:rsidP="006F7EDC">
      <w:pPr>
        <w:pStyle w:val="NormalWeb"/>
        <w:spacing w:after="80"/>
        <w:jc w:val="both"/>
      </w:pPr>
      <w:r w:rsidRPr="003402F9">
        <w:rPr>
          <w:bCs/>
        </w:rPr>
        <w:t xml:space="preserve">Nëse gjuha e përdorur në procedurë është </w:t>
      </w:r>
      <w:r>
        <w:rPr>
          <w:bCs/>
        </w:rPr>
        <w:t xml:space="preserve">gjuha </w:t>
      </w:r>
      <w:r w:rsidRPr="003402F9">
        <w:rPr>
          <w:bCs/>
        </w:rPr>
        <w:t>shqip</w:t>
      </w:r>
      <w:r>
        <w:rPr>
          <w:bCs/>
        </w:rPr>
        <w:t>e</w:t>
      </w:r>
      <w:r w:rsidRPr="003402F9">
        <w:rPr>
          <w:bCs/>
        </w:rPr>
        <w:t>, atëherë dokumentat në gjuhë të huaj duhet të shoqërohen me një përkthim të noterizuar në gjuhën shqipe</w:t>
      </w:r>
      <w:r w:rsidRPr="00E40B51">
        <w:t>.</w:t>
      </w:r>
    </w:p>
    <w:p w14:paraId="2F045F09" w14:textId="77777777" w:rsidR="006F7EDC" w:rsidRPr="00E40B51" w:rsidRDefault="006F7EDC" w:rsidP="006F7EDC">
      <w:pPr>
        <w:pStyle w:val="NormalWeb"/>
        <w:spacing w:after="80"/>
        <w:jc w:val="both"/>
      </w:pPr>
      <w:r w:rsidRPr="003402F9">
        <w:t xml:space="preserve">Në rastet e bashkimit të operatorëve ekonomikë, çdo anëtar i grupit duhet të dorëzojë </w:t>
      </w:r>
      <w:r>
        <w:t>vetëdeklaratën</w:t>
      </w:r>
      <w:r w:rsidRPr="003402F9">
        <w:t xml:space="preserve"> e lartpërmendur</w:t>
      </w:r>
      <w:r w:rsidRPr="00E40B51">
        <w:t>.</w:t>
      </w:r>
      <w:r w:rsidRPr="00E40B51">
        <w:tab/>
      </w:r>
      <w:r w:rsidRPr="00E40B51">
        <w:tab/>
      </w:r>
    </w:p>
    <w:p w14:paraId="55BE9DC2" w14:textId="77777777" w:rsidR="006F7EDC" w:rsidRPr="007257D7" w:rsidRDefault="006F7EDC" w:rsidP="006F7EDC">
      <w:pPr>
        <w:pStyle w:val="NormalWeb"/>
        <w:spacing w:after="80"/>
        <w:jc w:val="both"/>
        <w:rPr>
          <w:b/>
          <w:bCs/>
        </w:rPr>
      </w:pPr>
      <w:r w:rsidRPr="007257D7">
        <w:rPr>
          <w:b/>
          <w:bCs/>
        </w:rPr>
        <w:t xml:space="preserve">Kriteret e Përgjithshme për Pranim, nuk duhet të ndryshohen nga autoritetet kontraktore. </w:t>
      </w:r>
    </w:p>
    <w:p w14:paraId="0CB6EBE1" w14:textId="77777777" w:rsidR="006F7EDC" w:rsidRDefault="006F7EDC" w:rsidP="006F7EDC">
      <w:pPr>
        <w:pStyle w:val="NormalWeb"/>
        <w:spacing w:after="80"/>
        <w:jc w:val="both"/>
        <w:rPr>
          <w:b/>
          <w:bCs/>
        </w:rPr>
      </w:pPr>
      <w:r w:rsidRPr="007257D7">
        <w:rPr>
          <w:b/>
          <w:bCs/>
        </w:rPr>
        <w:t xml:space="preserve">Këto kritere duhet të plotësohen me dorëzimin e vetëdeklaratës me shkrim të subjektit, në ditën e hapjes së ofertës, </w:t>
      </w:r>
      <w:r w:rsidRPr="00505F80">
        <w:rPr>
          <w:b/>
          <w:bCs/>
        </w:rPr>
        <w:t xml:space="preserve">sipas Shtojcës </w:t>
      </w:r>
      <w:r w:rsidR="00505F80" w:rsidRPr="00505F80">
        <w:rPr>
          <w:b/>
          <w:bCs/>
        </w:rPr>
        <w:t>8</w:t>
      </w:r>
      <w:r w:rsidRPr="00505F80">
        <w:rPr>
          <w:b/>
          <w:bCs/>
        </w:rPr>
        <w:t>.</w:t>
      </w:r>
      <w:r w:rsidRPr="007257D7">
        <w:rPr>
          <w:b/>
          <w:bCs/>
        </w:rPr>
        <w:t xml:space="preserve"> </w:t>
      </w:r>
    </w:p>
    <w:p w14:paraId="6083C664" w14:textId="77777777" w:rsidR="006F7EDC" w:rsidRPr="006262E9" w:rsidRDefault="006F7EDC" w:rsidP="006F7EDC">
      <w:pPr>
        <w:pStyle w:val="NormalWeb"/>
        <w:spacing w:after="80"/>
        <w:jc w:val="both"/>
        <w:rPr>
          <w:b/>
          <w:bCs/>
        </w:rPr>
      </w:pPr>
      <w:r w:rsidRPr="006262E9">
        <w:rPr>
          <w:b/>
          <w:lang w:val="da-DK"/>
        </w:rPr>
        <w:t>N</w:t>
      </w:r>
      <w:r w:rsidR="00505F80">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sidR="00505F80">
        <w:rPr>
          <w:b/>
          <w:lang w:val="da-DK"/>
        </w:rPr>
        <w:t>ë</w:t>
      </w:r>
      <w:r w:rsidRPr="006262E9">
        <w:rPr>
          <w:b/>
          <w:lang w:val="da-DK"/>
        </w:rPr>
        <w:t xml:space="preserve"> deklaruar nga operatori ekonomik si m</w:t>
      </w:r>
      <w:r w:rsidR="00505F80">
        <w:rPr>
          <w:b/>
          <w:lang w:val="da-DK"/>
        </w:rPr>
        <w:t>ë</w:t>
      </w:r>
      <w:r w:rsidRPr="006262E9">
        <w:rPr>
          <w:b/>
          <w:lang w:val="da-DK"/>
        </w:rPr>
        <w:t xml:space="preserve"> sip</w:t>
      </w:r>
      <w:r w:rsidR="00505F80">
        <w:rPr>
          <w:b/>
          <w:lang w:val="da-DK"/>
        </w:rPr>
        <w:t>ë</w:t>
      </w:r>
      <w:r w:rsidRPr="006262E9">
        <w:rPr>
          <w:b/>
          <w:lang w:val="da-DK"/>
        </w:rPr>
        <w:t>r.</w:t>
      </w:r>
    </w:p>
    <w:p w14:paraId="3A5ED840" w14:textId="77777777" w:rsidR="009F1025" w:rsidRPr="00BB6B2A" w:rsidRDefault="004C14BE" w:rsidP="009F1025">
      <w:pPr>
        <w:pStyle w:val="Caption"/>
        <w:rPr>
          <w:szCs w:val="24"/>
          <w:lang w:val="sq-AL"/>
        </w:rPr>
      </w:pPr>
      <w:bookmarkStart w:id="3" w:name="_Toc110849433"/>
      <w:bookmarkStart w:id="4" w:name="_Toc110850698"/>
      <w:r w:rsidRPr="00BB6B2A">
        <w:rPr>
          <w:szCs w:val="24"/>
          <w:lang w:val="sq-AL"/>
        </w:rPr>
        <w:t>Ve</w:t>
      </w:r>
      <w:r>
        <w:rPr>
          <w:szCs w:val="24"/>
          <w:lang w:val="sq-AL"/>
        </w:rPr>
        <w:t>ç</w:t>
      </w:r>
      <w:r w:rsidRPr="00BB6B2A">
        <w:rPr>
          <w:szCs w:val="24"/>
          <w:lang w:val="sq-AL"/>
        </w:rPr>
        <w:t xml:space="preserve"> k</w:t>
      </w:r>
      <w:r w:rsidR="00577912">
        <w:rPr>
          <w:szCs w:val="24"/>
          <w:lang w:val="sq-AL"/>
        </w:rPr>
        <w:t>ë</w:t>
      </w:r>
      <w:r w:rsidRPr="00BB6B2A">
        <w:rPr>
          <w:szCs w:val="24"/>
          <w:lang w:val="sq-AL"/>
        </w:rPr>
        <w:t>saj</w:t>
      </w:r>
      <w:r w:rsidR="009F1025" w:rsidRPr="00BB6B2A">
        <w:rPr>
          <w:szCs w:val="24"/>
          <w:lang w:val="sq-AL"/>
        </w:rPr>
        <w:t>, nëse oferta dorëzohet nga një bashkim operatorësh ekonomik</w:t>
      </w:r>
      <w:bookmarkEnd w:id="3"/>
      <w:bookmarkEnd w:id="4"/>
      <w:r w:rsidR="0000742A">
        <w:rPr>
          <w:szCs w:val="24"/>
          <w:lang w:val="sq-AL"/>
        </w:rPr>
        <w:t>ë</w:t>
      </w:r>
      <w:r w:rsidR="003E70D6">
        <w:rPr>
          <w:szCs w:val="24"/>
          <w:lang w:val="sq-AL"/>
        </w:rPr>
        <w:t>,</w:t>
      </w:r>
      <w:r w:rsidR="009F1025" w:rsidRPr="00BB6B2A">
        <w:rPr>
          <w:szCs w:val="24"/>
          <w:lang w:val="sq-AL"/>
        </w:rPr>
        <w:t xml:space="preserve"> duhet </w:t>
      </w:r>
      <w:r w:rsidRPr="00BB6B2A">
        <w:rPr>
          <w:szCs w:val="24"/>
          <w:lang w:val="sq-AL"/>
        </w:rPr>
        <w:t>t</w:t>
      </w:r>
      <w:r w:rsidR="00577912">
        <w:rPr>
          <w:szCs w:val="24"/>
          <w:lang w:val="sq-AL"/>
        </w:rPr>
        <w:t>ë</w:t>
      </w:r>
      <w:r w:rsidRPr="00BB6B2A">
        <w:rPr>
          <w:szCs w:val="24"/>
          <w:lang w:val="sq-AL"/>
        </w:rPr>
        <w:t xml:space="preserve"> dor</w:t>
      </w:r>
      <w:r w:rsidR="00577912">
        <w:rPr>
          <w:szCs w:val="24"/>
          <w:lang w:val="sq-AL"/>
        </w:rPr>
        <w:t>ë</w:t>
      </w:r>
      <w:r w:rsidRPr="00BB6B2A">
        <w:rPr>
          <w:szCs w:val="24"/>
          <w:lang w:val="sq-AL"/>
        </w:rPr>
        <w:t>zohen</w:t>
      </w:r>
      <w:r w:rsidR="009F1025" w:rsidRPr="00BB6B2A">
        <w:rPr>
          <w:szCs w:val="24"/>
          <w:lang w:val="sq-AL"/>
        </w:rPr>
        <w:t>:</w:t>
      </w:r>
    </w:p>
    <w:p w14:paraId="639AD4A2" w14:textId="77777777" w:rsidR="004C14BE" w:rsidRPr="00BB6B2A" w:rsidRDefault="009F1025" w:rsidP="00D429DC">
      <w:pPr>
        <w:tabs>
          <w:tab w:val="num" w:pos="720"/>
        </w:tabs>
        <w:ind w:firstLine="270"/>
      </w:pPr>
      <w:r w:rsidRPr="00BB6B2A">
        <w:rPr>
          <w:b/>
        </w:rPr>
        <w:t>a.</w:t>
      </w:r>
      <w:r w:rsidR="00D429DC">
        <w:t xml:space="preserve">   </w:t>
      </w:r>
      <w:r w:rsidRPr="00BB6B2A">
        <w:t xml:space="preserve">Marrëveshja e noterizuar sipas </w:t>
      </w:r>
      <w:r w:rsidR="004C14BE" w:rsidRPr="00BB6B2A">
        <w:t>s</w:t>
      </w:r>
      <w:r w:rsidR="00577912">
        <w:t>ë</w:t>
      </w:r>
      <w:r w:rsidR="004C14BE" w:rsidRPr="00BB6B2A">
        <w:t xml:space="preserve"> cil</w:t>
      </w:r>
      <w:r w:rsidR="00577912">
        <w:t>ë</w:t>
      </w:r>
      <w:r w:rsidR="004C14BE" w:rsidRPr="00BB6B2A">
        <w:t xml:space="preserve">s  </w:t>
      </w:r>
      <w:r w:rsidRPr="00BB6B2A">
        <w:t xml:space="preserve">bashkimi i </w:t>
      </w:r>
      <w:r w:rsidR="004C14BE" w:rsidRPr="00BB6B2A">
        <w:t>operator</w:t>
      </w:r>
      <w:r w:rsidR="00577912">
        <w:t>ë</w:t>
      </w:r>
      <w:r w:rsidR="004C14BE" w:rsidRPr="00BB6B2A">
        <w:t xml:space="preserve">ve </w:t>
      </w:r>
      <w:r w:rsidRPr="00BB6B2A">
        <w:t>ekonomik</w:t>
      </w:r>
      <w:r w:rsidR="00577912">
        <w:t>ë</w:t>
      </w:r>
      <w:r w:rsidRPr="00BB6B2A">
        <w:t xml:space="preserve"> </w:t>
      </w:r>
      <w:r w:rsidR="00577912">
        <w:t>ë</w:t>
      </w:r>
      <w:r w:rsidR="004C14BE" w:rsidRPr="00BB6B2A">
        <w:t>sht</w:t>
      </w:r>
      <w:r w:rsidR="00577912">
        <w:t>ë</w:t>
      </w:r>
      <w:r w:rsidR="004C14BE" w:rsidRPr="00BB6B2A">
        <w:t xml:space="preserve"> </w:t>
      </w:r>
      <w:r w:rsidRPr="00BB6B2A">
        <w:t xml:space="preserve">krijuar zyrtarisht; </w:t>
      </w:r>
    </w:p>
    <w:p w14:paraId="45DC2C55" w14:textId="77777777" w:rsidR="009F1025" w:rsidRPr="00BB6B2A" w:rsidRDefault="008C1106" w:rsidP="008C1106">
      <w:pPr>
        <w:pStyle w:val="NormalWeb"/>
        <w:spacing w:before="0" w:beforeAutospacing="0" w:after="0" w:afterAutospacing="0"/>
        <w:jc w:val="both"/>
        <w:rPr>
          <w:b/>
        </w:rPr>
      </w:pPr>
      <w:r>
        <w:rPr>
          <w:b/>
        </w:rPr>
        <w:t xml:space="preserve">   </w:t>
      </w:r>
      <w:r w:rsidR="009F1025" w:rsidRPr="00BB6B2A">
        <w:rPr>
          <w:b/>
        </w:rPr>
        <w:t>b.</w:t>
      </w:r>
      <w:r w:rsidR="009F1025" w:rsidRPr="00BB6B2A">
        <w:t xml:space="preserve">   </w:t>
      </w:r>
      <w:r>
        <w:t xml:space="preserve">   </w:t>
      </w:r>
      <w:r w:rsidR="009F1025" w:rsidRPr="00BB6B2A">
        <w:t xml:space="preserve">Prokura e </w:t>
      </w:r>
      <w:r w:rsidR="004C14BE" w:rsidRPr="00BB6B2A">
        <w:t>posa</w:t>
      </w:r>
      <w:r w:rsidR="004C14BE">
        <w:t>ç</w:t>
      </w:r>
      <w:r w:rsidR="004C14BE" w:rsidRPr="00BB6B2A">
        <w:t>me</w:t>
      </w:r>
      <w:r w:rsidR="009F1025" w:rsidRPr="00BB6B2A">
        <w:t xml:space="preserve">. </w:t>
      </w:r>
    </w:p>
    <w:p w14:paraId="2A9D9EC8" w14:textId="77777777" w:rsidR="009F1025" w:rsidRPr="00BB6B2A" w:rsidRDefault="009F1025" w:rsidP="009F1025">
      <w:pPr>
        <w:pStyle w:val="NormalWeb"/>
        <w:spacing w:after="80"/>
        <w:jc w:val="both"/>
        <w:rPr>
          <w:b/>
        </w:rPr>
      </w:pPr>
      <w:r w:rsidRPr="00BB6B2A">
        <w:rPr>
          <w:b/>
        </w:rPr>
        <w:t>2. KRITERET E VEÇANTA TË KUALIFIKIMIT</w:t>
      </w:r>
    </w:p>
    <w:p w14:paraId="7BE139B1" w14:textId="77777777" w:rsidR="009F1025" w:rsidRPr="00544193" w:rsidRDefault="009F1025" w:rsidP="00544193">
      <w:pPr>
        <w:pStyle w:val="NormalWeb"/>
        <w:spacing w:before="0" w:beforeAutospacing="0" w:after="80" w:afterAutospacing="0"/>
        <w:jc w:val="both"/>
        <w:rPr>
          <w:bCs/>
        </w:rPr>
      </w:pPr>
      <w:r w:rsidRPr="00BB6B2A">
        <w:t xml:space="preserve">1. </w:t>
      </w:r>
      <w:r w:rsidR="00544193">
        <w:rPr>
          <w:bCs/>
        </w:rPr>
        <w:t>Kandidati/Ofertuesi duhet të dorëzojë</w:t>
      </w:r>
      <w:r w:rsidR="00544193" w:rsidRPr="000656D0">
        <w:rPr>
          <w:bCs/>
        </w:rPr>
        <w:t>:</w:t>
      </w:r>
    </w:p>
    <w:p w14:paraId="0A6F2FBE" w14:textId="77777777" w:rsidR="00D429DC" w:rsidRPr="00C24D46" w:rsidRDefault="009F1025" w:rsidP="00D429DC">
      <w:pPr>
        <w:pStyle w:val="Caption"/>
        <w:spacing w:before="0" w:after="0"/>
        <w:rPr>
          <w:b w:val="0"/>
          <w:i/>
          <w:lang w:val="sq-AL"/>
        </w:rPr>
      </w:pPr>
      <w:r w:rsidRPr="00D429DC">
        <w:rPr>
          <w:b w:val="0"/>
          <w:i/>
          <w:lang w:val="sq-AL"/>
        </w:rPr>
        <w:t>a.</w:t>
      </w:r>
      <w:r w:rsidRPr="00D429DC">
        <w:rPr>
          <w:i/>
          <w:lang w:val="sq-AL"/>
        </w:rPr>
        <w:t xml:space="preserve"> </w:t>
      </w:r>
      <w:bookmarkStart w:id="5" w:name="_Toc257184698"/>
      <w:r w:rsidR="00D429DC" w:rsidRPr="00C24D46">
        <w:rPr>
          <w:b w:val="0"/>
          <w:i/>
          <w:lang w:val="sq-AL"/>
        </w:rPr>
        <w:t>Formularin e Ofert</w:t>
      </w:r>
      <w:bookmarkEnd w:id="5"/>
      <w:r w:rsidR="00D429DC" w:rsidRPr="00C24D46">
        <w:rPr>
          <w:b w:val="0"/>
          <w:i/>
          <w:lang w:val="sq-AL"/>
        </w:rPr>
        <w:t>ës, sipas Shtojcës 1 ose Shtojcës 2 (në rastin e procedurave të prokurimit për furnizimin me karburante, gazoil, benzol dhe karburant për ngrohje);</w:t>
      </w:r>
    </w:p>
    <w:p w14:paraId="668749FD" w14:textId="77777777" w:rsidR="00D429DC" w:rsidRPr="00D429DC" w:rsidRDefault="00D429DC" w:rsidP="00D429DC">
      <w:pPr>
        <w:pStyle w:val="Caption"/>
        <w:spacing w:before="0" w:after="0"/>
        <w:rPr>
          <w:b w:val="0"/>
          <w:i/>
          <w:szCs w:val="24"/>
          <w:lang w:val="sq-AL"/>
        </w:rPr>
      </w:pPr>
      <w:r>
        <w:rPr>
          <w:b w:val="0"/>
          <w:i/>
          <w:lang w:val="sq-AL"/>
        </w:rPr>
        <w:t>b</w:t>
      </w:r>
      <w:r w:rsidRPr="00C24D46">
        <w:rPr>
          <w:b w:val="0"/>
          <w:i/>
          <w:lang w:val="sq-AL"/>
        </w:rPr>
        <w:t>.</w:t>
      </w:r>
      <w:r w:rsidRPr="00C24D46">
        <w:rPr>
          <w:b w:val="0"/>
          <w:i/>
          <w:szCs w:val="24"/>
          <w:lang w:val="sq-AL"/>
        </w:rPr>
        <w:t xml:space="preserve"> Deklarate për paraqitje oferte të pavaruar sipas Shtojcës 2/1;</w:t>
      </w:r>
    </w:p>
    <w:p w14:paraId="6F2E5110" w14:textId="77777777" w:rsidR="009F1025" w:rsidRPr="00C24D46" w:rsidRDefault="00D429DC" w:rsidP="009F1025">
      <w:pPr>
        <w:pStyle w:val="NormalWeb"/>
        <w:spacing w:before="0" w:beforeAutospacing="0" w:after="0" w:afterAutospacing="0"/>
        <w:jc w:val="both"/>
        <w:rPr>
          <w:i/>
        </w:rPr>
      </w:pPr>
      <w:r>
        <w:rPr>
          <w:i/>
        </w:rPr>
        <w:t xml:space="preserve">c. </w:t>
      </w:r>
      <w:r w:rsidR="009F1025" w:rsidRPr="00C24D46">
        <w:rPr>
          <w:i/>
        </w:rPr>
        <w:t>Sigurimi</w:t>
      </w:r>
      <w:r w:rsidR="00DE2651" w:rsidRPr="00C24D46">
        <w:rPr>
          <w:i/>
        </w:rPr>
        <w:t>n</w:t>
      </w:r>
      <w:r w:rsidR="00BC6099" w:rsidRPr="00C24D46">
        <w:rPr>
          <w:i/>
        </w:rPr>
        <w:t xml:space="preserve"> </w:t>
      </w:r>
      <w:r w:rsidR="00DE2651" w:rsidRPr="00C24D46">
        <w:rPr>
          <w:i/>
        </w:rPr>
        <w:t>e</w:t>
      </w:r>
      <w:r w:rsidR="009F1025" w:rsidRPr="00C24D46">
        <w:rPr>
          <w:i/>
        </w:rPr>
        <w:t xml:space="preserve"> ofert</w:t>
      </w:r>
      <w:r w:rsidR="00BC6099" w:rsidRPr="00C24D46">
        <w:rPr>
          <w:i/>
        </w:rPr>
        <w:t>ës</w:t>
      </w:r>
      <w:r w:rsidR="009F1025" w:rsidRPr="00C24D46">
        <w:rPr>
          <w:i/>
        </w:rPr>
        <w:t>, (</w:t>
      </w:r>
      <w:r w:rsidR="004C14BE" w:rsidRPr="00C24D46">
        <w:rPr>
          <w:i/>
        </w:rPr>
        <w:t>n</w:t>
      </w:r>
      <w:r w:rsidR="00577912" w:rsidRPr="00C24D46">
        <w:rPr>
          <w:i/>
        </w:rPr>
        <w:t>ë</w:t>
      </w:r>
      <w:r w:rsidR="004C14BE" w:rsidRPr="00C24D46">
        <w:rPr>
          <w:i/>
        </w:rPr>
        <w:t xml:space="preserve">se </w:t>
      </w:r>
      <w:r w:rsidR="00577912" w:rsidRPr="00C24D46">
        <w:rPr>
          <w:i/>
        </w:rPr>
        <w:t>ë</w:t>
      </w:r>
      <w:r w:rsidR="004C14BE" w:rsidRPr="00C24D46">
        <w:rPr>
          <w:i/>
        </w:rPr>
        <w:t>sht</w:t>
      </w:r>
      <w:r w:rsidR="00577912" w:rsidRPr="00C24D46">
        <w:rPr>
          <w:i/>
        </w:rPr>
        <w:t>ë</w:t>
      </w:r>
      <w:r w:rsidR="004C14BE" w:rsidRPr="00C24D46">
        <w:rPr>
          <w:i/>
        </w:rPr>
        <w:t xml:space="preserve"> </w:t>
      </w:r>
      <w:r w:rsidR="009F1025" w:rsidRPr="00C24D46">
        <w:rPr>
          <w:i/>
        </w:rPr>
        <w:t xml:space="preserve">e zbatueshme) sipas </w:t>
      </w:r>
      <w:r w:rsidR="004C14BE" w:rsidRPr="00C24D46">
        <w:rPr>
          <w:i/>
        </w:rPr>
        <w:t>Shtojc</w:t>
      </w:r>
      <w:r w:rsidR="00577912" w:rsidRPr="00C24D46">
        <w:rPr>
          <w:i/>
        </w:rPr>
        <w:t>ë</w:t>
      </w:r>
      <w:r w:rsidR="004C14BE" w:rsidRPr="00C24D46">
        <w:rPr>
          <w:i/>
        </w:rPr>
        <w:t xml:space="preserve">s </w:t>
      </w:r>
      <w:r w:rsidR="00E978DB" w:rsidRPr="00C24D46">
        <w:rPr>
          <w:i/>
        </w:rPr>
        <w:t>4</w:t>
      </w:r>
      <w:r w:rsidR="009F1025" w:rsidRPr="00C24D46">
        <w:rPr>
          <w:i/>
        </w:rPr>
        <w:t>;</w:t>
      </w:r>
    </w:p>
    <w:p w14:paraId="5EE8D111" w14:textId="77777777" w:rsidR="009F1025" w:rsidRPr="00C24D46" w:rsidRDefault="00D429DC" w:rsidP="009F1025">
      <w:pPr>
        <w:pStyle w:val="NormalWeb"/>
        <w:spacing w:before="0" w:beforeAutospacing="0" w:after="0" w:afterAutospacing="0"/>
        <w:jc w:val="both"/>
        <w:rPr>
          <w:i/>
        </w:rPr>
      </w:pPr>
      <w:r>
        <w:rPr>
          <w:i/>
        </w:rPr>
        <w:t>ç</w:t>
      </w:r>
      <w:r w:rsidR="009F1025" w:rsidRPr="00C24D46">
        <w:rPr>
          <w:i/>
        </w:rPr>
        <w:t>.</w:t>
      </w:r>
      <w:r>
        <w:rPr>
          <w:i/>
        </w:rPr>
        <w:t xml:space="preserve"> </w:t>
      </w:r>
      <w:r w:rsidR="004C14BE" w:rsidRPr="00C24D46">
        <w:rPr>
          <w:i/>
        </w:rPr>
        <w:t>Deklarat</w:t>
      </w:r>
      <w:r w:rsidR="00577912" w:rsidRPr="00C24D46">
        <w:rPr>
          <w:i/>
        </w:rPr>
        <w:t>ë</w:t>
      </w:r>
      <w:r w:rsidR="004C14BE" w:rsidRPr="00C24D46">
        <w:rPr>
          <w:i/>
        </w:rPr>
        <w:t xml:space="preserve"> </w:t>
      </w:r>
      <w:r w:rsidR="009F1025" w:rsidRPr="00C24D46">
        <w:rPr>
          <w:i/>
        </w:rPr>
        <w:t xml:space="preserve">mbi </w:t>
      </w:r>
      <w:r w:rsidR="004C14BE" w:rsidRPr="00C24D46">
        <w:rPr>
          <w:i/>
        </w:rPr>
        <w:t>p</w:t>
      </w:r>
      <w:r w:rsidR="00577912" w:rsidRPr="00C24D46">
        <w:rPr>
          <w:i/>
        </w:rPr>
        <w:t>ë</w:t>
      </w:r>
      <w:r w:rsidR="004C14BE" w:rsidRPr="00C24D46">
        <w:rPr>
          <w:i/>
        </w:rPr>
        <w:t xml:space="preserve">rmbushjen </w:t>
      </w:r>
      <w:r w:rsidR="009F1025" w:rsidRPr="00C24D46">
        <w:rPr>
          <w:i/>
        </w:rPr>
        <w:t xml:space="preserve">e specifikimeve teknike, sipas </w:t>
      </w:r>
      <w:r w:rsidR="004C14BE" w:rsidRPr="00C24D46">
        <w:rPr>
          <w:i/>
        </w:rPr>
        <w:t>Shtojc</w:t>
      </w:r>
      <w:r w:rsidR="00577912" w:rsidRPr="00C24D46">
        <w:rPr>
          <w:i/>
        </w:rPr>
        <w:t>ë</w:t>
      </w:r>
      <w:r w:rsidR="004C14BE" w:rsidRPr="00C24D46">
        <w:rPr>
          <w:i/>
        </w:rPr>
        <w:t xml:space="preserve">s </w:t>
      </w:r>
      <w:r w:rsidR="00E978DB" w:rsidRPr="00C24D46">
        <w:rPr>
          <w:i/>
        </w:rPr>
        <w:t>6</w:t>
      </w:r>
      <w:r w:rsidR="009F1025" w:rsidRPr="00C24D46">
        <w:rPr>
          <w:i/>
        </w:rPr>
        <w:t>;</w:t>
      </w:r>
    </w:p>
    <w:p w14:paraId="24A95590" w14:textId="77777777" w:rsidR="009F1025" w:rsidRDefault="00D429DC" w:rsidP="009F1025">
      <w:pPr>
        <w:pStyle w:val="NormalWeb"/>
        <w:spacing w:before="0" w:beforeAutospacing="0" w:after="0" w:afterAutospacing="0"/>
        <w:jc w:val="both"/>
        <w:rPr>
          <w:i/>
        </w:rPr>
      </w:pPr>
      <w:r>
        <w:rPr>
          <w:i/>
        </w:rPr>
        <w:t>d</w:t>
      </w:r>
      <w:r w:rsidR="009F1025" w:rsidRPr="00C24D46">
        <w:rPr>
          <w:i/>
        </w:rPr>
        <w:t>.</w:t>
      </w:r>
      <w:r>
        <w:rPr>
          <w:i/>
        </w:rPr>
        <w:t xml:space="preserve"> </w:t>
      </w:r>
      <w:r w:rsidR="009F1025" w:rsidRPr="00C24D46">
        <w:rPr>
          <w:i/>
        </w:rPr>
        <w:t>Deklarat</w:t>
      </w:r>
      <w:r w:rsidR="00577912" w:rsidRPr="00C24D46">
        <w:rPr>
          <w:i/>
        </w:rPr>
        <w:t>ë</w:t>
      </w:r>
      <w:r w:rsidR="009F1025" w:rsidRPr="00C24D46">
        <w:rPr>
          <w:i/>
        </w:rPr>
        <w:t xml:space="preserve"> mbi Konfliktin e Interesit sipas </w:t>
      </w:r>
      <w:r w:rsidR="004C14BE" w:rsidRPr="00C24D46">
        <w:rPr>
          <w:i/>
        </w:rPr>
        <w:t>Shtojc</w:t>
      </w:r>
      <w:r w:rsidR="00577912" w:rsidRPr="00C24D46">
        <w:rPr>
          <w:i/>
        </w:rPr>
        <w:t>ë</w:t>
      </w:r>
      <w:r w:rsidR="004C14BE" w:rsidRPr="00C24D46">
        <w:rPr>
          <w:i/>
        </w:rPr>
        <w:t xml:space="preserve">s </w:t>
      </w:r>
      <w:r w:rsidR="00E978DB" w:rsidRPr="00C24D46">
        <w:rPr>
          <w:i/>
        </w:rPr>
        <w:t>7</w:t>
      </w:r>
      <w:r w:rsidR="009F1025" w:rsidRPr="00C24D46">
        <w:rPr>
          <w:i/>
        </w:rPr>
        <w:t>;</w:t>
      </w:r>
    </w:p>
    <w:p w14:paraId="0F444DBB" w14:textId="77777777" w:rsidR="007C3DC9" w:rsidRPr="007C3DC9" w:rsidRDefault="007C3DC9" w:rsidP="007C3DC9">
      <w:pPr>
        <w:autoSpaceDE w:val="0"/>
        <w:autoSpaceDN w:val="0"/>
        <w:adjustRightInd w:val="0"/>
        <w:ind w:left="360" w:hanging="360"/>
        <w:jc w:val="both"/>
        <w:rPr>
          <w:i/>
          <w:lang w:val="de-DE"/>
        </w:rPr>
      </w:pPr>
      <w:r w:rsidRPr="00C24D46">
        <w:rPr>
          <w:i/>
        </w:rPr>
        <w:t>dh</w:t>
      </w:r>
      <w:r w:rsidR="00335213">
        <w:rPr>
          <w:i/>
        </w:rPr>
        <w:t>.</w:t>
      </w:r>
      <w:r w:rsidRPr="007C3DC9">
        <w:rPr>
          <w:lang w:val="de-DE"/>
        </w:rPr>
        <w:t xml:space="preserve"> </w:t>
      </w:r>
      <w:r w:rsidRPr="007C3DC9">
        <w:rPr>
          <w:i/>
          <w:lang w:val="de-DE"/>
        </w:rPr>
        <w:t xml:space="preserve">Deklaratë mbi garantimin e zbatueshmërisë së dispozitave </w:t>
      </w:r>
      <w:r w:rsidR="00335213">
        <w:rPr>
          <w:i/>
          <w:lang w:val="de-DE"/>
        </w:rPr>
        <w:t>l</w:t>
      </w:r>
      <w:r w:rsidRPr="007C3DC9">
        <w:rPr>
          <w:i/>
          <w:lang w:val="de-DE"/>
        </w:rPr>
        <w:t xml:space="preserve">igjore në marrëdhëniet e punës </w:t>
      </w:r>
      <w:r>
        <w:rPr>
          <w:i/>
          <w:lang w:val="de-DE"/>
        </w:rPr>
        <w:t xml:space="preserve">sipas </w:t>
      </w:r>
      <w:r w:rsidRPr="007C3DC9">
        <w:rPr>
          <w:i/>
          <w:lang w:val="de-DE"/>
        </w:rPr>
        <w:t>Shtojc</w:t>
      </w:r>
      <w:r>
        <w:rPr>
          <w:i/>
          <w:lang w:val="de-DE"/>
        </w:rPr>
        <w:t>es</w:t>
      </w:r>
      <w:r w:rsidRPr="007C3DC9">
        <w:rPr>
          <w:i/>
          <w:lang w:val="de-DE"/>
        </w:rPr>
        <w:t xml:space="preserve"> 8/1</w:t>
      </w:r>
      <w:r>
        <w:rPr>
          <w:i/>
          <w:lang w:val="de-DE"/>
        </w:rPr>
        <w:t>;</w:t>
      </w:r>
    </w:p>
    <w:p w14:paraId="4A66BF4C" w14:textId="77777777" w:rsidR="009F1025" w:rsidRPr="00C24D46" w:rsidRDefault="007C3DC9" w:rsidP="009F1025">
      <w:pPr>
        <w:pStyle w:val="Caption"/>
        <w:spacing w:before="0" w:after="0"/>
        <w:rPr>
          <w:b w:val="0"/>
          <w:i/>
          <w:szCs w:val="24"/>
          <w:lang w:val="sq-AL"/>
        </w:rPr>
      </w:pPr>
      <w:r>
        <w:rPr>
          <w:b w:val="0"/>
          <w:i/>
          <w:szCs w:val="24"/>
          <w:lang w:val="sq-AL"/>
        </w:rPr>
        <w:t>e</w:t>
      </w:r>
      <w:r w:rsidR="0017515F" w:rsidRPr="00C24D46">
        <w:rPr>
          <w:b w:val="0"/>
          <w:i/>
          <w:szCs w:val="24"/>
          <w:lang w:val="sq-AL"/>
        </w:rPr>
        <w:t>.</w:t>
      </w:r>
      <w:r w:rsidR="0017515F" w:rsidRPr="00C24D46">
        <w:rPr>
          <w:i/>
          <w:szCs w:val="24"/>
          <w:lang w:val="sq-AL"/>
        </w:rPr>
        <w:t xml:space="preserve"> </w:t>
      </w:r>
      <w:r w:rsidR="0056766D" w:rsidRPr="00C24D46">
        <w:rPr>
          <w:b w:val="0"/>
          <w:i/>
          <w:szCs w:val="24"/>
          <w:lang w:val="sq-AL"/>
        </w:rPr>
        <w:t>Vërtetim</w:t>
      </w:r>
      <w:r w:rsidR="0056766D" w:rsidRPr="00C24D46">
        <w:rPr>
          <w:b w:val="0"/>
          <w:i/>
          <w:lang w:val="sq-AL"/>
        </w:rPr>
        <w:t>in</w:t>
      </w:r>
      <w:r w:rsidR="0056766D" w:rsidRPr="00C24D46">
        <w:rPr>
          <w:b w:val="0"/>
          <w:i/>
          <w:szCs w:val="24"/>
          <w:lang w:val="sq-AL"/>
        </w:rPr>
        <w:t xml:space="preserve"> që konfirmon shlyerjen e të gjitha detyrimeve të maturuara të energjisë elektrike të kontratave të energjisë që ka operatori ekonomik që është i regjistruar në Shqipëri.</w:t>
      </w:r>
    </w:p>
    <w:p w14:paraId="62C5A192" w14:textId="77777777" w:rsidR="00544193" w:rsidRDefault="00544193" w:rsidP="00544193">
      <w:pPr>
        <w:pStyle w:val="NormalWeb"/>
        <w:spacing w:before="0" w:beforeAutospacing="0" w:after="80" w:afterAutospacing="0"/>
        <w:jc w:val="both"/>
      </w:pPr>
    </w:p>
    <w:p w14:paraId="52D44B82" w14:textId="77777777" w:rsidR="00544193" w:rsidRDefault="00544193" w:rsidP="00544193">
      <w:pPr>
        <w:pStyle w:val="NormalWeb"/>
        <w:spacing w:before="0" w:beforeAutospacing="0" w:after="80" w:afterAutospacing="0"/>
        <w:jc w:val="both"/>
      </w:pPr>
    </w:p>
    <w:p w14:paraId="3561A287" w14:textId="77777777" w:rsidR="00544193" w:rsidRPr="000656D0" w:rsidRDefault="009F1025" w:rsidP="00544193">
      <w:pPr>
        <w:pStyle w:val="NormalWeb"/>
        <w:spacing w:before="0" w:beforeAutospacing="0" w:after="80" w:afterAutospacing="0"/>
        <w:jc w:val="both"/>
        <w:rPr>
          <w:bCs/>
        </w:rPr>
      </w:pPr>
      <w:r w:rsidRPr="00BB6B2A">
        <w:t xml:space="preserve">2. </w:t>
      </w:r>
      <w:r w:rsidR="00544193">
        <w:rPr>
          <w:bCs/>
        </w:rPr>
        <w:t>Kandidati/Ofertuesi duhet të dorëzojë</w:t>
      </w:r>
      <w:r w:rsidR="00544193" w:rsidRPr="000656D0">
        <w:rPr>
          <w:bCs/>
        </w:rPr>
        <w:t>:</w:t>
      </w:r>
    </w:p>
    <w:p w14:paraId="7DA4E8E2" w14:textId="77777777" w:rsidR="00544193" w:rsidRDefault="00544193" w:rsidP="00BA7619">
      <w:pPr>
        <w:spacing w:after="80"/>
        <w:rPr>
          <w:b/>
          <w:lang w:val="da-DK"/>
        </w:rPr>
      </w:pPr>
    </w:p>
    <w:p w14:paraId="3A87301F" w14:textId="77777777" w:rsidR="00BA7619" w:rsidRPr="00037EC1" w:rsidRDefault="00BA7619" w:rsidP="00BA7619">
      <w:pPr>
        <w:spacing w:after="80"/>
        <w:rPr>
          <w:b/>
          <w:lang w:val="da-DK"/>
        </w:rPr>
      </w:pPr>
      <w:r w:rsidRPr="00037EC1">
        <w:rPr>
          <w:b/>
          <w:lang w:val="da-DK"/>
        </w:rPr>
        <w:t>2.1.</w:t>
      </w:r>
      <w:r w:rsidRPr="00037EC1">
        <w:rPr>
          <w:b/>
          <w:lang w:val="da-DK"/>
        </w:rPr>
        <w:tab/>
        <w:t xml:space="preserve">Kapaciteti </w:t>
      </w:r>
      <w:r w:rsidR="0056766D" w:rsidRPr="00037EC1">
        <w:rPr>
          <w:b/>
          <w:lang w:val="da-DK"/>
        </w:rPr>
        <w:t>ligjor</w:t>
      </w:r>
      <w:r w:rsidR="006F7EDC">
        <w:rPr>
          <w:b/>
          <w:lang w:val="da-DK"/>
        </w:rPr>
        <w:t>/profesional</w:t>
      </w:r>
      <w:r w:rsidR="0056766D" w:rsidRPr="00037EC1">
        <w:rPr>
          <w:b/>
          <w:lang w:val="da-DK"/>
        </w:rPr>
        <w:t xml:space="preserve"> </w:t>
      </w:r>
      <w:r w:rsidRPr="00037EC1">
        <w:rPr>
          <w:b/>
          <w:lang w:val="da-DK"/>
        </w:rPr>
        <w:t>i operatorëve ekonomikë</w:t>
      </w:r>
      <w:r w:rsidR="0056766D" w:rsidRPr="00037EC1">
        <w:rPr>
          <w:b/>
          <w:lang w:val="da-DK"/>
        </w:rPr>
        <w:t xml:space="preserve">: </w:t>
      </w:r>
    </w:p>
    <w:p w14:paraId="6F4DDF37" w14:textId="7A5B1C72" w:rsidR="00BA7619" w:rsidRPr="002F3363" w:rsidRDefault="002F3363" w:rsidP="00BA7619">
      <w:pPr>
        <w:spacing w:after="80"/>
        <w:rPr>
          <w:bCs/>
          <w:lang w:val="da-DK"/>
        </w:rPr>
      </w:pPr>
      <w:r w:rsidRPr="002F3363">
        <w:rPr>
          <w:bCs/>
        </w:rPr>
        <w:t xml:space="preserve">Plotësimi i kapaciteteve ligjore nga operatorët ekonomikë dhe vërtetimi se ata kanë </w:t>
      </w:r>
      <w:r w:rsidRPr="002F3363">
        <w:t xml:space="preserve">zotësi juridike për të lidhur kontrata prokurimi, bëhet me anë të paraqitjes prej tyre të deklaratës mbi përmbushjen e kritereve të përgjithshme, sipas </w:t>
      </w:r>
      <w:r w:rsidRPr="002F3363">
        <w:rPr>
          <w:bCs/>
          <w:lang w:val="da-DK"/>
        </w:rPr>
        <w:t>Shtojcës 8, pika 1 ”Kriteret e Pergjithshme te  pranimit/kualifikimit”</w:t>
      </w:r>
      <w:r w:rsidR="00BA7619">
        <w:rPr>
          <w:lang w:val="da-DK"/>
        </w:rPr>
        <w:t xml:space="preserve"> </w:t>
      </w:r>
    </w:p>
    <w:p w14:paraId="2B9F4B39" w14:textId="1A202A5E" w:rsidR="002F3363" w:rsidRPr="002F3363" w:rsidRDefault="00172784" w:rsidP="002F3363">
      <w:pPr>
        <w:spacing w:after="80"/>
        <w:rPr>
          <w:lang w:val="pt-PT"/>
        </w:rPr>
      </w:pPr>
      <w:r>
        <w:rPr>
          <w:b/>
          <w:bCs/>
          <w:lang w:val="da-DK"/>
        </w:rPr>
        <w:t>2</w:t>
      </w:r>
      <w:r w:rsidRPr="00B90832">
        <w:rPr>
          <w:b/>
          <w:bCs/>
          <w:lang w:val="da-DK"/>
        </w:rPr>
        <w:t>.</w:t>
      </w:r>
      <w:r w:rsidR="00BA7619">
        <w:rPr>
          <w:b/>
          <w:bCs/>
          <w:lang w:val="da-DK"/>
        </w:rPr>
        <w:t>2</w:t>
      </w:r>
      <w:r w:rsidRPr="00B90832">
        <w:rPr>
          <w:b/>
          <w:bCs/>
          <w:lang w:val="da-DK"/>
        </w:rPr>
        <w:t>.</w:t>
      </w:r>
      <w:r w:rsidRPr="00B90832">
        <w:rPr>
          <w:b/>
          <w:bCs/>
          <w:lang w:val="da-DK"/>
        </w:rPr>
        <w:tab/>
        <w:t>Kapaciteti ekonomik dhe financiar:</w:t>
      </w:r>
      <w:r w:rsidRPr="00B90832">
        <w:rPr>
          <w:lang w:val="da-DK"/>
        </w:rPr>
        <w:t xml:space="preserve">  </w:t>
      </w:r>
      <w:r w:rsidRPr="00B90832">
        <w:rPr>
          <w:lang w:val="da-DK"/>
        </w:rPr>
        <w:br/>
      </w:r>
      <w:r w:rsidR="002F3363" w:rsidRPr="002F3363">
        <w:rPr>
          <w:lang w:val="da-DK"/>
        </w:rPr>
        <w:t xml:space="preserve">1. Vertetim nga Administrata Tatimore per xhiron mesatare vjetore te realizuar gjate 2 (dy) viteve te fundit vlera mesatare e së cilës duhet të ketë një vlerë jo me te vogel se </w:t>
      </w:r>
      <w:r w:rsidR="002F3363">
        <w:rPr>
          <w:lang w:val="da-DK"/>
        </w:rPr>
        <w:t>24.000.000</w:t>
      </w:r>
      <w:r w:rsidR="002F3363" w:rsidRPr="002F3363">
        <w:rPr>
          <w:lang w:val="da-DK"/>
        </w:rPr>
        <w:t xml:space="preserve"> Leke, 40% e vlerës e cila prokurohet. </w:t>
      </w:r>
    </w:p>
    <w:p w14:paraId="1915A19A" w14:textId="09DFC2F1" w:rsidR="002F3363" w:rsidRPr="002F3363" w:rsidRDefault="002F3363" w:rsidP="002F3363">
      <w:pPr>
        <w:spacing w:after="80"/>
        <w:rPr>
          <w:lang w:val="da-DK"/>
        </w:rPr>
      </w:pPr>
      <w:r w:rsidRPr="002F3363">
        <w:rPr>
          <w:lang w:val="da-DK"/>
        </w:rPr>
        <w:t>2.</w:t>
      </w:r>
      <w:r w:rsidRPr="002F3363">
        <w:rPr>
          <w:b/>
          <w:lang w:val="da-DK"/>
        </w:rPr>
        <w:t xml:space="preserve"> </w:t>
      </w:r>
      <w:r w:rsidRPr="002F3363">
        <w:rPr>
          <w:lang w:val="da-DK"/>
        </w:rPr>
        <w:t>Kopje të çertifikuara të bilanceve të 2 (dy) viteve ushtrimore (20</w:t>
      </w:r>
      <w:r>
        <w:rPr>
          <w:lang w:val="da-DK"/>
        </w:rPr>
        <w:t>19</w:t>
      </w:r>
      <w:r w:rsidRPr="002F3363">
        <w:rPr>
          <w:lang w:val="da-DK"/>
        </w:rPr>
        <w:t xml:space="preserve"> dhe 20</w:t>
      </w:r>
      <w:r>
        <w:rPr>
          <w:lang w:val="da-DK"/>
        </w:rPr>
        <w:t>20</w:t>
      </w:r>
      <w:r w:rsidRPr="002F3363">
        <w:rPr>
          <w:lang w:val="da-DK"/>
        </w:rPr>
        <w:t xml:space="preserve">)  të paraqitura në autoritet përkatëse. </w:t>
      </w:r>
    </w:p>
    <w:p w14:paraId="0FDD90A4" w14:textId="430BF8C1" w:rsidR="002F3363" w:rsidRPr="002F3363" w:rsidRDefault="002F3363" w:rsidP="002F3363">
      <w:pPr>
        <w:spacing w:after="80"/>
        <w:rPr>
          <w:b/>
          <w:lang w:val="da-DK"/>
        </w:rPr>
      </w:pPr>
      <w:r w:rsidRPr="002F3363">
        <w:rPr>
          <w:lang w:val="da-DK"/>
        </w:rPr>
        <w:t>3.</w:t>
      </w:r>
      <w:r w:rsidRPr="002F3363">
        <w:rPr>
          <w:b/>
          <w:lang w:val="da-DK"/>
        </w:rPr>
        <w:t xml:space="preserve"> </w:t>
      </w:r>
      <w:r w:rsidRPr="002F3363">
        <w:rPr>
          <w:lang w:val="da-DK"/>
        </w:rPr>
        <w:t>Vërtetim lëshuar nga Komuna ose Bashkia për shlyerjen e taksave vendore të parashikuara  nga Pushteti Vendor për vitin 20</w:t>
      </w:r>
      <w:r>
        <w:rPr>
          <w:lang w:val="da-DK"/>
        </w:rPr>
        <w:t>20</w:t>
      </w:r>
      <w:r w:rsidRPr="002F3363">
        <w:rPr>
          <w:lang w:val="da-DK"/>
        </w:rPr>
        <w:t>.</w:t>
      </w:r>
    </w:p>
    <w:p w14:paraId="19792589" w14:textId="4202A823" w:rsidR="00172784" w:rsidRPr="00B90832" w:rsidRDefault="00172784" w:rsidP="002F3363">
      <w:pPr>
        <w:spacing w:after="80"/>
        <w:rPr>
          <w:b/>
          <w:lang w:val="da-DK"/>
        </w:rPr>
      </w:pPr>
    </w:p>
    <w:p w14:paraId="243E8913" w14:textId="1D637C30" w:rsidR="002F3363" w:rsidRPr="002F3363" w:rsidRDefault="00172784" w:rsidP="002F3363">
      <w:pPr>
        <w:spacing w:after="80"/>
        <w:rPr>
          <w:lang w:val="da-DK"/>
        </w:rPr>
      </w:pPr>
      <w:r>
        <w:rPr>
          <w:b/>
          <w:bCs/>
          <w:lang w:val="da-DK"/>
        </w:rPr>
        <w:t>2.</w:t>
      </w:r>
      <w:r w:rsidR="00BA7619">
        <w:rPr>
          <w:b/>
          <w:bCs/>
          <w:lang w:val="da-DK"/>
        </w:rPr>
        <w:t>3</w:t>
      </w:r>
      <w:r w:rsidRPr="00B90832">
        <w:rPr>
          <w:b/>
          <w:bCs/>
          <w:lang w:val="da-DK"/>
        </w:rPr>
        <w:tab/>
      </w:r>
      <w:r>
        <w:rPr>
          <w:b/>
          <w:bCs/>
          <w:lang w:val="da-DK"/>
        </w:rPr>
        <w:t>Kapaciteti</w:t>
      </w:r>
      <w:r w:rsidR="002F3363">
        <w:rPr>
          <w:b/>
          <w:bCs/>
          <w:lang w:val="da-DK"/>
        </w:rPr>
        <w:t xml:space="preserve"> </w:t>
      </w:r>
      <w:r>
        <w:rPr>
          <w:b/>
          <w:bCs/>
          <w:lang w:val="da-DK"/>
        </w:rPr>
        <w:t>teknik</w:t>
      </w:r>
      <w:r w:rsidRPr="00B90832">
        <w:rPr>
          <w:b/>
          <w:bCs/>
          <w:lang w:val="da-DK"/>
        </w:rPr>
        <w:t>:</w:t>
      </w:r>
      <w:r w:rsidRPr="00B90832">
        <w:rPr>
          <w:lang w:val="da-DK"/>
        </w:rPr>
        <w:t xml:space="preserve">  </w:t>
      </w:r>
      <w:r w:rsidRPr="00B90832">
        <w:rPr>
          <w:lang w:val="da-DK"/>
        </w:rPr>
        <w:br/>
      </w:r>
      <w:r w:rsidR="002F3363" w:rsidRPr="002F3363">
        <w:rPr>
          <w:lang w:val="da-DK"/>
        </w:rPr>
        <w:t xml:space="preserve">1. Operatori ekonomik duhet te paraqese dëshmi për furnizimet e mëparshme, të ngjashme me objektin e prokurimit, të kryera gjatë tri viteve të fundit, me një vlerë </w:t>
      </w:r>
      <w:r w:rsidR="00D17746">
        <w:rPr>
          <w:lang w:val="da-DK"/>
        </w:rPr>
        <w:t>jo me pak se</w:t>
      </w:r>
      <w:r w:rsidR="002F3363" w:rsidRPr="002F3363">
        <w:rPr>
          <w:lang w:val="da-DK"/>
        </w:rPr>
        <w:t xml:space="preserve"> 40% e vlerës së përllogaritur të kontratës që prokurohet  dhe që  është realizuar gjatë tri viteve të fundit. </w:t>
      </w:r>
    </w:p>
    <w:p w14:paraId="0E1D5BA6" w14:textId="77777777" w:rsidR="002F3363" w:rsidRPr="002F3363" w:rsidRDefault="002F3363" w:rsidP="002F3363">
      <w:pPr>
        <w:spacing w:after="80"/>
        <w:jc w:val="both"/>
        <w:rPr>
          <w:lang w:val="da-DK"/>
        </w:rPr>
      </w:pPr>
      <w:r w:rsidRPr="002F3363">
        <w:rPr>
          <w:lang w:val="da-DK"/>
        </w:rPr>
        <w:t xml:space="preserve">- Kur furnizimi i së njëjtës natyrë është realizuar me institucione shtetërore,Operatori ekonomik do ta vërtetojë duke paraqitur Kontratën e nënshkruar me institucionin,  të shoqëruar detyrimisht me vërtetimin e lëshuar nga Institucioni shtetëror për realizimin e plotë dhe të suksesshëm të kësaj kontrate. </w:t>
      </w:r>
    </w:p>
    <w:p w14:paraId="17519632" w14:textId="77777777" w:rsidR="002F3363" w:rsidRPr="002F3363" w:rsidRDefault="002F3363" w:rsidP="002F3363">
      <w:pPr>
        <w:spacing w:after="80"/>
        <w:rPr>
          <w:lang w:val="da-DK"/>
        </w:rPr>
      </w:pPr>
      <w:r w:rsidRPr="002F3363">
        <w:rPr>
          <w:lang w:val="da-DK"/>
        </w:rPr>
        <w:t>- Kur furnizimi i së njëjtës natyrë  është realizuar me subjekte private, Operatori ekonomik do ta vërtetojë këtë furnizim duke paraqitur vetëm faturën përkatëse tatimore ku të jetë shënuar data,shuma,sasia e mallrave të furnizuara,të nënshkruar nga të dyja palët.</w:t>
      </w:r>
    </w:p>
    <w:p w14:paraId="2FFBBA0E" w14:textId="77777777" w:rsidR="002F3363" w:rsidRPr="00544AAE" w:rsidRDefault="002F3363" w:rsidP="002F3363">
      <w:pPr>
        <w:spacing w:after="80"/>
        <w:rPr>
          <w:lang w:val="da-DK"/>
        </w:rPr>
      </w:pPr>
      <w:r w:rsidRPr="00544AAE">
        <w:rPr>
          <w:lang w:val="da-DK"/>
        </w:rPr>
        <w:t xml:space="preserve">2. </w:t>
      </w:r>
      <w:r w:rsidRPr="00544AAE">
        <w:rPr>
          <w:lang w:val="de-DE"/>
        </w:rPr>
        <w:t>Subjekti duhet të deklarojë</w:t>
      </w:r>
      <w:r w:rsidRPr="00544AAE">
        <w:t>,</w:t>
      </w:r>
      <w:r w:rsidRPr="00544AAE">
        <w:rPr>
          <w:lang w:val="de-DE"/>
        </w:rPr>
        <w:t xml:space="preserve"> se merr përsipër furnizimin në stacione të shitjes së karburanteve me pakicë me shërbim 24 orë ne te gjitha pikat e tij në qytetin e Tiranes, edhe me kartë elektronike të personalizuar me targën e çdo automjeti te Autoritetit Kontraktor, dhe/ose bot, sipas kërkesave të Autoritetit Kontraktor ne momentin e lidhjes se kontrates dhe se </w:t>
      </w:r>
      <w:r w:rsidRPr="00544AAE">
        <w:rPr>
          <w:lang w:val="da-DK"/>
        </w:rPr>
        <w:t>kartat elektronike do të jenë pa skadencë dhe të konsumueshme gjatë vitit.</w:t>
      </w:r>
    </w:p>
    <w:p w14:paraId="72B50770" w14:textId="4BA74845" w:rsidR="002F3363" w:rsidRPr="002F3363" w:rsidRDefault="002F3363" w:rsidP="002F3363">
      <w:pPr>
        <w:spacing w:after="80"/>
        <w:rPr>
          <w:lang w:val="de-DE"/>
        </w:rPr>
      </w:pPr>
      <w:r w:rsidRPr="002F3363">
        <w:rPr>
          <w:lang w:val="de-DE"/>
        </w:rPr>
        <w:t xml:space="preserve">3. Operatori ekonomik duhet te jete i pajisur me Certifikate Regjistrim marke. </w:t>
      </w:r>
    </w:p>
    <w:p w14:paraId="25EB55FD" w14:textId="77777777" w:rsidR="002F3363" w:rsidRPr="002F3363" w:rsidRDefault="002F3363" w:rsidP="002F3363">
      <w:pPr>
        <w:spacing w:after="80"/>
        <w:rPr>
          <w:lang w:val="da-DK"/>
        </w:rPr>
      </w:pPr>
      <w:r w:rsidRPr="002F3363">
        <w:rPr>
          <w:lang w:val="da-DK"/>
        </w:rPr>
        <w:t>4.  Operatori ekonomik duhet të paraqesë fletë analizat të lëshuar nga ISHTI te leshuar brenda 5 muajve nga data e hapjes se ofertave.</w:t>
      </w:r>
    </w:p>
    <w:p w14:paraId="504E9FF4" w14:textId="77777777" w:rsidR="002F3363" w:rsidRPr="002F3363" w:rsidRDefault="002F3363" w:rsidP="002F3363">
      <w:pPr>
        <w:spacing w:after="80"/>
        <w:rPr>
          <w:lang w:val="da-DK"/>
        </w:rPr>
      </w:pPr>
      <w:r w:rsidRPr="002F3363">
        <w:rPr>
          <w:lang w:val="da-DK"/>
        </w:rPr>
        <w:t>5. Operatori ekonomik duhet të paraqesë listën e stacioneve të shitjes së karburanteve me pakicë në qytetin e Tiranes (minimumi 10) brenda dhe jashte unazes. Për këtë operatori ekonomik duhet të paraqesë nje nga format e disponimit sipas Kodit Civil (kontrate noteriale ose akt pronesie ose te jene te pasqyruara ne ekstraktin e QKR, etj.)</w:t>
      </w:r>
    </w:p>
    <w:p w14:paraId="735B33B2" w14:textId="3285852F" w:rsidR="002F3363" w:rsidRPr="002F3363" w:rsidRDefault="002F3363" w:rsidP="002F3363">
      <w:pPr>
        <w:spacing w:after="80"/>
        <w:rPr>
          <w:lang w:val="de-DE"/>
        </w:rPr>
      </w:pPr>
      <w:r w:rsidRPr="002F3363">
        <w:rPr>
          <w:lang w:val="da-DK"/>
        </w:rPr>
        <w:t>6. Operatori ekonomik</w:t>
      </w:r>
      <w:r w:rsidRPr="002F3363">
        <w:rPr>
          <w:lang w:val="de-DE"/>
        </w:rPr>
        <w:t xml:space="preserve"> </w:t>
      </w:r>
      <w:r w:rsidRPr="002F3363">
        <w:rPr>
          <w:lang w:val="da-DK"/>
        </w:rPr>
        <w:t>duhet të paraqesë</w:t>
      </w:r>
      <w:r w:rsidRPr="002F3363">
        <w:rPr>
          <w:lang w:val="de-DE"/>
        </w:rPr>
        <w:t xml:space="preserve"> një vërtetim të leshuar nga ISHTI </w:t>
      </w:r>
      <w:r w:rsidRPr="002F3363">
        <w:t xml:space="preserve">ku të vertetohet se </w:t>
      </w:r>
      <w:r w:rsidRPr="002F3363">
        <w:rPr>
          <w:lang w:val="de-DE"/>
        </w:rPr>
        <w:t>operatori ekonomik nuk ka patur penalitete per shkelje te  cilesise per vitin  2018, 2019</w:t>
      </w:r>
      <w:r w:rsidR="00D445AA">
        <w:rPr>
          <w:lang w:val="de-DE"/>
        </w:rPr>
        <w:t>, 2020</w:t>
      </w:r>
      <w:r w:rsidRPr="002F3363">
        <w:rPr>
          <w:lang w:val="de-DE"/>
        </w:rPr>
        <w:t xml:space="preserve">. </w:t>
      </w:r>
    </w:p>
    <w:p w14:paraId="0CDB2EA0" w14:textId="77777777" w:rsidR="002F3363" w:rsidRPr="002F3363" w:rsidRDefault="002F3363" w:rsidP="002F3363">
      <w:pPr>
        <w:spacing w:after="80"/>
      </w:pPr>
      <w:r w:rsidRPr="002F3363">
        <w:rPr>
          <w:lang w:val="de-DE"/>
        </w:rPr>
        <w:t xml:space="preserve">7. Operatori ekonomik </w:t>
      </w:r>
      <w:r w:rsidRPr="002F3363">
        <w:rPr>
          <w:lang w:val="da-DK"/>
        </w:rPr>
        <w:t>duhet të paraqesë</w:t>
      </w:r>
      <w:r w:rsidRPr="002F3363">
        <w:rPr>
          <w:lang w:val="de-DE"/>
        </w:rPr>
        <w:t xml:space="preserve"> vërtetim teknik per respektimin e normave dhe kushteve teknike ne stacionet e tregetimit te karburanteve leshuar nga autoritet perkates i akredituar. </w:t>
      </w:r>
    </w:p>
    <w:p w14:paraId="4F986673" w14:textId="77777777" w:rsidR="002F3363" w:rsidRPr="002F3363" w:rsidRDefault="002F3363" w:rsidP="002F3363">
      <w:pPr>
        <w:spacing w:after="80"/>
        <w:rPr>
          <w:lang w:val="de-DE"/>
        </w:rPr>
      </w:pPr>
      <w:r w:rsidRPr="002F3363">
        <w:t xml:space="preserve">8. </w:t>
      </w:r>
      <w:r w:rsidRPr="002F3363">
        <w:rPr>
          <w:lang w:val="de-DE"/>
        </w:rPr>
        <w:t xml:space="preserve">Operatori ekonomik pjesemarres duhet te ofroje nje faqe menaxhimi te karburanteve te cilen duhet ta prezantoje diten e hapjes se ofertave, ku furnizimi dhe shpenzimi i karburantit per automjetet, ne rastin kur te kerkohet nga Autoriteti Kontraktor, te kryhet nepemjet kartes elektronike, si dhe te krijoje mundesine e sherbimit te ngarkimit te sasise se karburantit nga operatori ekonomik drejt Autoritetit Kontraktor, me qellim qe rimbushja e kartave elektronike te personalizuara me targen e mjetit si dhe administrimi i sasise se karburanteve te kryhet nga vete Autoriteti Kontraktor. Faqja duhet te mundesoje sherbimin e furnizimit me karburant nepermjet kartave elektronike, pulla te cilat ngjiten ne xhamin e automjetit dhe ofrojne sherbimin e furnizimit me karburant vetem per ate automjet. </w:t>
      </w:r>
    </w:p>
    <w:p w14:paraId="249F17B4" w14:textId="77777777" w:rsidR="002F3363" w:rsidRPr="002F3363" w:rsidRDefault="002F3363" w:rsidP="002F3363">
      <w:pPr>
        <w:spacing w:after="80"/>
        <w:rPr>
          <w:lang w:val="de-DE"/>
        </w:rPr>
      </w:pPr>
      <w:r w:rsidRPr="002F3363">
        <w:rPr>
          <w:lang w:val="de-DE"/>
        </w:rPr>
        <w:t xml:space="preserve">9. Operatori ekonomik duhet te jete i pajisur me Certifikimin ISO: 9001:2015. Certifikata duhet te jete e vlefshme dhe e leshuar nga nje organ i vleresimit te konformitetit, i akredituar nga organizmi kombetar i akreditimit ose organizma nderkombetar akreditues, te njohur nga RSH. </w:t>
      </w:r>
    </w:p>
    <w:p w14:paraId="74C08BDC" w14:textId="065D2AA3" w:rsidR="00172784" w:rsidRPr="00BB6B2A" w:rsidRDefault="00172784" w:rsidP="002F3363">
      <w:pPr>
        <w:spacing w:after="80"/>
        <w:rPr>
          <w:i/>
        </w:rPr>
      </w:pPr>
      <w:r w:rsidRPr="00BB6B2A">
        <w:rPr>
          <w:i/>
        </w:rPr>
        <w:t>(të plotësohet nga autoriteti kontraktor)</w:t>
      </w:r>
    </w:p>
    <w:p w14:paraId="19C2727B" w14:textId="77777777" w:rsidR="009F1025" w:rsidRPr="00BB6B2A" w:rsidRDefault="009F1025" w:rsidP="009F1025">
      <w:pPr>
        <w:pStyle w:val="NormalWeb"/>
        <w:spacing w:after="80"/>
        <w:jc w:val="both"/>
        <w:rPr>
          <w:i/>
        </w:rPr>
      </w:pPr>
    </w:p>
    <w:p w14:paraId="53AEA064" w14:textId="77777777" w:rsidR="009F1025" w:rsidRPr="00BB6B2A" w:rsidRDefault="009F1025" w:rsidP="009F1025">
      <w:pPr>
        <w:pStyle w:val="NormalWeb"/>
        <w:spacing w:after="80"/>
        <w:jc w:val="both"/>
        <w:rPr>
          <w:i/>
        </w:rPr>
      </w:pPr>
      <w:r w:rsidRPr="00BB6B2A">
        <w:rPr>
          <w:bCs/>
        </w:rPr>
        <w:t>Të gjithë dokumentat duhet të jenë origjinalë ose kopje të noterizuara të tyre. Rastet e mos-dorëzimit të një dokumenti, ose të dokumentave të rreme e të pasakta, konsiderohen si kushte për skualifikim</w:t>
      </w:r>
      <w:r w:rsidRPr="00BB6B2A">
        <w:t>.</w:t>
      </w:r>
    </w:p>
    <w:p w14:paraId="6D4BEFA5" w14:textId="77777777" w:rsidR="009F1025" w:rsidRPr="00BB6B2A" w:rsidRDefault="009F1025" w:rsidP="009F1025">
      <w:pPr>
        <w:rPr>
          <w:b/>
        </w:rPr>
      </w:pPr>
    </w:p>
    <w:p w14:paraId="15358C8C" w14:textId="77777777" w:rsidR="009F1025" w:rsidRPr="00BB6B2A" w:rsidRDefault="009F1025" w:rsidP="009F1025">
      <w:pPr>
        <w:rPr>
          <w:b/>
        </w:rPr>
      </w:pPr>
    </w:p>
    <w:p w14:paraId="425D9739" w14:textId="77777777" w:rsidR="009F1025" w:rsidRPr="00BB6B2A" w:rsidRDefault="009F1025" w:rsidP="009F1025">
      <w:pPr>
        <w:rPr>
          <w:b/>
        </w:rPr>
      </w:pPr>
    </w:p>
    <w:p w14:paraId="1B7F40AC" w14:textId="77777777" w:rsidR="00564403" w:rsidRDefault="00564403" w:rsidP="00B1006A">
      <w:pPr>
        <w:rPr>
          <w:b/>
        </w:rPr>
      </w:pPr>
    </w:p>
    <w:p w14:paraId="697A7F4B" w14:textId="47531971" w:rsidR="009F1025" w:rsidRPr="00097FA9" w:rsidRDefault="009F1025" w:rsidP="004C440E">
      <w:pPr>
        <w:rPr>
          <w:b/>
        </w:rPr>
      </w:pPr>
      <w:r w:rsidRPr="00097FA9">
        <w:rPr>
          <w:b/>
        </w:rPr>
        <w:t>Shtojca</w:t>
      </w:r>
      <w:r w:rsidR="00564403" w:rsidRPr="00097FA9">
        <w:rPr>
          <w:b/>
        </w:rPr>
        <w:t xml:space="preserve"> </w:t>
      </w:r>
      <w:r w:rsidR="00A7382C" w:rsidRPr="00097FA9">
        <w:rPr>
          <w:b/>
        </w:rPr>
        <w:t>10</w:t>
      </w:r>
    </w:p>
    <w:p w14:paraId="1B724660"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u plotesuar nga Autoriteti Kontraktor</w:t>
      </w:r>
      <w:r w:rsidRPr="00BB6B2A">
        <w:rPr>
          <w:lang w:eastAsia="it-IT"/>
        </w:rPr>
        <w:t>]</w:t>
      </w:r>
    </w:p>
    <w:p w14:paraId="0A029A75" w14:textId="77777777" w:rsidR="009F1025" w:rsidRPr="00BB6B2A" w:rsidRDefault="009F1025" w:rsidP="009F1025"/>
    <w:p w14:paraId="20EC3C38" w14:textId="77777777" w:rsidR="009F1025" w:rsidRPr="00036EDA" w:rsidRDefault="009F1025" w:rsidP="009F1025">
      <w:pPr>
        <w:pStyle w:val="Heading3"/>
        <w:tabs>
          <w:tab w:val="left" w:pos="576"/>
          <w:tab w:val="left" w:leader="underscore" w:pos="8640"/>
        </w:tabs>
        <w:spacing w:before="240"/>
        <w:rPr>
          <w:sz w:val="24"/>
        </w:rPr>
      </w:pPr>
      <w:r w:rsidRPr="00BB6B2A">
        <w:t xml:space="preserve"> </w:t>
      </w:r>
      <w:r w:rsidRPr="00036EDA">
        <w:rPr>
          <w:sz w:val="24"/>
        </w:rPr>
        <w:t>SPECIFIKIMET TEKNIKE</w:t>
      </w:r>
    </w:p>
    <w:p w14:paraId="21CEEF49" w14:textId="77777777" w:rsidR="006F7EDC" w:rsidRPr="00F84777" w:rsidRDefault="006F7EDC" w:rsidP="006F7EDC">
      <w:pPr>
        <w:pStyle w:val="paragrafi"/>
        <w:jc w:val="both"/>
        <w:rPr>
          <w:lang w:val="sq-AL"/>
        </w:rPr>
      </w:pPr>
      <w:r w:rsidRPr="006F7EDC">
        <w:rPr>
          <w:b/>
          <w:sz w:val="22"/>
          <w:lang w:val="sq-AL"/>
        </w:rPr>
        <w:t>P</w:t>
      </w:r>
      <w:r w:rsidR="00505F80">
        <w:rPr>
          <w:b/>
          <w:sz w:val="22"/>
          <w:lang w:val="sq-AL"/>
        </w:rPr>
        <w:t>ë</w:t>
      </w:r>
      <w:r w:rsidRPr="006F7EDC">
        <w:rPr>
          <w:b/>
          <w:sz w:val="22"/>
          <w:lang w:val="sq-AL"/>
        </w:rPr>
        <w:t>rshkrimi i t</w:t>
      </w:r>
      <w:r w:rsidR="00505F80">
        <w:rPr>
          <w:b/>
          <w:sz w:val="22"/>
          <w:lang w:val="sq-AL"/>
        </w:rPr>
        <w:t>ë</w:t>
      </w:r>
      <w:r w:rsidRPr="006F7EDC">
        <w:rPr>
          <w:b/>
          <w:sz w:val="22"/>
          <w:lang w:val="sq-AL"/>
        </w:rPr>
        <w:t xml:space="preserve"> dh</w:t>
      </w:r>
      <w:r w:rsidR="00505F80">
        <w:rPr>
          <w:b/>
          <w:sz w:val="22"/>
          <w:lang w:val="sq-AL"/>
        </w:rPr>
        <w:t>ë</w:t>
      </w:r>
      <w:r w:rsidRPr="006F7EDC">
        <w:rPr>
          <w:b/>
          <w:sz w:val="22"/>
          <w:lang w:val="sq-AL"/>
        </w:rPr>
        <w:t>nave teknike t</w:t>
      </w:r>
      <w:r w:rsidR="00505F80">
        <w:rPr>
          <w:b/>
          <w:sz w:val="22"/>
          <w:lang w:val="sq-AL"/>
        </w:rPr>
        <w:t>ë</w:t>
      </w:r>
      <w:r w:rsidRPr="006F7EDC">
        <w:rPr>
          <w:b/>
          <w:sz w:val="22"/>
          <w:lang w:val="sq-AL"/>
        </w:rPr>
        <w:t xml:space="preserve"> mallrave objekt prokurimi </w:t>
      </w:r>
      <w:r>
        <w:rPr>
          <w:color w:val="000000"/>
          <w:lang w:val="sq-AL"/>
        </w:rPr>
        <w:t>t</w:t>
      </w:r>
      <w:r w:rsidR="00505F80">
        <w:rPr>
          <w:color w:val="000000"/>
          <w:lang w:val="sq-AL"/>
        </w:rPr>
        <w:t>ë</w:t>
      </w:r>
      <w:r>
        <w:rPr>
          <w:color w:val="000000"/>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14:paraId="1ABE8D2D" w14:textId="77777777" w:rsidR="006F7EDC" w:rsidRDefault="006F7EDC" w:rsidP="00DE6DE1">
      <w:pPr>
        <w:tabs>
          <w:tab w:val="left" w:pos="576"/>
          <w:tab w:val="left" w:pos="2460"/>
        </w:tabs>
        <w:spacing w:before="240"/>
        <w:jc w:val="both"/>
        <w:rPr>
          <w:b/>
          <w:sz w:val="22"/>
        </w:rPr>
      </w:pPr>
      <w:r>
        <w:rPr>
          <w:b/>
          <w:sz w:val="22"/>
        </w:rPr>
        <w:t>KUJDES</w:t>
      </w:r>
      <w:r w:rsidR="00DE6DE1">
        <w:rPr>
          <w:b/>
          <w:sz w:val="22"/>
        </w:rPr>
        <w:tab/>
      </w:r>
    </w:p>
    <w:p w14:paraId="1B3AC008" w14:textId="77777777" w:rsidR="006F7EDC" w:rsidRPr="00F84777" w:rsidRDefault="006F7EDC" w:rsidP="006F7EDC">
      <w:pPr>
        <w:pStyle w:val="paragrafi"/>
        <w:jc w:val="both"/>
        <w:rPr>
          <w:lang w:val="sq-AL"/>
        </w:rPr>
      </w:pPr>
      <w:r>
        <w:rPr>
          <w:color w:val="000000"/>
          <w:lang w:val="sq-AL"/>
        </w:rPr>
        <w:t>Specifikimet</w:t>
      </w:r>
      <w:r>
        <w:rPr>
          <w:lang w:val="sq-AL"/>
        </w:rPr>
        <w:t xml:space="preserve">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14:paraId="37E5ADBA" w14:textId="77777777" w:rsidR="006F7EDC" w:rsidRPr="00D62E92" w:rsidRDefault="006F7EDC" w:rsidP="006F7EDC">
      <w:pPr>
        <w:tabs>
          <w:tab w:val="left" w:pos="576"/>
          <w:tab w:val="left" w:leader="underscore" w:pos="8640"/>
        </w:tabs>
        <w:spacing w:before="240"/>
        <w:jc w:val="both"/>
        <w:rPr>
          <w:b/>
          <w:sz w:val="22"/>
        </w:rPr>
      </w:pPr>
    </w:p>
    <w:p w14:paraId="0146829B" w14:textId="77777777" w:rsidR="009F1025" w:rsidRPr="00BB6B2A" w:rsidRDefault="009F1025" w:rsidP="009F1025"/>
    <w:p w14:paraId="090D131C" w14:textId="77777777" w:rsidR="009F1025" w:rsidRPr="00BB6B2A" w:rsidRDefault="009F1025" w:rsidP="009F1025">
      <w:pPr>
        <w:tabs>
          <w:tab w:val="left" w:pos="576"/>
          <w:tab w:val="left" w:leader="underscore" w:pos="8640"/>
        </w:tabs>
        <w:spacing w:before="240"/>
        <w:jc w:val="both"/>
        <w:rPr>
          <w:b/>
          <w:sz w:val="22"/>
        </w:rPr>
      </w:pPr>
    </w:p>
    <w:p w14:paraId="55A2BF63" w14:textId="77777777" w:rsidR="009F1025" w:rsidRPr="0056766D" w:rsidRDefault="009F1025" w:rsidP="009F1025">
      <w:pPr>
        <w:tabs>
          <w:tab w:val="left" w:pos="576"/>
          <w:tab w:val="left" w:leader="underscore" w:pos="8640"/>
        </w:tabs>
        <w:spacing w:before="240"/>
        <w:jc w:val="both"/>
      </w:pPr>
      <w:r w:rsidRPr="0056766D">
        <w:t>Skicimet, parametrat teknik etj:</w:t>
      </w:r>
    </w:p>
    <w:p w14:paraId="5F95105E" w14:textId="77777777" w:rsidR="009F1025" w:rsidRPr="0056766D" w:rsidRDefault="009F1025" w:rsidP="009F1025">
      <w:pPr>
        <w:tabs>
          <w:tab w:val="left" w:pos="576"/>
          <w:tab w:val="left" w:leader="underscore" w:pos="8640"/>
        </w:tabs>
        <w:spacing w:before="240"/>
        <w:jc w:val="both"/>
      </w:pPr>
    </w:p>
    <w:p w14:paraId="74A1CEBF" w14:textId="6E743778" w:rsidR="009F1025" w:rsidRPr="0056766D" w:rsidRDefault="009F1025" w:rsidP="009F1025">
      <w:pPr>
        <w:tabs>
          <w:tab w:val="left" w:pos="576"/>
          <w:tab w:val="left" w:leader="underscore" w:pos="8640"/>
        </w:tabs>
        <w:spacing w:before="240"/>
        <w:jc w:val="both"/>
      </w:pPr>
      <w:r w:rsidRPr="0056766D">
        <w:t>Specifikimi i Materialeve:</w:t>
      </w:r>
      <w:r w:rsidR="00D445AA">
        <w:t xml:space="preserve"> Nafte diesel 10ppm </w:t>
      </w:r>
    </w:p>
    <w:p w14:paraId="7E85651A" w14:textId="77777777" w:rsidR="009F1025" w:rsidRPr="0056766D" w:rsidRDefault="009F1025" w:rsidP="009F1025">
      <w:pPr>
        <w:tabs>
          <w:tab w:val="left" w:pos="576"/>
          <w:tab w:val="left" w:leader="underscore" w:pos="8640"/>
        </w:tabs>
        <w:spacing w:before="240"/>
        <w:jc w:val="both"/>
      </w:pPr>
    </w:p>
    <w:p w14:paraId="5E84900D" w14:textId="77777777" w:rsidR="009F1025" w:rsidRPr="0056766D" w:rsidRDefault="009F1025" w:rsidP="009F1025">
      <w:pPr>
        <w:tabs>
          <w:tab w:val="left" w:pos="576"/>
          <w:tab w:val="left" w:leader="underscore" w:pos="8640"/>
        </w:tabs>
        <w:spacing w:before="240"/>
        <w:jc w:val="both"/>
      </w:pPr>
    </w:p>
    <w:p w14:paraId="1E973B6F" w14:textId="77777777" w:rsidR="009F1025" w:rsidRPr="0056766D" w:rsidRDefault="009F1025" w:rsidP="009F1025">
      <w:pPr>
        <w:tabs>
          <w:tab w:val="left" w:pos="576"/>
          <w:tab w:val="left" w:leader="underscore" w:pos="8640"/>
        </w:tabs>
        <w:spacing w:before="240"/>
        <w:jc w:val="both"/>
      </w:pPr>
      <w:r w:rsidRPr="0056766D">
        <w:t xml:space="preserve">Përshkrimi i kërkesave të zbatimit </w:t>
      </w:r>
      <w:r w:rsidRPr="00577912">
        <w:t>të shërbimeve në</w:t>
      </w:r>
      <w:r w:rsidRPr="0056766D">
        <w:t xml:space="preserve"> lidhje me to:</w:t>
      </w:r>
    </w:p>
    <w:p w14:paraId="2B3635AF" w14:textId="77777777" w:rsidR="00D445AA" w:rsidRPr="005217DC" w:rsidRDefault="00D445AA" w:rsidP="00D445AA">
      <w:pPr>
        <w:tabs>
          <w:tab w:val="left" w:pos="576"/>
          <w:tab w:val="left" w:leader="underscore" w:pos="8640"/>
        </w:tabs>
        <w:spacing w:before="240"/>
        <w:jc w:val="both"/>
      </w:pPr>
      <w:r w:rsidRPr="005217DC">
        <w:t xml:space="preserve">Specifikimi i Materialeve: Nafte Diesel 10 ppm </w:t>
      </w:r>
    </w:p>
    <w:p w14:paraId="59B643A1" w14:textId="77777777" w:rsidR="00D445AA" w:rsidRPr="005217DC" w:rsidRDefault="00D445AA" w:rsidP="00D445AA">
      <w:pPr>
        <w:numPr>
          <w:ilvl w:val="0"/>
          <w:numId w:val="62"/>
        </w:numPr>
        <w:rPr>
          <w:lang w:val="it-IT"/>
        </w:rPr>
      </w:pPr>
      <w:r w:rsidRPr="005217DC">
        <w:rPr>
          <w:lang w:val="it-IT"/>
        </w:rPr>
        <w:t>Densiteti në 15 ºC (kg/m</w:t>
      </w:r>
      <w:r w:rsidRPr="005217DC">
        <w:rPr>
          <w:vertAlign w:val="superscript"/>
          <w:lang w:val="it-IT"/>
        </w:rPr>
        <w:t>3</w:t>
      </w:r>
      <w:r w:rsidRPr="005217DC">
        <w:rPr>
          <w:lang w:val="it-IT"/>
        </w:rPr>
        <w:t>)                           820-845</w:t>
      </w:r>
    </w:p>
    <w:p w14:paraId="404D5526" w14:textId="77777777" w:rsidR="00D445AA" w:rsidRPr="005217DC" w:rsidRDefault="00D445AA" w:rsidP="00D445AA">
      <w:pPr>
        <w:numPr>
          <w:ilvl w:val="0"/>
          <w:numId w:val="62"/>
        </w:numPr>
        <w:rPr>
          <w:lang w:val="en-US"/>
        </w:rPr>
      </w:pPr>
      <w:proofErr w:type="spellStart"/>
      <w:r w:rsidRPr="005217DC">
        <w:rPr>
          <w:lang w:val="en-US"/>
        </w:rPr>
        <w:t>Numri</w:t>
      </w:r>
      <w:proofErr w:type="spellEnd"/>
      <w:r w:rsidRPr="005217DC">
        <w:rPr>
          <w:lang w:val="en-US"/>
        </w:rPr>
        <w:t xml:space="preserve"> </w:t>
      </w:r>
      <w:proofErr w:type="spellStart"/>
      <w:r w:rsidRPr="005217DC">
        <w:rPr>
          <w:lang w:val="en-US"/>
        </w:rPr>
        <w:t>i</w:t>
      </w:r>
      <w:proofErr w:type="spellEnd"/>
      <w:r w:rsidRPr="005217DC">
        <w:rPr>
          <w:lang w:val="en-US"/>
        </w:rPr>
        <w:t xml:space="preserve"> </w:t>
      </w:r>
      <w:proofErr w:type="spellStart"/>
      <w:r w:rsidRPr="005217DC">
        <w:rPr>
          <w:lang w:val="en-US"/>
        </w:rPr>
        <w:t>cetanit</w:t>
      </w:r>
      <w:proofErr w:type="spellEnd"/>
      <w:r w:rsidRPr="005217DC">
        <w:rPr>
          <w:lang w:val="en-US"/>
        </w:rPr>
        <w:tab/>
      </w:r>
      <w:r w:rsidRPr="005217DC">
        <w:rPr>
          <w:lang w:val="en-US"/>
        </w:rPr>
        <w:tab/>
      </w:r>
      <w:r w:rsidRPr="005217DC">
        <w:rPr>
          <w:lang w:val="en-US"/>
        </w:rPr>
        <w:tab/>
      </w:r>
      <w:r w:rsidRPr="005217DC">
        <w:rPr>
          <w:lang w:val="en-US"/>
        </w:rPr>
        <w:tab/>
        <w:t>min 51</w:t>
      </w:r>
    </w:p>
    <w:p w14:paraId="71C86E97" w14:textId="77777777" w:rsidR="00D445AA" w:rsidRPr="005217DC" w:rsidRDefault="00D445AA" w:rsidP="00D445AA">
      <w:pPr>
        <w:numPr>
          <w:ilvl w:val="0"/>
          <w:numId w:val="62"/>
        </w:numPr>
        <w:rPr>
          <w:lang w:val="it-IT"/>
        </w:rPr>
      </w:pPr>
      <w:r w:rsidRPr="005217DC">
        <w:rPr>
          <w:lang w:val="it-IT"/>
        </w:rPr>
        <w:t xml:space="preserve">Indeksi i cetanit (llog)                     </w:t>
      </w:r>
      <w:r w:rsidRPr="005217DC">
        <w:rPr>
          <w:lang w:val="it-IT"/>
        </w:rPr>
        <w:tab/>
        <w:t xml:space="preserve">            min 46                      </w:t>
      </w:r>
    </w:p>
    <w:p w14:paraId="31478441" w14:textId="77777777" w:rsidR="00D445AA" w:rsidRPr="005217DC" w:rsidRDefault="00D445AA" w:rsidP="00D445AA">
      <w:pPr>
        <w:numPr>
          <w:ilvl w:val="0"/>
          <w:numId w:val="62"/>
        </w:numPr>
        <w:rPr>
          <w:lang w:val="en-US"/>
        </w:rPr>
      </w:pPr>
      <w:proofErr w:type="spellStart"/>
      <w:r w:rsidRPr="005217DC">
        <w:rPr>
          <w:lang w:val="en-US"/>
        </w:rPr>
        <w:t>Temperatura</w:t>
      </w:r>
      <w:proofErr w:type="spellEnd"/>
      <w:r w:rsidRPr="005217DC">
        <w:rPr>
          <w:lang w:val="en-US"/>
        </w:rPr>
        <w:t xml:space="preserve"> </w:t>
      </w:r>
      <w:proofErr w:type="spellStart"/>
      <w:r w:rsidRPr="005217DC">
        <w:rPr>
          <w:lang w:val="en-US"/>
        </w:rPr>
        <w:t>flakërimit</w:t>
      </w:r>
      <w:proofErr w:type="spellEnd"/>
      <w:r w:rsidRPr="005217DC">
        <w:rPr>
          <w:lang w:val="en-US"/>
        </w:rPr>
        <w:t xml:space="preserve"> ºC                  </w:t>
      </w:r>
      <w:r w:rsidRPr="005217DC">
        <w:rPr>
          <w:lang w:val="en-US"/>
        </w:rPr>
        <w:tab/>
      </w:r>
      <w:proofErr w:type="spellStart"/>
      <w:r w:rsidRPr="005217DC">
        <w:rPr>
          <w:lang w:val="en-US"/>
        </w:rPr>
        <w:t>mbi</w:t>
      </w:r>
      <w:proofErr w:type="spellEnd"/>
      <w:r w:rsidRPr="005217DC">
        <w:rPr>
          <w:lang w:val="en-US"/>
        </w:rPr>
        <w:t xml:space="preserve"> 55                      </w:t>
      </w:r>
    </w:p>
    <w:p w14:paraId="1FA96C96" w14:textId="77777777" w:rsidR="00D445AA" w:rsidRPr="005217DC" w:rsidRDefault="00D445AA" w:rsidP="00D445AA">
      <w:pPr>
        <w:numPr>
          <w:ilvl w:val="0"/>
          <w:numId w:val="62"/>
        </w:numPr>
        <w:rPr>
          <w:lang w:val="en-US"/>
        </w:rPr>
      </w:pPr>
      <w:proofErr w:type="spellStart"/>
      <w:r w:rsidRPr="005217DC">
        <w:rPr>
          <w:lang w:val="en-US"/>
        </w:rPr>
        <w:t>Përmbajtja</w:t>
      </w:r>
      <w:proofErr w:type="spellEnd"/>
      <w:r w:rsidRPr="005217DC">
        <w:rPr>
          <w:lang w:val="en-US"/>
        </w:rPr>
        <w:t xml:space="preserve"> e </w:t>
      </w:r>
      <w:proofErr w:type="spellStart"/>
      <w:r w:rsidRPr="005217DC">
        <w:rPr>
          <w:lang w:val="en-US"/>
        </w:rPr>
        <w:t>squfurit</w:t>
      </w:r>
      <w:proofErr w:type="spellEnd"/>
      <w:r w:rsidRPr="005217DC">
        <w:rPr>
          <w:lang w:val="en-US"/>
        </w:rPr>
        <w:t xml:space="preserve"> (mg/kg</w:t>
      </w:r>
      <w:r w:rsidRPr="005217DC">
        <w:rPr>
          <w:b/>
          <w:lang w:val="en-US"/>
        </w:rPr>
        <w:t xml:space="preserve">)                        </w:t>
      </w:r>
      <w:r w:rsidRPr="005217DC">
        <w:rPr>
          <w:lang w:val="en-US"/>
        </w:rPr>
        <w:t>max 10</w:t>
      </w:r>
      <w:r w:rsidRPr="005217DC">
        <w:rPr>
          <w:b/>
          <w:lang w:val="en-US"/>
        </w:rPr>
        <w:t xml:space="preserve">                     </w:t>
      </w:r>
    </w:p>
    <w:p w14:paraId="41B76818" w14:textId="77777777" w:rsidR="00D445AA" w:rsidRPr="005217DC" w:rsidRDefault="00D445AA" w:rsidP="00D445AA">
      <w:pPr>
        <w:numPr>
          <w:ilvl w:val="0"/>
          <w:numId w:val="62"/>
        </w:numPr>
        <w:rPr>
          <w:lang w:val="pt-BR"/>
        </w:rPr>
      </w:pPr>
      <w:r w:rsidRPr="005217DC">
        <w:rPr>
          <w:lang w:val="pt-BR"/>
        </w:rPr>
        <w:t>Viskoziteti kinematik në 40 ºC                       2-4.5 (mm</w:t>
      </w:r>
      <w:r w:rsidRPr="005217DC">
        <w:rPr>
          <w:vertAlign w:val="superscript"/>
          <w:lang w:val="pt-BR"/>
        </w:rPr>
        <w:t>2</w:t>
      </w:r>
      <w:r w:rsidRPr="005217DC">
        <w:rPr>
          <w:lang w:val="pt-BR"/>
        </w:rPr>
        <w:t>/s)</w:t>
      </w:r>
    </w:p>
    <w:p w14:paraId="34214400" w14:textId="77777777" w:rsidR="00D445AA" w:rsidRPr="005217DC" w:rsidRDefault="00D445AA" w:rsidP="00D445AA">
      <w:pPr>
        <w:numPr>
          <w:ilvl w:val="0"/>
          <w:numId w:val="62"/>
        </w:numPr>
        <w:rPr>
          <w:lang w:val="en-US"/>
        </w:rPr>
      </w:pPr>
      <w:proofErr w:type="spellStart"/>
      <w:r w:rsidRPr="005217DC">
        <w:rPr>
          <w:lang w:val="en-US"/>
        </w:rPr>
        <w:t>Mbetja</w:t>
      </w:r>
      <w:proofErr w:type="spellEnd"/>
      <w:r w:rsidRPr="005217DC">
        <w:rPr>
          <w:lang w:val="en-US"/>
        </w:rPr>
        <w:t xml:space="preserve"> e </w:t>
      </w:r>
      <w:proofErr w:type="spellStart"/>
      <w:r w:rsidRPr="005217DC">
        <w:rPr>
          <w:lang w:val="en-US"/>
        </w:rPr>
        <w:t>karbonit</w:t>
      </w:r>
      <w:proofErr w:type="spellEnd"/>
      <w:r w:rsidRPr="005217DC">
        <w:rPr>
          <w:lang w:val="en-US"/>
        </w:rPr>
        <w:t xml:space="preserve"> </w:t>
      </w:r>
    </w:p>
    <w:p w14:paraId="7B3A8153" w14:textId="77777777" w:rsidR="00D445AA" w:rsidRPr="005217DC" w:rsidRDefault="00D445AA" w:rsidP="00D445AA">
      <w:pPr>
        <w:ind w:left="720"/>
        <w:rPr>
          <w:lang w:val="it-IT"/>
        </w:rPr>
      </w:pPr>
      <w:r w:rsidRPr="005217DC">
        <w:rPr>
          <w:lang w:val="it-IT"/>
        </w:rPr>
        <w:t>(në 10 % mbetje distilimi) %(m/m)</w:t>
      </w:r>
      <w:r w:rsidRPr="005217DC">
        <w:rPr>
          <w:lang w:val="it-IT"/>
        </w:rPr>
        <w:tab/>
      </w:r>
      <w:r w:rsidRPr="005217DC">
        <w:rPr>
          <w:lang w:val="it-IT"/>
        </w:rPr>
        <w:tab/>
        <w:t>max 0.3</w:t>
      </w:r>
    </w:p>
    <w:p w14:paraId="0E803861" w14:textId="77777777" w:rsidR="00D445AA" w:rsidRPr="005217DC" w:rsidRDefault="00D445AA" w:rsidP="00D445AA">
      <w:pPr>
        <w:numPr>
          <w:ilvl w:val="0"/>
          <w:numId w:val="62"/>
        </w:numPr>
        <w:rPr>
          <w:lang w:val="it-IT"/>
        </w:rPr>
      </w:pPr>
      <w:r w:rsidRPr="005217DC">
        <w:rPr>
          <w:lang w:val="it-IT"/>
        </w:rPr>
        <w:t>Përmbajtja e ujit (mg/kg</w:t>
      </w:r>
      <w:r w:rsidRPr="005217DC">
        <w:rPr>
          <w:b/>
          <w:lang w:val="it-IT"/>
        </w:rPr>
        <w:t>)</w:t>
      </w:r>
      <w:r w:rsidRPr="005217DC">
        <w:rPr>
          <w:b/>
          <w:lang w:val="it-IT"/>
        </w:rPr>
        <w:tab/>
      </w:r>
      <w:r w:rsidRPr="005217DC">
        <w:rPr>
          <w:b/>
          <w:lang w:val="it-IT"/>
        </w:rPr>
        <w:tab/>
      </w:r>
      <w:r w:rsidRPr="005217DC">
        <w:rPr>
          <w:b/>
          <w:lang w:val="it-IT"/>
        </w:rPr>
        <w:tab/>
      </w:r>
      <w:r w:rsidRPr="005217DC">
        <w:rPr>
          <w:lang w:val="it-IT"/>
        </w:rPr>
        <w:t>max 200</w:t>
      </w:r>
    </w:p>
    <w:p w14:paraId="67FF9204" w14:textId="77777777" w:rsidR="00D445AA" w:rsidRPr="005217DC" w:rsidRDefault="00D445AA" w:rsidP="00D445AA">
      <w:pPr>
        <w:numPr>
          <w:ilvl w:val="0"/>
          <w:numId w:val="62"/>
        </w:numPr>
        <w:rPr>
          <w:lang w:val="it-IT"/>
        </w:rPr>
      </w:pPr>
      <w:r w:rsidRPr="005217DC">
        <w:rPr>
          <w:lang w:val="it-IT"/>
        </w:rPr>
        <w:t>Ndotja e përgjithshme</w:t>
      </w:r>
      <w:r w:rsidRPr="005217DC">
        <w:rPr>
          <w:lang w:val="it-IT"/>
        </w:rPr>
        <w:tab/>
        <w:t>(mg/kg</w:t>
      </w:r>
      <w:r w:rsidRPr="005217DC">
        <w:rPr>
          <w:b/>
          <w:lang w:val="it-IT"/>
        </w:rPr>
        <w:t>)</w:t>
      </w:r>
      <w:r w:rsidRPr="005217DC">
        <w:rPr>
          <w:b/>
          <w:lang w:val="it-IT"/>
        </w:rPr>
        <w:tab/>
      </w:r>
      <w:r w:rsidRPr="005217DC">
        <w:rPr>
          <w:lang w:val="it-IT"/>
        </w:rPr>
        <w:tab/>
        <w:t>max 24</w:t>
      </w:r>
    </w:p>
    <w:p w14:paraId="2ACFDCB4" w14:textId="77777777" w:rsidR="009345B1" w:rsidRPr="00BB6B2A" w:rsidRDefault="009F1025" w:rsidP="009345B1">
      <w:pPr>
        <w:jc w:val="both"/>
      </w:pPr>
      <w:r w:rsidRPr="00BB6B2A">
        <w:rPr>
          <w:sz w:val="22"/>
        </w:rPr>
        <w:br w:type="page"/>
      </w:r>
    </w:p>
    <w:p w14:paraId="0352B4E5" w14:textId="77777777" w:rsidR="009345B1" w:rsidRPr="00BB6B2A" w:rsidRDefault="00A7382C" w:rsidP="009345B1">
      <w:pPr>
        <w:pStyle w:val="Heading3"/>
        <w:tabs>
          <w:tab w:val="left" w:pos="576"/>
          <w:tab w:val="left" w:leader="underscore" w:pos="8640"/>
        </w:tabs>
        <w:spacing w:before="240"/>
        <w:jc w:val="left"/>
        <w:rPr>
          <w:sz w:val="24"/>
        </w:rPr>
      </w:pPr>
      <w:r w:rsidRPr="00BB6B2A">
        <w:rPr>
          <w:sz w:val="24"/>
        </w:rPr>
        <w:t>Shtojca</w:t>
      </w:r>
      <w:r>
        <w:rPr>
          <w:sz w:val="24"/>
        </w:rPr>
        <w:t>11</w:t>
      </w:r>
    </w:p>
    <w:p w14:paraId="16F25DF5" w14:textId="77777777" w:rsidR="009345B1" w:rsidRPr="00BB6B2A" w:rsidRDefault="009345B1" w:rsidP="009345B1">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00DE3C01" w:rsidRPr="00BB6B2A">
        <w:rPr>
          <w:i/>
        </w:rPr>
        <w:t xml:space="preserve"> </w:t>
      </w:r>
      <w:r w:rsidR="00C553E7" w:rsidRPr="00BB6B2A">
        <w:rPr>
          <w:i/>
        </w:rPr>
        <w:t>n</w:t>
      </w:r>
      <w:r w:rsidR="0000742A">
        <w:rPr>
          <w:i/>
        </w:rPr>
        <w:t>ë</w:t>
      </w:r>
      <w:r w:rsidR="00C553E7" w:rsidRPr="00BB6B2A">
        <w:rPr>
          <w:i/>
        </w:rPr>
        <w:t xml:space="preserve"> Marr</w:t>
      </w:r>
      <w:r w:rsidR="0000742A">
        <w:rPr>
          <w:i/>
        </w:rPr>
        <w:t>ë</w:t>
      </w:r>
      <w:r w:rsidR="00C553E7" w:rsidRPr="00BB6B2A">
        <w:rPr>
          <w:i/>
        </w:rPr>
        <w:t xml:space="preserve">veshjen </w:t>
      </w:r>
      <w:r w:rsidR="0056766D" w:rsidRPr="00BB6B2A">
        <w:rPr>
          <w:i/>
        </w:rPr>
        <w:t>Kuad</w:t>
      </w:r>
      <w:r w:rsidR="00577912">
        <w:rPr>
          <w:i/>
        </w:rPr>
        <w:t>ë</w:t>
      </w:r>
      <w:r w:rsidR="0056766D" w:rsidRPr="00BB6B2A">
        <w:rPr>
          <w:i/>
        </w:rPr>
        <w:t>r</w:t>
      </w:r>
      <w:r w:rsidRPr="00BB6B2A">
        <w:rPr>
          <w:lang w:eastAsia="it-IT"/>
        </w:rPr>
        <w:t>]</w:t>
      </w:r>
    </w:p>
    <w:p w14:paraId="6B0B2C49" w14:textId="77777777" w:rsidR="009345B1" w:rsidRPr="00BB6B2A" w:rsidRDefault="009345B1" w:rsidP="009345B1">
      <w:pPr>
        <w:jc w:val="center"/>
        <w:rPr>
          <w:shd w:val="clear" w:color="auto" w:fill="FFFFFF"/>
        </w:rPr>
      </w:pPr>
    </w:p>
    <w:p w14:paraId="26AEEAC7" w14:textId="77777777" w:rsidR="009345B1" w:rsidRPr="00BB6B2A" w:rsidRDefault="0062363E" w:rsidP="009345B1">
      <w:pPr>
        <w:jc w:val="center"/>
        <w:rPr>
          <w:b/>
          <w:shd w:val="clear" w:color="auto" w:fill="FFFFFF"/>
        </w:rPr>
      </w:pPr>
      <w:r w:rsidRPr="00BB6B2A">
        <w:rPr>
          <w:b/>
          <w:shd w:val="clear" w:color="auto" w:fill="FFFFFF"/>
        </w:rPr>
        <w:t>PLANIFIKIMI I</w:t>
      </w:r>
    </w:p>
    <w:p w14:paraId="1F718A52" w14:textId="77777777" w:rsidR="009345B1" w:rsidRPr="00BB6B2A" w:rsidRDefault="009345B1" w:rsidP="009345B1">
      <w:pPr>
        <w:jc w:val="center"/>
        <w:rPr>
          <w:b/>
          <w:shd w:val="clear" w:color="auto" w:fill="FFFFFF"/>
        </w:rPr>
      </w:pPr>
      <w:r w:rsidRPr="00BB6B2A">
        <w:rPr>
          <w:b/>
          <w:shd w:val="clear" w:color="auto" w:fill="FFFFFF"/>
        </w:rPr>
        <w:t>KONTRAT</w:t>
      </w:r>
      <w:r w:rsidR="00E06974" w:rsidRPr="00BB6B2A">
        <w:rPr>
          <w:b/>
          <w:shd w:val="clear" w:color="auto" w:fill="FFFFFF"/>
        </w:rPr>
        <w:t>AVE</w:t>
      </w:r>
      <w:r w:rsidRPr="00BB6B2A">
        <w:rPr>
          <w:b/>
          <w:shd w:val="clear" w:color="auto" w:fill="FFFFFF"/>
        </w:rPr>
        <w:t xml:space="preserve"> </w:t>
      </w:r>
      <w:r w:rsidR="00C553E7" w:rsidRPr="00BB6B2A">
        <w:rPr>
          <w:b/>
          <w:shd w:val="clear" w:color="auto" w:fill="FFFFFF"/>
        </w:rPr>
        <w:t>N</w:t>
      </w:r>
      <w:r w:rsidR="0000742A">
        <w:rPr>
          <w:b/>
          <w:shd w:val="clear" w:color="auto" w:fill="FFFFFF"/>
        </w:rPr>
        <w:t>Ë</w:t>
      </w:r>
      <w:r w:rsidR="00C553E7" w:rsidRPr="00BB6B2A">
        <w:rPr>
          <w:b/>
          <w:shd w:val="clear" w:color="auto" w:fill="FFFFFF"/>
        </w:rPr>
        <w:t xml:space="preserve"> </w:t>
      </w:r>
      <w:r w:rsidRPr="00BB6B2A">
        <w:rPr>
          <w:b/>
          <w:shd w:val="clear" w:color="auto" w:fill="FFFFFF"/>
        </w:rPr>
        <w:t>MARR</w:t>
      </w:r>
      <w:r w:rsidR="0000742A">
        <w:rPr>
          <w:b/>
          <w:shd w:val="clear" w:color="auto" w:fill="FFFFFF"/>
        </w:rPr>
        <w:t>Ë</w:t>
      </w:r>
      <w:r w:rsidRPr="00BB6B2A">
        <w:rPr>
          <w:b/>
          <w:shd w:val="clear" w:color="auto" w:fill="FFFFFF"/>
        </w:rPr>
        <w:t>VESHJE</w:t>
      </w:r>
      <w:r w:rsidR="00BB6B2A" w:rsidRPr="00BB6B2A">
        <w:rPr>
          <w:b/>
          <w:shd w:val="clear" w:color="auto" w:fill="FFFFFF"/>
        </w:rPr>
        <w:t>N</w:t>
      </w:r>
      <w:r w:rsidRPr="00BB6B2A">
        <w:rPr>
          <w:b/>
          <w:shd w:val="clear" w:color="auto" w:fill="FFFFFF"/>
        </w:rPr>
        <w:t xml:space="preserve"> </w:t>
      </w:r>
      <w:r w:rsidR="00C553E7" w:rsidRPr="00BB6B2A">
        <w:rPr>
          <w:b/>
          <w:shd w:val="clear" w:color="auto" w:fill="FFFFFF"/>
        </w:rPr>
        <w:t>KUAD</w:t>
      </w:r>
      <w:r w:rsidR="0000742A">
        <w:rPr>
          <w:b/>
          <w:shd w:val="clear" w:color="auto" w:fill="FFFFFF"/>
        </w:rPr>
        <w:t>Ë</w:t>
      </w:r>
      <w:r w:rsidR="00C553E7" w:rsidRPr="00BB6B2A">
        <w:rPr>
          <w:b/>
          <w:shd w:val="clear" w:color="auto" w:fill="FFFFFF"/>
        </w:rPr>
        <w:t>R</w:t>
      </w:r>
    </w:p>
    <w:p w14:paraId="61D41DD7" w14:textId="77777777" w:rsidR="009345B1" w:rsidRPr="00BB6B2A" w:rsidRDefault="009345B1" w:rsidP="009345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345B1" w:rsidRPr="00BB6B2A" w14:paraId="43A63534" w14:textId="77777777" w:rsidTr="009345B1">
        <w:tc>
          <w:tcPr>
            <w:tcW w:w="8780" w:type="dxa"/>
            <w:gridSpan w:val="3"/>
          </w:tcPr>
          <w:p w14:paraId="2189A7D6" w14:textId="77777777" w:rsidR="009345B1" w:rsidRPr="00BB6B2A" w:rsidRDefault="009345B1" w:rsidP="009345B1">
            <w:pPr>
              <w:jc w:val="both"/>
            </w:pPr>
          </w:p>
          <w:p w14:paraId="38F87158" w14:textId="77777777" w:rsidR="009345B1" w:rsidRPr="00BB6B2A" w:rsidRDefault="009345B1" w:rsidP="009345B1">
            <w:pPr>
              <w:jc w:val="both"/>
            </w:pPr>
            <w:r w:rsidRPr="00BB6B2A">
              <w:tab/>
              <w:t xml:space="preserve">      </w:t>
            </w:r>
            <w:r w:rsidR="00882EE8" w:rsidRPr="00BB6B2A">
              <w:rPr>
                <w:b/>
                <w:lang w:val="sk-SK"/>
              </w:rPr>
              <w:fldChar w:fldCharType="begin">
                <w:ffData>
                  <w:name w:val="Check13"/>
                  <w:enabled/>
                  <w:calcOnExit w:val="0"/>
                  <w:checkBox>
                    <w:sizeAuto/>
                    <w:default w:val="0"/>
                  </w:checkBox>
                </w:ffData>
              </w:fldChar>
            </w:r>
            <w:r w:rsidRPr="00BB6B2A">
              <w:rPr>
                <w:b/>
                <w:lang w:val="sk-SK"/>
              </w:rPr>
              <w:instrText xml:space="preserve"> FORMCHECKBOX </w:instrText>
            </w:r>
            <w:r w:rsidR="00DD5CCB">
              <w:rPr>
                <w:b/>
                <w:lang w:val="sk-SK"/>
              </w:rPr>
            </w:r>
            <w:r w:rsidR="00DD5CCB">
              <w:rPr>
                <w:b/>
                <w:lang w:val="sk-SK"/>
              </w:rPr>
              <w:fldChar w:fldCharType="separate"/>
            </w:r>
            <w:r w:rsidR="00882EE8" w:rsidRPr="00BB6B2A">
              <w:rPr>
                <w:b/>
                <w:lang w:val="sk-SK"/>
              </w:rPr>
              <w:fldChar w:fldCharType="end"/>
            </w:r>
            <w:r w:rsidRPr="00BB6B2A">
              <w:rPr>
                <w:b/>
                <w:lang w:val="sk-SK"/>
              </w:rPr>
              <w:t xml:space="preserve">  </w:t>
            </w:r>
            <w:r w:rsidRPr="00BB6B2A">
              <w:t xml:space="preserve">Mall:                                 Numri total i kontratave sipas Marrëveshjes Kuadër </w:t>
            </w:r>
            <w:r w:rsidR="00882EE8" w:rsidRPr="00BB6B2A">
              <w:rPr>
                <w:b/>
                <w:u w:val="single"/>
                <w:lang w:val="en-US"/>
              </w:rPr>
              <w:fldChar w:fldCharType="begin">
                <w:ffData>
                  <w:name w:val="Text3"/>
                  <w:enabled/>
                  <w:calcOnExit w:val="0"/>
                  <w:textInput/>
                </w:ffData>
              </w:fldChar>
            </w:r>
            <w:r w:rsidRPr="00BB6B2A">
              <w:rPr>
                <w:b/>
                <w:u w:val="single"/>
              </w:rPr>
              <w:instrText xml:space="preserve"> FORMTEXT </w:instrText>
            </w:r>
            <w:r w:rsidR="00882EE8" w:rsidRPr="00BB6B2A">
              <w:rPr>
                <w:b/>
                <w:u w:val="single"/>
                <w:lang w:val="en-US"/>
              </w:rPr>
            </w:r>
            <w:r w:rsidR="00882EE8" w:rsidRPr="00BB6B2A">
              <w:rPr>
                <w:b/>
                <w:u w:val="single"/>
                <w:lang w:val="en-US"/>
              </w:rPr>
              <w:fldChar w:fldCharType="separate"/>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00882EE8" w:rsidRPr="00BB6B2A">
              <w:rPr>
                <w:b/>
                <w:u w:val="single"/>
                <w:lang w:val="en-US"/>
              </w:rPr>
              <w:fldChar w:fldCharType="end"/>
            </w:r>
          </w:p>
          <w:p w14:paraId="2E210414" w14:textId="77777777" w:rsidR="009345B1" w:rsidRPr="00BB6B2A" w:rsidRDefault="009345B1" w:rsidP="009345B1">
            <w:pPr>
              <w:jc w:val="both"/>
            </w:pPr>
          </w:p>
        </w:tc>
      </w:tr>
      <w:tr w:rsidR="009345B1" w:rsidRPr="00BB6B2A" w14:paraId="3A92C008" w14:textId="77777777" w:rsidTr="009345B1">
        <w:tc>
          <w:tcPr>
            <w:tcW w:w="1242" w:type="dxa"/>
          </w:tcPr>
          <w:p w14:paraId="5A53DFBC" w14:textId="77777777" w:rsidR="009345B1" w:rsidRPr="00BB6B2A" w:rsidRDefault="009345B1" w:rsidP="009345B1">
            <w:pPr>
              <w:jc w:val="both"/>
              <w:rPr>
                <w:b/>
                <w:lang w:val="en-US"/>
              </w:rPr>
            </w:pPr>
            <w:proofErr w:type="spellStart"/>
            <w:r w:rsidRPr="00BB6B2A">
              <w:rPr>
                <w:b/>
                <w:lang w:val="en-US"/>
              </w:rPr>
              <w:t>Kontrata</w:t>
            </w:r>
            <w:proofErr w:type="spellEnd"/>
            <w:r w:rsidRPr="00BB6B2A">
              <w:rPr>
                <w:b/>
                <w:lang w:val="en-US"/>
              </w:rPr>
              <w:t xml:space="preserve"> Nr.</w:t>
            </w:r>
          </w:p>
        </w:tc>
        <w:tc>
          <w:tcPr>
            <w:tcW w:w="3119" w:type="dxa"/>
          </w:tcPr>
          <w:p w14:paraId="5EBB12F3" w14:textId="77777777" w:rsidR="009345B1" w:rsidRPr="00BB6B2A" w:rsidRDefault="009345B1" w:rsidP="009345B1">
            <w:pPr>
              <w:jc w:val="both"/>
              <w:rPr>
                <w:b/>
                <w:lang w:val="en-US"/>
              </w:rPr>
            </w:pPr>
            <w:proofErr w:type="spellStart"/>
            <w:r w:rsidRPr="00BB6B2A">
              <w:rPr>
                <w:b/>
                <w:lang w:val="en-US"/>
              </w:rPr>
              <w:t>Titulli</w:t>
            </w:r>
            <w:proofErr w:type="spellEnd"/>
            <w:r w:rsidRPr="00BB6B2A">
              <w:rPr>
                <w:b/>
                <w:lang w:val="en-US"/>
              </w:rPr>
              <w:t xml:space="preserve"> </w:t>
            </w:r>
            <w:proofErr w:type="spellStart"/>
            <w:r w:rsidRPr="00BB6B2A">
              <w:rPr>
                <w:b/>
                <w:lang w:val="en-US"/>
              </w:rPr>
              <w:t>i</w:t>
            </w:r>
            <w:proofErr w:type="spellEnd"/>
            <w:r w:rsidRPr="00BB6B2A">
              <w:rPr>
                <w:b/>
                <w:lang w:val="en-US"/>
              </w:rPr>
              <w:t xml:space="preserve"> </w:t>
            </w:r>
            <w:proofErr w:type="spellStart"/>
            <w:r w:rsidRPr="00BB6B2A">
              <w:rPr>
                <w:b/>
                <w:lang w:val="en-US"/>
              </w:rPr>
              <w:t>Kontratës</w:t>
            </w:r>
            <w:proofErr w:type="spellEnd"/>
          </w:p>
        </w:tc>
        <w:tc>
          <w:tcPr>
            <w:tcW w:w="4419" w:type="dxa"/>
          </w:tcPr>
          <w:p w14:paraId="49D2E472" w14:textId="77777777" w:rsidR="009345B1" w:rsidRPr="00BB6B2A" w:rsidRDefault="009345B1" w:rsidP="009345B1">
            <w:pPr>
              <w:jc w:val="both"/>
              <w:rPr>
                <w:b/>
                <w:lang w:val="nb-NO"/>
              </w:rPr>
            </w:pPr>
            <w:r w:rsidRPr="00BB6B2A">
              <w:rPr>
                <w:b/>
                <w:lang w:val="nb-NO"/>
              </w:rPr>
              <w:t>Përshkrim i shkurtër i kontratës</w:t>
            </w:r>
          </w:p>
        </w:tc>
      </w:tr>
      <w:tr w:rsidR="009345B1" w:rsidRPr="00BB6B2A" w14:paraId="0250B0E7" w14:textId="77777777" w:rsidTr="009345B1">
        <w:tc>
          <w:tcPr>
            <w:tcW w:w="1242" w:type="dxa"/>
          </w:tcPr>
          <w:p w14:paraId="2ADDCBD9" w14:textId="77777777" w:rsidR="009345B1" w:rsidRPr="00BB6B2A" w:rsidRDefault="009345B1" w:rsidP="009345B1">
            <w:pPr>
              <w:jc w:val="both"/>
              <w:rPr>
                <w:b/>
                <w:lang w:val="en-US"/>
              </w:rPr>
            </w:pPr>
            <w:r w:rsidRPr="00BB6B2A">
              <w:rPr>
                <w:b/>
                <w:lang w:val="en-US"/>
              </w:rPr>
              <w:t>01</w:t>
            </w:r>
          </w:p>
        </w:tc>
        <w:tc>
          <w:tcPr>
            <w:tcW w:w="3119" w:type="dxa"/>
          </w:tcPr>
          <w:p w14:paraId="19E20E9D"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14:paraId="10575B27"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14:paraId="458A272A" w14:textId="77777777" w:rsidTr="009345B1">
        <w:tc>
          <w:tcPr>
            <w:tcW w:w="1242" w:type="dxa"/>
          </w:tcPr>
          <w:p w14:paraId="6C9F3733" w14:textId="77777777" w:rsidR="009345B1" w:rsidRPr="00BB6B2A" w:rsidRDefault="009345B1" w:rsidP="009345B1">
            <w:pPr>
              <w:jc w:val="both"/>
              <w:rPr>
                <w:b/>
                <w:lang w:val="en-US"/>
              </w:rPr>
            </w:pPr>
            <w:r w:rsidRPr="00BB6B2A">
              <w:rPr>
                <w:b/>
                <w:lang w:val="en-US"/>
              </w:rPr>
              <w:t>02</w:t>
            </w:r>
          </w:p>
        </w:tc>
        <w:tc>
          <w:tcPr>
            <w:tcW w:w="3119" w:type="dxa"/>
          </w:tcPr>
          <w:p w14:paraId="3315A2F4"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14:paraId="60194C1F"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14:paraId="02635769" w14:textId="77777777" w:rsidTr="009345B1">
        <w:tc>
          <w:tcPr>
            <w:tcW w:w="1242" w:type="dxa"/>
          </w:tcPr>
          <w:p w14:paraId="600D514B" w14:textId="77777777" w:rsidR="009345B1" w:rsidRPr="00BB6B2A" w:rsidRDefault="009345B1" w:rsidP="009345B1">
            <w:pPr>
              <w:jc w:val="both"/>
              <w:rPr>
                <w:b/>
                <w:lang w:val="en-US"/>
              </w:rPr>
            </w:pPr>
            <w:r w:rsidRPr="00BB6B2A">
              <w:rPr>
                <w:b/>
                <w:lang w:val="en-US"/>
              </w:rPr>
              <w:t>03</w:t>
            </w:r>
          </w:p>
        </w:tc>
        <w:tc>
          <w:tcPr>
            <w:tcW w:w="3119" w:type="dxa"/>
          </w:tcPr>
          <w:p w14:paraId="79F49EAE"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14:paraId="387883C1"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14:paraId="1F4D94E5" w14:textId="77777777" w:rsidTr="009345B1">
        <w:tc>
          <w:tcPr>
            <w:tcW w:w="1242" w:type="dxa"/>
          </w:tcPr>
          <w:p w14:paraId="381D17E2" w14:textId="77777777" w:rsidR="009345B1" w:rsidRPr="00BB6B2A" w:rsidRDefault="009345B1" w:rsidP="009345B1">
            <w:pPr>
              <w:jc w:val="both"/>
              <w:rPr>
                <w:b/>
                <w:lang w:val="en-US"/>
              </w:rPr>
            </w:pPr>
            <w:r w:rsidRPr="00BB6B2A">
              <w:rPr>
                <w:b/>
                <w:lang w:val="en-US"/>
              </w:rPr>
              <w:t>…</w:t>
            </w:r>
          </w:p>
        </w:tc>
        <w:tc>
          <w:tcPr>
            <w:tcW w:w="3119" w:type="dxa"/>
          </w:tcPr>
          <w:p w14:paraId="4F2A108B"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14:paraId="1BC9945E" w14:textId="77777777"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bl>
    <w:p w14:paraId="7E55D840" w14:textId="77777777" w:rsidR="009345B1" w:rsidRPr="00BB6B2A" w:rsidRDefault="009345B1" w:rsidP="009345B1">
      <w:pPr>
        <w:jc w:val="both"/>
        <w:rPr>
          <w:lang w:val="en-US"/>
        </w:rPr>
      </w:pPr>
    </w:p>
    <w:p w14:paraId="3E55FEE5" w14:textId="77777777" w:rsidR="009345B1" w:rsidRPr="00BB6B2A" w:rsidRDefault="009345B1" w:rsidP="009345B1">
      <w:pPr>
        <w:jc w:val="both"/>
      </w:pPr>
    </w:p>
    <w:p w14:paraId="0420638C" w14:textId="77777777" w:rsidR="009345B1" w:rsidRPr="00BB6B2A" w:rsidRDefault="009345B1" w:rsidP="009345B1">
      <w:pPr>
        <w:jc w:val="both"/>
        <w:rPr>
          <w:lang w:val="sk-SK"/>
        </w:rPr>
      </w:pPr>
    </w:p>
    <w:p w14:paraId="6997A8DB" w14:textId="77777777" w:rsidR="009345B1" w:rsidRPr="00BB6B2A" w:rsidRDefault="009345B1" w:rsidP="009345B1">
      <w:pPr>
        <w:jc w:val="both"/>
        <w:rPr>
          <w:b/>
          <w:lang w:val="sk-SK"/>
        </w:rPr>
      </w:pPr>
    </w:p>
    <w:p w14:paraId="7A35BFD5" w14:textId="77777777" w:rsidR="009345B1" w:rsidRPr="00BB6B2A" w:rsidRDefault="009345B1" w:rsidP="009345B1">
      <w:pPr>
        <w:autoSpaceDE w:val="0"/>
        <w:autoSpaceDN w:val="0"/>
        <w:adjustRightInd w:val="0"/>
      </w:pPr>
      <w:r w:rsidRPr="00BB6B2A">
        <w:rPr>
          <w:lang w:val="sk-SK"/>
        </w:rPr>
        <w:br/>
      </w:r>
    </w:p>
    <w:p w14:paraId="7B0D4C41" w14:textId="77777777" w:rsidR="009345B1" w:rsidRPr="00BB6B2A" w:rsidRDefault="009345B1" w:rsidP="009345B1">
      <w:pPr>
        <w:autoSpaceDE w:val="0"/>
        <w:autoSpaceDN w:val="0"/>
        <w:adjustRightInd w:val="0"/>
      </w:pPr>
    </w:p>
    <w:p w14:paraId="48335FCF" w14:textId="77777777" w:rsidR="009345B1" w:rsidRPr="00BB6B2A" w:rsidRDefault="009345B1" w:rsidP="009345B1">
      <w:pPr>
        <w:autoSpaceDE w:val="0"/>
        <w:autoSpaceDN w:val="0"/>
        <w:adjustRightInd w:val="0"/>
      </w:pPr>
    </w:p>
    <w:p w14:paraId="75EF6E53" w14:textId="77777777" w:rsidR="009345B1" w:rsidRPr="00BB6B2A" w:rsidRDefault="009345B1" w:rsidP="009345B1">
      <w:pPr>
        <w:autoSpaceDE w:val="0"/>
        <w:autoSpaceDN w:val="0"/>
        <w:adjustRightInd w:val="0"/>
      </w:pPr>
    </w:p>
    <w:p w14:paraId="7D685618" w14:textId="77777777" w:rsidR="009345B1" w:rsidRPr="00BB6B2A" w:rsidRDefault="009345B1" w:rsidP="009345B1">
      <w:pPr>
        <w:autoSpaceDE w:val="0"/>
        <w:autoSpaceDN w:val="0"/>
        <w:adjustRightInd w:val="0"/>
      </w:pPr>
    </w:p>
    <w:p w14:paraId="26BBBEF2" w14:textId="77777777" w:rsidR="009345B1" w:rsidRPr="00BB6B2A" w:rsidRDefault="009345B1" w:rsidP="009345B1">
      <w:pPr>
        <w:autoSpaceDE w:val="0"/>
        <w:autoSpaceDN w:val="0"/>
        <w:adjustRightInd w:val="0"/>
      </w:pPr>
    </w:p>
    <w:p w14:paraId="0B9916DE" w14:textId="77777777" w:rsidR="009345B1" w:rsidRPr="00BB6B2A" w:rsidRDefault="009345B1" w:rsidP="009345B1">
      <w:pPr>
        <w:autoSpaceDE w:val="0"/>
        <w:autoSpaceDN w:val="0"/>
        <w:adjustRightInd w:val="0"/>
      </w:pPr>
    </w:p>
    <w:p w14:paraId="0B0F0B08" w14:textId="77777777" w:rsidR="009345B1" w:rsidRPr="00BB6B2A" w:rsidRDefault="009345B1" w:rsidP="009F1025">
      <w:pPr>
        <w:pStyle w:val="Heading3"/>
        <w:tabs>
          <w:tab w:val="left" w:pos="576"/>
          <w:tab w:val="left" w:leader="underscore" w:pos="8640"/>
        </w:tabs>
        <w:spacing w:before="240"/>
        <w:jc w:val="left"/>
        <w:rPr>
          <w:sz w:val="24"/>
        </w:rPr>
      </w:pPr>
    </w:p>
    <w:p w14:paraId="5B26F737" w14:textId="77777777" w:rsidR="009345B1" w:rsidRPr="00BB6B2A" w:rsidRDefault="009345B1" w:rsidP="009F1025">
      <w:pPr>
        <w:pStyle w:val="Heading3"/>
        <w:tabs>
          <w:tab w:val="left" w:pos="576"/>
          <w:tab w:val="left" w:leader="underscore" w:pos="8640"/>
        </w:tabs>
        <w:spacing w:before="240"/>
        <w:jc w:val="left"/>
        <w:rPr>
          <w:sz w:val="24"/>
        </w:rPr>
      </w:pPr>
    </w:p>
    <w:p w14:paraId="00E6D37F" w14:textId="77777777" w:rsidR="009345B1" w:rsidRPr="00BB6B2A" w:rsidRDefault="009345B1" w:rsidP="009F1025">
      <w:pPr>
        <w:pStyle w:val="Heading3"/>
        <w:tabs>
          <w:tab w:val="left" w:pos="576"/>
          <w:tab w:val="left" w:leader="underscore" w:pos="8640"/>
        </w:tabs>
        <w:spacing w:before="240"/>
        <w:jc w:val="left"/>
        <w:rPr>
          <w:sz w:val="24"/>
        </w:rPr>
      </w:pPr>
    </w:p>
    <w:p w14:paraId="324C72CC" w14:textId="77777777" w:rsidR="009345B1" w:rsidRPr="00BB6B2A" w:rsidRDefault="009345B1" w:rsidP="009F1025">
      <w:pPr>
        <w:pStyle w:val="Heading3"/>
        <w:tabs>
          <w:tab w:val="left" w:pos="576"/>
          <w:tab w:val="left" w:leader="underscore" w:pos="8640"/>
        </w:tabs>
        <w:spacing w:before="240"/>
        <w:jc w:val="left"/>
        <w:rPr>
          <w:sz w:val="24"/>
        </w:rPr>
      </w:pPr>
    </w:p>
    <w:p w14:paraId="39DCD6C6" w14:textId="77777777" w:rsidR="009345B1" w:rsidRPr="00BB6B2A" w:rsidRDefault="009345B1" w:rsidP="009F1025">
      <w:pPr>
        <w:pStyle w:val="Heading3"/>
        <w:tabs>
          <w:tab w:val="left" w:pos="576"/>
          <w:tab w:val="left" w:leader="underscore" w:pos="8640"/>
        </w:tabs>
        <w:spacing w:before="240"/>
        <w:jc w:val="left"/>
        <w:rPr>
          <w:sz w:val="24"/>
        </w:rPr>
      </w:pPr>
    </w:p>
    <w:p w14:paraId="68284707" w14:textId="77777777" w:rsidR="009345B1" w:rsidRPr="00BB6B2A" w:rsidRDefault="009345B1" w:rsidP="009345B1"/>
    <w:p w14:paraId="6C39B8A6" w14:textId="77777777" w:rsidR="009345B1" w:rsidRPr="00BB6B2A" w:rsidRDefault="009345B1" w:rsidP="009345B1"/>
    <w:p w14:paraId="7D6DA1BA" w14:textId="77777777" w:rsidR="009345B1" w:rsidRPr="00BB6B2A" w:rsidRDefault="009345B1" w:rsidP="009345B1"/>
    <w:p w14:paraId="71E24C49" w14:textId="77777777" w:rsidR="009345B1" w:rsidRPr="00BB6B2A" w:rsidRDefault="009345B1" w:rsidP="009345B1"/>
    <w:p w14:paraId="11958622" w14:textId="77777777" w:rsidR="009345B1" w:rsidRPr="00BB6B2A" w:rsidRDefault="009345B1" w:rsidP="009345B1"/>
    <w:p w14:paraId="30477256" w14:textId="77777777" w:rsidR="009345B1" w:rsidRPr="00BB6B2A" w:rsidRDefault="009345B1" w:rsidP="009345B1"/>
    <w:p w14:paraId="3FFA189F" w14:textId="77777777" w:rsidR="009345B1" w:rsidRPr="00BB6B2A" w:rsidRDefault="009345B1" w:rsidP="009345B1"/>
    <w:p w14:paraId="788F5B42" w14:textId="77777777" w:rsidR="009345B1" w:rsidRPr="00BB6B2A" w:rsidRDefault="009345B1" w:rsidP="009345B1"/>
    <w:p w14:paraId="2EACE877" w14:textId="77777777" w:rsidR="009345B1" w:rsidRPr="00BB6B2A" w:rsidRDefault="009345B1" w:rsidP="009345B1"/>
    <w:p w14:paraId="3A5EEFE1" w14:textId="77777777" w:rsidR="009F1025" w:rsidRPr="00BB6B2A" w:rsidRDefault="009F1025" w:rsidP="009F1025">
      <w:pPr>
        <w:pStyle w:val="Heading3"/>
        <w:tabs>
          <w:tab w:val="left" w:pos="576"/>
          <w:tab w:val="left" w:leader="underscore" w:pos="8640"/>
        </w:tabs>
        <w:spacing w:before="240"/>
        <w:jc w:val="left"/>
        <w:rPr>
          <w:sz w:val="24"/>
        </w:rPr>
      </w:pPr>
      <w:r w:rsidRPr="00BB6B2A">
        <w:rPr>
          <w:sz w:val="24"/>
        </w:rPr>
        <w:t xml:space="preserve">Shtojca </w:t>
      </w:r>
      <w:r w:rsidR="00A7382C" w:rsidRPr="00BB6B2A">
        <w:rPr>
          <w:sz w:val="24"/>
        </w:rPr>
        <w:t>1</w:t>
      </w:r>
      <w:r w:rsidR="00A7382C">
        <w:rPr>
          <w:sz w:val="24"/>
        </w:rPr>
        <w:t>2</w:t>
      </w:r>
    </w:p>
    <w:p w14:paraId="67254BA0" w14:textId="77777777" w:rsidR="009F1025" w:rsidRPr="00BB6B2A" w:rsidRDefault="009F1025" w:rsidP="009F1025"/>
    <w:p w14:paraId="1CD31E81" w14:textId="77777777" w:rsidR="000E0789" w:rsidRPr="00BB6B2A" w:rsidRDefault="000E0789" w:rsidP="009F1025">
      <w:pPr>
        <w:pStyle w:val="NormalWeb"/>
        <w:spacing w:before="0" w:beforeAutospacing="0" w:after="80" w:afterAutospacing="0"/>
        <w:jc w:val="center"/>
        <w:rPr>
          <w:i/>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009F1025" w:rsidRPr="00BB6B2A">
        <w:rPr>
          <w:i/>
          <w:lang w:eastAsia="it-IT"/>
        </w:rPr>
        <w:t>t</w:t>
      </w:r>
      <w:r w:rsidR="0056766D">
        <w:rPr>
          <w:i/>
          <w:lang w:eastAsia="it-IT"/>
        </w:rPr>
        <w:t>’</w:t>
      </w:r>
      <w:r w:rsidR="009F1025" w:rsidRPr="00BB6B2A">
        <w:rPr>
          <w:i/>
          <w:lang w:eastAsia="it-IT"/>
        </w:rPr>
        <w:t>u plo</w:t>
      </w:r>
      <w:r w:rsidR="00C553E7">
        <w:rPr>
          <w:i/>
          <w:lang w:eastAsia="it-IT"/>
        </w:rPr>
        <w:t>t</w:t>
      </w:r>
      <w:r w:rsidR="0000742A">
        <w:rPr>
          <w:i/>
          <w:lang w:eastAsia="it-IT"/>
        </w:rPr>
        <w:t>ë</w:t>
      </w:r>
      <w:r w:rsidR="009F1025" w:rsidRPr="00BB6B2A">
        <w:rPr>
          <w:i/>
          <w:lang w:eastAsia="it-IT"/>
        </w:rPr>
        <w:t>suar nga Autoriteti Kontraktor</w:t>
      </w:r>
      <w:r w:rsidRPr="00BB6B2A">
        <w:rPr>
          <w:i/>
          <w:lang w:eastAsia="it-IT"/>
        </w:rPr>
        <w:t>)</w:t>
      </w:r>
    </w:p>
    <w:p w14:paraId="6A460B7C" w14:textId="77777777" w:rsidR="00564403" w:rsidRDefault="00564403" w:rsidP="000E0789">
      <w:pPr>
        <w:pStyle w:val="NormalWeb"/>
        <w:spacing w:before="0" w:beforeAutospacing="0" w:after="80" w:afterAutospacing="0"/>
        <w:jc w:val="center"/>
        <w:rPr>
          <w:i/>
          <w:lang w:eastAsia="it-IT"/>
        </w:rPr>
      </w:pPr>
    </w:p>
    <w:p w14:paraId="1C337EF9" w14:textId="77777777" w:rsidR="009F1025" w:rsidRPr="00BB6B2A" w:rsidRDefault="000E0789" w:rsidP="000E0789">
      <w:pPr>
        <w:pStyle w:val="NormalWeb"/>
        <w:spacing w:before="0" w:beforeAutospacing="0" w:after="80" w:afterAutospacing="0"/>
        <w:jc w:val="center"/>
        <w:rPr>
          <w:lang w:eastAsia="it-IT"/>
        </w:rPr>
      </w:pPr>
      <w:r w:rsidRPr="00BB6B2A">
        <w:rPr>
          <w:i/>
          <w:lang w:eastAsia="it-IT"/>
        </w:rPr>
        <w:t xml:space="preserve">(Kjo </w:t>
      </w:r>
      <w:r w:rsidR="0056766D" w:rsidRPr="00BB6B2A">
        <w:rPr>
          <w:i/>
          <w:lang w:eastAsia="it-IT"/>
        </w:rPr>
        <w:t>Shtojc</w:t>
      </w:r>
      <w:r w:rsidR="00577912">
        <w:rPr>
          <w:i/>
          <w:lang w:eastAsia="it-IT"/>
        </w:rPr>
        <w:t>ë</w:t>
      </w:r>
      <w:r w:rsidR="0056766D" w:rsidRPr="00BB6B2A">
        <w:rPr>
          <w:i/>
          <w:lang w:eastAsia="it-IT"/>
        </w:rPr>
        <w:t xml:space="preserve"> n</w:t>
      </w:r>
      <w:r w:rsidR="00577912">
        <w:rPr>
          <w:i/>
          <w:lang w:eastAsia="it-IT"/>
        </w:rPr>
        <w:t>ë</w:t>
      </w:r>
      <w:r w:rsidR="0056766D" w:rsidRPr="00BB6B2A">
        <w:rPr>
          <w:i/>
          <w:lang w:eastAsia="it-IT"/>
        </w:rPr>
        <w:t xml:space="preserve"> </w:t>
      </w:r>
      <w:r w:rsidRPr="00BB6B2A">
        <w:rPr>
          <w:i/>
          <w:lang w:eastAsia="it-IT"/>
        </w:rPr>
        <w:t xml:space="preserve">rastin e </w:t>
      </w:r>
      <w:r w:rsidR="0056766D" w:rsidRPr="00BB6B2A">
        <w:rPr>
          <w:i/>
        </w:rPr>
        <w:t>Marr</w:t>
      </w:r>
      <w:r w:rsidR="00577912">
        <w:rPr>
          <w:i/>
        </w:rPr>
        <w:t>ë</w:t>
      </w:r>
      <w:r w:rsidR="0056766D" w:rsidRPr="00BB6B2A">
        <w:rPr>
          <w:i/>
        </w:rPr>
        <w:t>veshjes Kuad</w:t>
      </w:r>
      <w:r w:rsidR="00577912">
        <w:rPr>
          <w:i/>
        </w:rPr>
        <w:t>ë</w:t>
      </w:r>
      <w:r w:rsidR="0056766D" w:rsidRPr="00BB6B2A">
        <w:rPr>
          <w:i/>
        </w:rPr>
        <w:t xml:space="preserve">r </w:t>
      </w:r>
      <w:r w:rsidRPr="00BB6B2A">
        <w:rPr>
          <w:i/>
        </w:rPr>
        <w:t xml:space="preserve">do </w:t>
      </w:r>
      <w:r w:rsidR="0056766D" w:rsidRPr="00BB6B2A">
        <w:rPr>
          <w:i/>
        </w:rPr>
        <w:t>t</w:t>
      </w:r>
      <w:r w:rsidR="00577912">
        <w:rPr>
          <w:i/>
        </w:rPr>
        <w:t>ë</w:t>
      </w:r>
      <w:r w:rsidR="0056766D" w:rsidRPr="00BB6B2A">
        <w:rPr>
          <w:i/>
        </w:rPr>
        <w:t xml:space="preserve"> plot</w:t>
      </w:r>
      <w:r w:rsidR="00577912">
        <w:rPr>
          <w:i/>
        </w:rPr>
        <w:t>ë</w:t>
      </w:r>
      <w:r w:rsidR="0056766D" w:rsidRPr="00BB6B2A">
        <w:rPr>
          <w:i/>
        </w:rPr>
        <w:t xml:space="preserve">sohet </w:t>
      </w:r>
      <w:r w:rsidRPr="00BB6B2A">
        <w:rPr>
          <w:i/>
        </w:rPr>
        <w:t xml:space="preserve">nga autoriteti kontraktor </w:t>
      </w:r>
      <w:r w:rsidR="0056766D" w:rsidRPr="00BB6B2A">
        <w:rPr>
          <w:i/>
        </w:rPr>
        <w:t>vet</w:t>
      </w:r>
      <w:r w:rsidR="00577912">
        <w:rPr>
          <w:i/>
        </w:rPr>
        <w:t>ë</w:t>
      </w:r>
      <w:r w:rsidR="0056766D" w:rsidRPr="00BB6B2A">
        <w:rPr>
          <w:i/>
        </w:rPr>
        <w:t>m gjat</w:t>
      </w:r>
      <w:r w:rsidR="00577912">
        <w:rPr>
          <w:i/>
        </w:rPr>
        <w:t>ë</w:t>
      </w:r>
      <w:r w:rsidR="0056766D" w:rsidRPr="00BB6B2A">
        <w:rPr>
          <w:i/>
        </w:rPr>
        <w:t xml:space="preserve"> </w:t>
      </w:r>
      <w:r w:rsidR="009114A5" w:rsidRPr="00BB6B2A">
        <w:rPr>
          <w:i/>
        </w:rPr>
        <w:t xml:space="preserve">rihapjes </w:t>
      </w:r>
      <w:r w:rsidR="0056766D" w:rsidRPr="00BB6B2A">
        <w:rPr>
          <w:i/>
        </w:rPr>
        <w:t>s</w:t>
      </w:r>
      <w:r w:rsidR="00577912">
        <w:rPr>
          <w:i/>
        </w:rPr>
        <w:t>ë</w:t>
      </w:r>
      <w:r w:rsidR="0073109B">
        <w:rPr>
          <w:i/>
        </w:rPr>
        <w:t xml:space="preserve"> </w:t>
      </w:r>
      <w:r w:rsidR="009114A5" w:rsidRPr="00BB6B2A">
        <w:rPr>
          <w:i/>
        </w:rPr>
        <w:t xml:space="preserve">procesit </w:t>
      </w:r>
      <w:r w:rsidR="0056766D" w:rsidRPr="00BB6B2A">
        <w:rPr>
          <w:i/>
        </w:rPr>
        <w:t>t</w:t>
      </w:r>
      <w:r w:rsidR="00577912">
        <w:rPr>
          <w:i/>
        </w:rPr>
        <w:t>ë</w:t>
      </w:r>
      <w:r w:rsidR="0056766D" w:rsidRPr="00BB6B2A">
        <w:rPr>
          <w:i/>
        </w:rPr>
        <w:t xml:space="preserve"> </w:t>
      </w:r>
      <w:r w:rsidR="009114A5" w:rsidRPr="00BB6B2A">
        <w:rPr>
          <w:i/>
        </w:rPr>
        <w:t>mini-</w:t>
      </w:r>
      <w:r w:rsidR="0056766D" w:rsidRPr="00BB6B2A">
        <w:rPr>
          <w:i/>
        </w:rPr>
        <w:t>konkur</w:t>
      </w:r>
      <w:r w:rsidR="00564403">
        <w:rPr>
          <w:i/>
        </w:rPr>
        <w:t>sit</w:t>
      </w:r>
      <w:r w:rsidRPr="00BB6B2A">
        <w:rPr>
          <w:lang w:eastAsia="it-IT"/>
        </w:rPr>
        <w:t>)</w:t>
      </w:r>
    </w:p>
    <w:p w14:paraId="7E9AD1A6" w14:textId="77777777" w:rsidR="009F1025" w:rsidRPr="00BB6B2A" w:rsidRDefault="009F1025" w:rsidP="009F1025"/>
    <w:p w14:paraId="1469BA2E" w14:textId="77777777" w:rsidR="009F1025" w:rsidRPr="00BB6B2A" w:rsidRDefault="009F1025" w:rsidP="009F1025">
      <w:pPr>
        <w:rPr>
          <w:b/>
        </w:rPr>
      </w:pPr>
      <w:r w:rsidRPr="00BB6B2A">
        <w:tab/>
      </w:r>
      <w:r w:rsidRPr="00BB6B2A">
        <w:tab/>
      </w:r>
      <w:r w:rsidRPr="00BB6B2A">
        <w:tab/>
      </w:r>
      <w:r w:rsidRPr="00BB6B2A">
        <w:tab/>
      </w:r>
      <w:r w:rsidRPr="00BB6B2A">
        <w:rPr>
          <w:b/>
        </w:rPr>
        <w:t xml:space="preserve">SASIA DHE GRAFIKU I LËVRIMIT </w:t>
      </w:r>
    </w:p>
    <w:p w14:paraId="37182757" w14:textId="77777777" w:rsidR="009F1025" w:rsidRPr="00BB6B2A" w:rsidRDefault="009F1025" w:rsidP="009F1025">
      <w:pPr>
        <w:tabs>
          <w:tab w:val="left" w:pos="576"/>
          <w:tab w:val="left" w:leader="underscore" w:pos="8640"/>
        </w:tabs>
        <w:spacing w:before="240"/>
        <w:jc w:val="both"/>
        <w:rPr>
          <w:sz w:val="22"/>
        </w:rPr>
      </w:pPr>
    </w:p>
    <w:p w14:paraId="34AA0A06" w14:textId="77777777" w:rsidR="009F1025" w:rsidRPr="00BB6B2A" w:rsidRDefault="009F1025" w:rsidP="009F1025">
      <w:pPr>
        <w:pStyle w:val="Heading3"/>
        <w:tabs>
          <w:tab w:val="left" w:pos="576"/>
          <w:tab w:val="left" w:leader="underscore" w:pos="8640"/>
        </w:tabs>
        <w:spacing w:before="240"/>
        <w:jc w:val="left"/>
        <w:rPr>
          <w:sz w:val="24"/>
        </w:rPr>
      </w:pPr>
    </w:p>
    <w:p w14:paraId="1F892C2E" w14:textId="6E5BB8BC" w:rsidR="00D445AA" w:rsidRPr="00280796" w:rsidRDefault="009F1025" w:rsidP="00280796">
      <w:pPr>
        <w:spacing w:after="160"/>
        <w:contextualSpacing/>
        <w:rPr>
          <w:bCs/>
          <w:lang w:val="de-DE"/>
        </w:rPr>
      </w:pPr>
      <w:r w:rsidRPr="00280796">
        <w:t xml:space="preserve">Sasia e mallit që kërkohet: </w:t>
      </w:r>
      <w:r w:rsidR="00D445AA" w:rsidRPr="00525E7E">
        <w:t>Grafiku i levrimit do të përcaktohet në momentin e lidhjes së kontratës sipas kërkesës së Autoritetit Kontraktor referuar Ligjit Nr. 9643 datë 20.11.2006 “Për Prokurimin Publik” (i ndryshuar).</w:t>
      </w:r>
    </w:p>
    <w:p w14:paraId="6C7096CF" w14:textId="77777777" w:rsidR="00D445AA" w:rsidRPr="00D445AA" w:rsidRDefault="00D445AA" w:rsidP="00D445AA">
      <w:pPr>
        <w:pStyle w:val="Heading3"/>
        <w:tabs>
          <w:tab w:val="left" w:pos="576"/>
          <w:tab w:val="left" w:leader="underscore" w:pos="8640"/>
        </w:tabs>
      </w:pPr>
    </w:p>
    <w:p w14:paraId="7A4F64B7" w14:textId="36566295" w:rsidR="009F1025" w:rsidRPr="00BB6B2A" w:rsidRDefault="009F1025" w:rsidP="009F1025">
      <w:pPr>
        <w:pStyle w:val="Heading3"/>
        <w:tabs>
          <w:tab w:val="left" w:pos="576"/>
          <w:tab w:val="left" w:leader="underscore" w:pos="8640"/>
        </w:tabs>
        <w:spacing w:before="240"/>
        <w:jc w:val="left"/>
        <w:rPr>
          <w:sz w:val="24"/>
        </w:rPr>
      </w:pPr>
    </w:p>
    <w:p w14:paraId="52D7A6D5" w14:textId="77777777" w:rsidR="009F1025" w:rsidRPr="00BB6B2A" w:rsidRDefault="009F1025" w:rsidP="009F1025"/>
    <w:p w14:paraId="36281804" w14:textId="77777777" w:rsidR="009F1025" w:rsidRPr="00BB6B2A" w:rsidRDefault="009F1025" w:rsidP="009F1025"/>
    <w:p w14:paraId="3B2E14BD" w14:textId="77777777" w:rsidR="009F1025" w:rsidRPr="00BB6B2A" w:rsidRDefault="009F1025" w:rsidP="009F1025"/>
    <w:p w14:paraId="71DE74D8" w14:textId="77777777" w:rsidR="009F1025" w:rsidRPr="00BB6B2A" w:rsidRDefault="009F1025" w:rsidP="009F1025"/>
    <w:p w14:paraId="7E3568AB" w14:textId="77777777" w:rsidR="009F1025" w:rsidRPr="00BB6B2A" w:rsidRDefault="009F1025" w:rsidP="009F1025"/>
    <w:p w14:paraId="61FD5F08" w14:textId="77777777" w:rsidR="009F1025" w:rsidRPr="00BB6B2A" w:rsidRDefault="009F1025" w:rsidP="009F1025"/>
    <w:p w14:paraId="503399EF" w14:textId="77777777" w:rsidR="009F1025" w:rsidRPr="00BB6B2A" w:rsidRDefault="009F1025" w:rsidP="009F1025"/>
    <w:p w14:paraId="1D507306" w14:textId="7A3BE500" w:rsidR="00D445AA" w:rsidRPr="00525E7E" w:rsidRDefault="009F1025" w:rsidP="00D445AA">
      <w:pPr>
        <w:rPr>
          <w:lang w:val="nl-NL"/>
        </w:rPr>
      </w:pPr>
      <w:r w:rsidRPr="00BB6B2A">
        <w:rPr>
          <w:b/>
        </w:rPr>
        <w:t>Afatet e lëvrimit</w:t>
      </w:r>
      <w:r w:rsidRPr="00BB6B2A">
        <w:rPr>
          <w:b/>
          <w:bCs/>
        </w:rPr>
        <w:t xml:space="preserve">:  </w:t>
      </w:r>
      <w:r w:rsidR="00D445AA" w:rsidRPr="00525E7E">
        <w:t>1</w:t>
      </w:r>
      <w:r w:rsidR="00525E7E">
        <w:t>8</w:t>
      </w:r>
      <w:r w:rsidR="00D445AA" w:rsidRPr="00525E7E">
        <w:rPr>
          <w:lang w:val="nl-NL"/>
        </w:rPr>
        <w:t xml:space="preserve"> </w:t>
      </w:r>
      <w:r w:rsidR="00525E7E" w:rsidRPr="00525E7E">
        <w:rPr>
          <w:lang w:val="nb-NO"/>
        </w:rPr>
        <w:t>muaj</w:t>
      </w:r>
      <w:r w:rsidR="00D445AA" w:rsidRPr="00525E7E">
        <w:rPr>
          <w:lang w:val="nl-NL"/>
        </w:rPr>
        <w:t xml:space="preserve"> sipas sasisë mujore të tërhequr nga AK  duke nisur nga dita e lidhjes së  kontratës.</w:t>
      </w:r>
    </w:p>
    <w:p w14:paraId="66A55278" w14:textId="32596454" w:rsidR="009F1025" w:rsidRPr="00D445AA" w:rsidRDefault="009F1025" w:rsidP="009F1025">
      <w:pPr>
        <w:rPr>
          <w:b/>
          <w:bCs/>
          <w:lang w:val="nl-NL"/>
        </w:rPr>
      </w:pPr>
    </w:p>
    <w:p w14:paraId="6F59ADF7" w14:textId="77777777" w:rsidR="009F1025" w:rsidRPr="00BB6B2A" w:rsidRDefault="009F1025" w:rsidP="009F1025">
      <w:pPr>
        <w:rPr>
          <w:b/>
        </w:rPr>
      </w:pPr>
    </w:p>
    <w:p w14:paraId="5E73DDE8" w14:textId="77777777" w:rsidR="009F1025" w:rsidRPr="00BB6B2A" w:rsidRDefault="009F1025" w:rsidP="009F1025">
      <w:pPr>
        <w:rPr>
          <w:b/>
        </w:rPr>
      </w:pPr>
    </w:p>
    <w:p w14:paraId="1E14ECD1" w14:textId="77777777" w:rsidR="009F1025" w:rsidRPr="00BB6B2A" w:rsidRDefault="009F1025" w:rsidP="009F1025">
      <w:pPr>
        <w:rPr>
          <w:b/>
        </w:rPr>
      </w:pPr>
    </w:p>
    <w:p w14:paraId="23CDD81B" w14:textId="77777777" w:rsidR="009F1025" w:rsidRPr="00BB6B2A" w:rsidRDefault="009F1025" w:rsidP="009F1025">
      <w:pPr>
        <w:rPr>
          <w:b/>
        </w:rPr>
      </w:pPr>
    </w:p>
    <w:p w14:paraId="2AE856E8" w14:textId="77777777" w:rsidR="009F1025" w:rsidRPr="00BB6B2A" w:rsidRDefault="009F1025" w:rsidP="009F1025">
      <w:pPr>
        <w:rPr>
          <w:b/>
        </w:rPr>
      </w:pPr>
    </w:p>
    <w:p w14:paraId="2E5AC69E" w14:textId="77777777" w:rsidR="009F1025" w:rsidRPr="00BB6B2A" w:rsidRDefault="009F1025" w:rsidP="009F1025">
      <w:pPr>
        <w:rPr>
          <w:b/>
        </w:rPr>
      </w:pPr>
    </w:p>
    <w:p w14:paraId="6B82680C" w14:textId="77777777" w:rsidR="009F1025" w:rsidRPr="00BB6B2A" w:rsidRDefault="009F1025" w:rsidP="009F1025">
      <w:pPr>
        <w:rPr>
          <w:b/>
        </w:rPr>
      </w:pPr>
    </w:p>
    <w:p w14:paraId="04DE8D99" w14:textId="77777777" w:rsidR="009F1025" w:rsidRPr="00BB6B2A" w:rsidRDefault="009F1025" w:rsidP="009F1025">
      <w:pPr>
        <w:rPr>
          <w:b/>
        </w:rPr>
      </w:pPr>
    </w:p>
    <w:p w14:paraId="68EAD629" w14:textId="77777777" w:rsidR="009F1025" w:rsidRPr="00BB6B2A" w:rsidRDefault="009F1025" w:rsidP="009F1025">
      <w:pPr>
        <w:rPr>
          <w:b/>
        </w:rPr>
      </w:pPr>
    </w:p>
    <w:p w14:paraId="1426C9D9" w14:textId="77777777" w:rsidR="009F1025" w:rsidRPr="00BB6B2A" w:rsidRDefault="009F1025" w:rsidP="009F1025">
      <w:pPr>
        <w:rPr>
          <w:b/>
        </w:rPr>
      </w:pPr>
    </w:p>
    <w:p w14:paraId="2F1A5357" w14:textId="735791FA" w:rsidR="009F1025" w:rsidRDefault="009F1025" w:rsidP="009F1025">
      <w:pPr>
        <w:rPr>
          <w:b/>
        </w:rPr>
      </w:pPr>
    </w:p>
    <w:p w14:paraId="01882527" w14:textId="77777777" w:rsidR="007B0C6D" w:rsidRPr="00BB6B2A" w:rsidRDefault="007B0C6D" w:rsidP="009F1025">
      <w:pPr>
        <w:rPr>
          <w:b/>
        </w:rPr>
      </w:pPr>
    </w:p>
    <w:p w14:paraId="1FFBEB5A" w14:textId="77777777" w:rsidR="009F1025" w:rsidRPr="00BB6B2A" w:rsidRDefault="009F1025" w:rsidP="009F1025">
      <w:pPr>
        <w:rPr>
          <w:b/>
        </w:rPr>
      </w:pPr>
    </w:p>
    <w:p w14:paraId="1E809EC2" w14:textId="77777777" w:rsidR="009F1025" w:rsidRPr="00BB6B2A" w:rsidRDefault="009F1025" w:rsidP="009F1025">
      <w:pPr>
        <w:rPr>
          <w:b/>
        </w:rPr>
      </w:pPr>
    </w:p>
    <w:p w14:paraId="475741C2" w14:textId="77777777" w:rsidR="009F1025" w:rsidRPr="00BB6B2A" w:rsidRDefault="009F1025" w:rsidP="009F1025">
      <w:pPr>
        <w:rPr>
          <w:b/>
        </w:rPr>
      </w:pPr>
    </w:p>
    <w:p w14:paraId="79827BAD" w14:textId="77777777" w:rsidR="009F1025" w:rsidRPr="00BB6B2A" w:rsidRDefault="009F1025" w:rsidP="009F1025">
      <w:pPr>
        <w:rPr>
          <w:b/>
        </w:rPr>
      </w:pPr>
    </w:p>
    <w:p w14:paraId="08A90CBA" w14:textId="77777777" w:rsidR="009F1025" w:rsidRPr="00BB6B2A" w:rsidRDefault="009F1025" w:rsidP="009F1025">
      <w:pPr>
        <w:rPr>
          <w:b/>
        </w:rPr>
      </w:pPr>
    </w:p>
    <w:p w14:paraId="5859EFCB" w14:textId="77777777" w:rsidR="009F1025" w:rsidRPr="00BB6B2A" w:rsidRDefault="009F1025" w:rsidP="009F1025">
      <w:r w:rsidRPr="00BB6B2A">
        <w:rPr>
          <w:b/>
        </w:rPr>
        <w:t xml:space="preserve">Shtojca </w:t>
      </w:r>
      <w:r w:rsidR="00A7382C" w:rsidRPr="00BB6B2A">
        <w:rPr>
          <w:b/>
        </w:rPr>
        <w:t>1</w:t>
      </w:r>
      <w:r w:rsidR="00A7382C">
        <w:rPr>
          <w:b/>
        </w:rPr>
        <w:t>3</w:t>
      </w:r>
      <w:r w:rsidR="00A7382C" w:rsidRPr="00BB6B2A">
        <w:t xml:space="preserve"> </w:t>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p>
    <w:p w14:paraId="0D512FBE"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w:t>
      </w:r>
      <w:r w:rsidRPr="00BB6B2A">
        <w:rPr>
          <w:i/>
          <w:lang w:eastAsia="it-IT"/>
        </w:rPr>
        <w:t>p</w:t>
      </w:r>
      <w:r w:rsidR="0000742A">
        <w:rPr>
          <w:i/>
          <w:lang w:eastAsia="it-IT"/>
        </w:rPr>
        <w:t>ë</w:t>
      </w:r>
      <w:r w:rsidRPr="00BB6B2A">
        <w:rPr>
          <w:i/>
          <w:lang w:eastAsia="it-IT"/>
        </w:rPr>
        <w:t>r t</w:t>
      </w:r>
      <w:r w:rsidR="00564403">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Pr="00BB6B2A">
        <w:rPr>
          <w:lang w:eastAsia="it-IT"/>
        </w:rPr>
        <w:t>]</w:t>
      </w:r>
    </w:p>
    <w:p w14:paraId="7EA13C33" w14:textId="77777777" w:rsidR="009F1025" w:rsidRPr="00BB6B2A" w:rsidRDefault="009F1025" w:rsidP="009F1025">
      <w:pPr>
        <w:autoSpaceDE w:val="0"/>
        <w:autoSpaceDN w:val="0"/>
        <w:adjustRightInd w:val="0"/>
      </w:pPr>
    </w:p>
    <w:p w14:paraId="0A8F68DE" w14:textId="77777777" w:rsidR="009F1025" w:rsidRPr="00BB6B2A" w:rsidRDefault="009F1025" w:rsidP="009F1025"/>
    <w:p w14:paraId="3AB6B556" w14:textId="77777777" w:rsidR="009F1025" w:rsidRPr="00BB6B2A" w:rsidRDefault="009F1025" w:rsidP="009F1025">
      <w:pPr>
        <w:jc w:val="center"/>
        <w:rPr>
          <w:b/>
        </w:rPr>
      </w:pPr>
      <w:r w:rsidRPr="00BB6B2A">
        <w:rPr>
          <w:b/>
        </w:rPr>
        <w:t>NJOFTIM STANDARD PËR OFERTUESIN E SKUALIFIKUAR</w:t>
      </w:r>
      <w:r w:rsidRPr="00BB6B2A">
        <w:rPr>
          <w:rStyle w:val="FootnoteReference"/>
          <w:b/>
        </w:rPr>
        <w:footnoteReference w:id="4"/>
      </w:r>
    </w:p>
    <w:p w14:paraId="0E576FEC" w14:textId="77777777" w:rsidR="009F1025" w:rsidRPr="00BB6B2A" w:rsidRDefault="009F1025" w:rsidP="009F1025">
      <w:pPr>
        <w:jc w:val="center"/>
        <w:rPr>
          <w:b/>
        </w:rPr>
      </w:pPr>
    </w:p>
    <w:p w14:paraId="4B6D75BE" w14:textId="77777777" w:rsidR="009F1025" w:rsidRPr="00BB6B2A" w:rsidRDefault="009F1025" w:rsidP="009F1025">
      <w:r w:rsidRPr="00BB6B2A">
        <w:t>[</w:t>
      </w:r>
      <w:r w:rsidR="00036EDA">
        <w:t>V</w:t>
      </w:r>
      <w:r w:rsidR="00036EDA" w:rsidRPr="00BB6B2A">
        <w:t xml:space="preserve">endi </w:t>
      </w:r>
      <w:r w:rsidRPr="00BB6B2A">
        <w:t>dhe data]</w:t>
      </w:r>
    </w:p>
    <w:p w14:paraId="414ADF07" w14:textId="77777777" w:rsidR="009F1025" w:rsidRPr="00BB6B2A" w:rsidRDefault="009F1025" w:rsidP="009F1025"/>
    <w:p w14:paraId="705AE3AF" w14:textId="77777777" w:rsidR="009F1025" w:rsidRPr="00BB6B2A" w:rsidRDefault="009F1025" w:rsidP="009F1025"/>
    <w:p w14:paraId="69DDB01A" w14:textId="77777777" w:rsidR="009F1025" w:rsidRPr="00BB6B2A" w:rsidRDefault="009F1025" w:rsidP="009F1025">
      <w:r w:rsidRPr="00BB6B2A">
        <w:t>[</w:t>
      </w:r>
      <w:r w:rsidR="00036EDA">
        <w:t>E</w:t>
      </w:r>
      <w:r w:rsidR="00036EDA" w:rsidRPr="00BB6B2A">
        <w:t xml:space="preserve">mri </w:t>
      </w:r>
      <w:r w:rsidRPr="00BB6B2A">
        <w:t>dhe adresa e autoritetit kontraktor]</w:t>
      </w:r>
    </w:p>
    <w:p w14:paraId="78B9B547" w14:textId="77777777" w:rsidR="009F1025" w:rsidRPr="00BB6B2A" w:rsidRDefault="009F1025" w:rsidP="009F1025"/>
    <w:p w14:paraId="076C4AD9" w14:textId="77777777" w:rsidR="009F1025" w:rsidRPr="00BB6B2A" w:rsidRDefault="009F1025" w:rsidP="009F1025"/>
    <w:p w14:paraId="60802997" w14:textId="77777777" w:rsidR="009F1025" w:rsidRPr="00BB6B2A" w:rsidRDefault="009F1025" w:rsidP="009F1025">
      <w:r w:rsidRPr="00BB6B2A">
        <w:t>[</w:t>
      </w:r>
      <w:r w:rsidR="00036EDA">
        <w:t>A</w:t>
      </w:r>
      <w:r w:rsidR="00036EDA" w:rsidRPr="00BB6B2A">
        <w:t xml:space="preserve">dresa </w:t>
      </w:r>
      <w:r w:rsidRPr="00BB6B2A">
        <w:t>e ofertuesit]</w:t>
      </w:r>
    </w:p>
    <w:p w14:paraId="2FC87FFD" w14:textId="77777777" w:rsidR="009F1025" w:rsidRPr="00BB6B2A" w:rsidRDefault="009F1025" w:rsidP="009F1025"/>
    <w:p w14:paraId="39E2E999" w14:textId="77777777" w:rsidR="009F1025" w:rsidRPr="00BB6B2A" w:rsidRDefault="009F1025" w:rsidP="009F1025"/>
    <w:p w14:paraId="51286082" w14:textId="77777777" w:rsidR="009F1025" w:rsidRPr="00BB6B2A" w:rsidRDefault="009F1025" w:rsidP="009F1025">
      <w:r w:rsidRPr="00BB6B2A">
        <w:t>I/E Nderuar, Z/Zj. &lt;emri i kontaktit&gt;</w:t>
      </w:r>
    </w:p>
    <w:p w14:paraId="150B3179" w14:textId="77777777" w:rsidR="009F1025" w:rsidRPr="00BB6B2A" w:rsidRDefault="009F1025" w:rsidP="009F1025"/>
    <w:p w14:paraId="6975A50E" w14:textId="77777777" w:rsidR="009F1025" w:rsidRPr="00BB6B2A" w:rsidRDefault="009F1025" w:rsidP="009F1025">
      <w:pPr>
        <w:jc w:val="both"/>
      </w:pPr>
      <w:r w:rsidRPr="00BB6B2A">
        <w:t>Ju falenderoj për pjesëmarrjen në procedurën e lartpërmendur të prokurimit publik. Procedura e kryer në përputhje me Ligjin nr. 9643 datë 20.11.2006</w:t>
      </w:r>
      <w:r w:rsidR="00036EDA" w:rsidRPr="00036EDA">
        <w:t xml:space="preserve"> </w:t>
      </w:r>
      <w:r w:rsidR="00036EDA">
        <w:t>“P</w:t>
      </w:r>
      <w:r w:rsidR="00036EDA" w:rsidRPr="00BB6B2A">
        <w:t>ër Prokurim</w:t>
      </w:r>
      <w:r w:rsidR="00036EDA">
        <w:t>in Publik”</w:t>
      </w:r>
      <w:r w:rsidRPr="00BB6B2A">
        <w:t xml:space="preserve">. </w:t>
      </w:r>
    </w:p>
    <w:p w14:paraId="6149E978" w14:textId="77777777" w:rsidR="009F1025" w:rsidRPr="00BB6B2A" w:rsidRDefault="009F1025" w:rsidP="009F1025">
      <w:pPr>
        <w:jc w:val="both"/>
      </w:pPr>
    </w:p>
    <w:p w14:paraId="6B8E8332" w14:textId="77777777" w:rsidR="009F1025" w:rsidRPr="00BB6B2A" w:rsidRDefault="009F1025" w:rsidP="009F1025">
      <w:pPr>
        <w:jc w:val="both"/>
      </w:pPr>
      <w:r w:rsidRPr="00BB6B2A">
        <w:t>Oferta juaj u vlerësua me kujdes sipas kushteve dhe kërkesave të përcaktuara në njoftimin e kontratës dhe në dosjen e ofertës. Me keqardhje ju informoj se u s’kualifikuat, sepse oferta e dorëzuar nga ju u refuzua për shkak të arsyes (-ve) së/të mëposhtme:</w:t>
      </w:r>
    </w:p>
    <w:p w14:paraId="554C16DD" w14:textId="77777777" w:rsidR="009F1025" w:rsidRPr="00BB6B2A" w:rsidRDefault="009F1025" w:rsidP="009F1025">
      <w:pPr>
        <w:jc w:val="both"/>
      </w:pPr>
    </w:p>
    <w:p w14:paraId="6316064F"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5EFCDF5C"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2611C462"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12A7B607"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46FED687"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3978C46C" w14:textId="77777777"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14:paraId="691432BB" w14:textId="77777777" w:rsidR="009F1025" w:rsidRPr="00564403" w:rsidRDefault="009F1025" w:rsidP="009F1025">
      <w:pPr>
        <w:jc w:val="both"/>
        <w:rPr>
          <w:color w:val="000000"/>
          <w:spacing w:val="-2"/>
        </w:rPr>
      </w:pPr>
      <w:r w:rsidRPr="00BB6B2A">
        <w:rPr>
          <w:color w:val="000000"/>
          <w:spacing w:val="-2"/>
        </w:rPr>
        <w:t>_________________________________________________________________________</w:t>
      </w:r>
    </w:p>
    <w:p w14:paraId="46EB256C" w14:textId="77777777" w:rsidR="009F1025" w:rsidRPr="00BB6B2A" w:rsidRDefault="009F1025" w:rsidP="009F1025">
      <w:pPr>
        <w:jc w:val="both"/>
      </w:pPr>
    </w:p>
    <w:p w14:paraId="460772E1" w14:textId="77777777" w:rsidR="009F1025" w:rsidRPr="00BB6B2A" w:rsidRDefault="009F1025" w:rsidP="009F1025">
      <w:pPr>
        <w:jc w:val="both"/>
      </w:pPr>
      <w:r w:rsidRPr="00BB6B2A">
        <w:t>Nëse mendoni se Autoriteti Kontraktor ka shkelur LPP ose R</w:t>
      </w:r>
      <w:r w:rsidR="00CE70B7">
        <w:t>r</w:t>
      </w:r>
      <w:r w:rsidRPr="00BB6B2A">
        <w:t xml:space="preserve">PP gjatë procedurës së prokurimit publik, atëherë keni të drejtë të filloni një procedurë rishikimi sic parashikohet në Kreun VII të LPP. </w:t>
      </w:r>
    </w:p>
    <w:p w14:paraId="26CF08FE" w14:textId="77777777" w:rsidR="009F1025" w:rsidRPr="00BB6B2A" w:rsidRDefault="009F1025" w:rsidP="009F1025">
      <w:pPr>
        <w:jc w:val="both"/>
        <w:rPr>
          <w:color w:val="000000"/>
          <w:spacing w:val="-2"/>
        </w:rPr>
      </w:pPr>
    </w:p>
    <w:p w14:paraId="6F98B749" w14:textId="77777777" w:rsidR="009F1025" w:rsidRPr="00BB6B2A" w:rsidRDefault="009F1025" w:rsidP="009F1025">
      <w:pPr>
        <w:jc w:val="both"/>
        <w:rPr>
          <w:color w:val="000000"/>
          <w:spacing w:val="-2"/>
        </w:rPr>
      </w:pPr>
      <w:r w:rsidRPr="00BB6B2A">
        <w:rPr>
          <w:color w:val="000000"/>
          <w:spacing w:val="-2"/>
        </w:rPr>
        <w:t>Edhe pse nuk mundëm të përdornim shërbimet tuaja në këtë rast, besoj se do të vazhdoni të jeni i interesuar në nismat tona të prokurimit.</w:t>
      </w:r>
    </w:p>
    <w:p w14:paraId="50BC6281" w14:textId="77777777" w:rsidR="009F1025" w:rsidRPr="00BB6B2A" w:rsidRDefault="009F1025" w:rsidP="009F1025">
      <w:pPr>
        <w:jc w:val="both"/>
      </w:pPr>
      <w:r w:rsidRPr="00BB6B2A">
        <w:t>Me respekt</w:t>
      </w:r>
    </w:p>
    <w:p w14:paraId="661BD9C9" w14:textId="77777777" w:rsidR="009F1025" w:rsidRPr="00BB6B2A" w:rsidRDefault="009F1025" w:rsidP="009F1025">
      <w:pPr>
        <w:jc w:val="both"/>
      </w:pPr>
      <w:r w:rsidRPr="00BB6B2A">
        <w:rPr>
          <w:b/>
        </w:rPr>
        <w:t>&lt; Emri &gt;</w:t>
      </w:r>
    </w:p>
    <w:p w14:paraId="557ED593" w14:textId="77777777" w:rsidR="009F1025" w:rsidRPr="00BB6B2A" w:rsidRDefault="009F1025" w:rsidP="009F1025"/>
    <w:p w14:paraId="7DD45545" w14:textId="77777777" w:rsidR="009F1025" w:rsidRDefault="009F1025" w:rsidP="009F1025"/>
    <w:p w14:paraId="55D83558" w14:textId="77777777" w:rsidR="00785D16" w:rsidRDefault="00785D16" w:rsidP="009F1025"/>
    <w:p w14:paraId="628365C8" w14:textId="77777777" w:rsidR="00785D16" w:rsidRPr="00BB6B2A" w:rsidRDefault="00785D16" w:rsidP="009F1025"/>
    <w:p w14:paraId="65E48A50" w14:textId="77777777" w:rsidR="009F1025" w:rsidRPr="00BB6B2A" w:rsidRDefault="009F1025" w:rsidP="009F1025">
      <w:pPr>
        <w:rPr>
          <w:b/>
        </w:rPr>
      </w:pPr>
      <w:r w:rsidRPr="00BB6B2A">
        <w:rPr>
          <w:b/>
        </w:rPr>
        <w:t xml:space="preserve">Shtojca </w:t>
      </w:r>
      <w:r w:rsidR="00A7382C" w:rsidRPr="00BB6B2A">
        <w:rPr>
          <w:b/>
        </w:rPr>
        <w:t>1</w:t>
      </w:r>
      <w:r w:rsidR="00A7382C">
        <w:rPr>
          <w:b/>
        </w:rPr>
        <w:t>4</w:t>
      </w:r>
      <w:r w:rsidR="00A7382C" w:rsidRPr="00BB6B2A">
        <w:rPr>
          <w:b/>
        </w:rPr>
        <w:t xml:space="preserve"> </w:t>
      </w:r>
      <w:r w:rsidRPr="00BB6B2A">
        <w:rPr>
          <w:b/>
        </w:rPr>
        <w:tab/>
      </w:r>
      <w:r w:rsidRPr="00BB6B2A">
        <w:rPr>
          <w:b/>
        </w:rPr>
        <w:tab/>
      </w:r>
      <w:r w:rsidRPr="00BB6B2A">
        <w:rPr>
          <w:b/>
        </w:rPr>
        <w:tab/>
      </w:r>
    </w:p>
    <w:p w14:paraId="0B9B050B" w14:textId="77777777" w:rsidR="009F1025" w:rsidRPr="00BB6B2A" w:rsidRDefault="009F1025" w:rsidP="009F1025">
      <w:r w:rsidRPr="00BB6B2A">
        <w:tab/>
      </w:r>
    </w:p>
    <w:p w14:paraId="551D32A3"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00A533E0">
        <w:rPr>
          <w:i/>
          <w:lang w:eastAsia="it-IT"/>
        </w:rPr>
        <w:t xml:space="preserve">u plotesuar nga </w:t>
      </w:r>
      <w:r w:rsidRPr="00BB6B2A">
        <w:rPr>
          <w:i/>
          <w:lang w:eastAsia="it-IT"/>
        </w:rPr>
        <w:t>Autoriteti Kontraktor</w:t>
      </w:r>
      <w:r w:rsidRPr="00BB6B2A">
        <w:rPr>
          <w:lang w:eastAsia="it-IT"/>
        </w:rPr>
        <w:t>]</w:t>
      </w:r>
    </w:p>
    <w:p w14:paraId="5C2C8788" w14:textId="77777777" w:rsidR="009F1025" w:rsidRPr="00BB6B2A" w:rsidRDefault="009F1025" w:rsidP="009F1025">
      <w:pPr>
        <w:autoSpaceDE w:val="0"/>
        <w:autoSpaceDN w:val="0"/>
        <w:adjustRightInd w:val="0"/>
      </w:pPr>
    </w:p>
    <w:p w14:paraId="335850F6" w14:textId="77777777" w:rsidR="009F1025" w:rsidRPr="00BB6B2A" w:rsidRDefault="009F1025" w:rsidP="009F1025">
      <w:pPr>
        <w:pStyle w:val="NormalWeb"/>
        <w:spacing w:before="0" w:beforeAutospacing="0" w:after="80" w:afterAutospacing="0"/>
        <w:ind w:left="1440" w:firstLine="720"/>
        <w:rPr>
          <w:b/>
          <w:bCs/>
        </w:rPr>
      </w:pPr>
      <w:r w:rsidRPr="00BB6B2A">
        <w:rPr>
          <w:b/>
          <w:bCs/>
        </w:rPr>
        <w:t xml:space="preserve">      FORMULARI I NJOFTIMIT </w:t>
      </w:r>
      <w:r w:rsidR="003A2148" w:rsidRPr="00BB6B2A">
        <w:rPr>
          <w:b/>
          <w:bCs/>
        </w:rPr>
        <w:t>T</w:t>
      </w:r>
      <w:r w:rsidR="00041C74">
        <w:rPr>
          <w:b/>
          <w:bCs/>
        </w:rPr>
        <w:t>Ë</w:t>
      </w:r>
      <w:r w:rsidR="003A2148" w:rsidRPr="00BB6B2A">
        <w:rPr>
          <w:b/>
          <w:bCs/>
        </w:rPr>
        <w:t xml:space="preserve">  </w:t>
      </w:r>
      <w:r w:rsidRPr="00BB6B2A">
        <w:rPr>
          <w:b/>
          <w:bCs/>
        </w:rPr>
        <w:t xml:space="preserve">FITUESIT </w:t>
      </w:r>
    </w:p>
    <w:p w14:paraId="5E26BE10" w14:textId="77777777" w:rsidR="009F1025" w:rsidRPr="00BB6B2A" w:rsidRDefault="009F1025" w:rsidP="009F1025">
      <w:pPr>
        <w:pStyle w:val="NormalWeb"/>
        <w:spacing w:before="0" w:beforeAutospacing="0" w:after="80" w:afterAutospacing="0"/>
        <w:jc w:val="both"/>
        <w:rPr>
          <w:bCs/>
          <w:i/>
        </w:rPr>
      </w:pPr>
    </w:p>
    <w:p w14:paraId="0F565DB5" w14:textId="77777777" w:rsidR="009F1025" w:rsidRPr="00BB6B2A" w:rsidRDefault="009F1025" w:rsidP="009F1025">
      <w:pPr>
        <w:pStyle w:val="NormalWeb"/>
        <w:spacing w:before="0" w:beforeAutospacing="0" w:after="80" w:afterAutospacing="0"/>
        <w:jc w:val="both"/>
        <w:rPr>
          <w:bCs/>
          <w:i/>
        </w:rPr>
      </w:pPr>
      <w:r w:rsidRPr="00BB6B2A">
        <w:rPr>
          <w:bCs/>
          <w:i/>
        </w:rPr>
        <w:t>[Data]</w:t>
      </w:r>
    </w:p>
    <w:p w14:paraId="7F559FD3" w14:textId="77777777" w:rsidR="009F1025" w:rsidRPr="00BB6B2A" w:rsidRDefault="009F1025" w:rsidP="009F1025">
      <w:pPr>
        <w:pStyle w:val="NormalWeb"/>
        <w:spacing w:before="0" w:beforeAutospacing="0" w:after="80" w:afterAutospacing="0"/>
        <w:jc w:val="center"/>
        <w:rPr>
          <w:bCs/>
          <w:i/>
        </w:rPr>
      </w:pPr>
    </w:p>
    <w:p w14:paraId="12E14EE7" w14:textId="77777777"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ofertuesit të shpallur fitues]</w:t>
      </w:r>
    </w:p>
    <w:p w14:paraId="689CA119" w14:textId="77777777" w:rsidR="009F1025" w:rsidRPr="00BB6B2A" w:rsidRDefault="009F1025" w:rsidP="009F1025">
      <w:pPr>
        <w:pStyle w:val="NormalWeb"/>
        <w:spacing w:before="0" w:beforeAutospacing="0" w:after="80" w:afterAutospacing="0"/>
        <w:jc w:val="center"/>
        <w:rPr>
          <w:bCs/>
        </w:rPr>
      </w:pPr>
    </w:p>
    <w:p w14:paraId="5BDD2A3A" w14:textId="77777777" w:rsidR="009F1025" w:rsidRPr="00BB6B2A" w:rsidRDefault="009F1025" w:rsidP="009F1025">
      <w:pPr>
        <w:pStyle w:val="NormalWeb"/>
        <w:spacing w:before="0" w:beforeAutospacing="0" w:after="80" w:afterAutospacing="0"/>
        <w:jc w:val="center"/>
        <w:rPr>
          <w:bCs/>
        </w:rPr>
      </w:pPr>
      <w:r w:rsidRPr="00BB6B2A">
        <w:rPr>
          <w:bCs/>
        </w:rPr>
        <w:t>* * *</w:t>
      </w:r>
    </w:p>
    <w:p w14:paraId="4EA9CD5C" w14:textId="77777777" w:rsidR="008779F4" w:rsidRDefault="009F1025" w:rsidP="008779F4">
      <w:pPr>
        <w:pStyle w:val="NormalWeb"/>
        <w:spacing w:before="0" w:beforeAutospacing="0" w:after="80" w:afterAutospacing="0"/>
        <w:jc w:val="both"/>
        <w:rPr>
          <w:bCs/>
        </w:rPr>
      </w:pPr>
      <w:r w:rsidRPr="00BB6B2A">
        <w:rPr>
          <w:bCs/>
        </w:rPr>
        <w:t xml:space="preserve">Procedura e prokurimit: </w:t>
      </w:r>
    </w:p>
    <w:p w14:paraId="6338178A" w14:textId="77777777" w:rsidR="008779F4" w:rsidRPr="008779F4" w:rsidRDefault="008779F4" w:rsidP="008779F4">
      <w:pPr>
        <w:pStyle w:val="NormalWeb"/>
        <w:spacing w:before="0" w:beforeAutospacing="0" w:after="80" w:afterAutospacing="0"/>
        <w:jc w:val="both"/>
        <w:rPr>
          <w:bCs/>
        </w:rPr>
      </w:pPr>
      <w:r w:rsidRPr="008779F4">
        <w:rPr>
          <w:bCs/>
        </w:rPr>
        <w:t>Numri i referencës së procedurës/lotit:</w:t>
      </w:r>
    </w:p>
    <w:p w14:paraId="79EBF028" w14:textId="77777777" w:rsidR="009F1025" w:rsidRPr="00BB6B2A" w:rsidRDefault="009F1025" w:rsidP="009F1025">
      <w:pPr>
        <w:spacing w:after="80"/>
        <w:rPr>
          <w:i/>
        </w:rPr>
      </w:pPr>
      <w:r w:rsidRPr="00BB6B2A">
        <w:t xml:space="preserve">Përshkrim i shkurtër i kontratës: </w:t>
      </w:r>
      <w:r w:rsidRPr="00BB6B2A">
        <w:rPr>
          <w:i/>
        </w:rPr>
        <w:t>[Sasia ose qëllimi dhe kohëzgjatja e kontratës]</w:t>
      </w:r>
    </w:p>
    <w:p w14:paraId="6B69255D" w14:textId="77777777" w:rsidR="009F1025" w:rsidRDefault="009F1025" w:rsidP="009F1025">
      <w:pPr>
        <w:spacing w:after="80"/>
        <w:rPr>
          <w:i/>
        </w:rPr>
      </w:pPr>
      <w:r w:rsidRPr="00BB6B2A">
        <w:t xml:space="preserve">Publikime të mëparshme </w:t>
      </w:r>
      <w:r w:rsidRPr="00BB6B2A">
        <w:rPr>
          <w:i/>
        </w:rPr>
        <w:t>(nëse zbatohet):</w:t>
      </w:r>
      <w:r w:rsidRPr="00BB6B2A">
        <w:t xml:space="preserve"> Buletini i Njoftimeve Publike</w:t>
      </w:r>
      <w:r w:rsidRPr="00BB6B2A">
        <w:rPr>
          <w:i/>
        </w:rPr>
        <w:t xml:space="preserve"> [Data] [Numri]</w:t>
      </w:r>
    </w:p>
    <w:p w14:paraId="3BCB6449" w14:textId="77777777" w:rsidR="00B162B3" w:rsidRPr="00B162B3" w:rsidRDefault="00B162B3" w:rsidP="009F1025">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14:paraId="04D315F8" w14:textId="77777777" w:rsidR="009F1025" w:rsidRPr="00BB6B2A" w:rsidRDefault="009F1025" w:rsidP="009F1025">
      <w:pPr>
        <w:spacing w:after="80"/>
      </w:pPr>
      <w:r w:rsidRPr="00BB6B2A">
        <w:t xml:space="preserve">Njoftojme se, kane </w:t>
      </w:r>
      <w:r w:rsidR="00C553E7" w:rsidRPr="00BB6B2A">
        <w:t>qen</w:t>
      </w:r>
      <w:r w:rsidR="0000742A">
        <w:t>ë</w:t>
      </w:r>
      <w:r w:rsidR="00C553E7" w:rsidRPr="00BB6B2A">
        <w:t xml:space="preserve"> pjes</w:t>
      </w:r>
      <w:r w:rsidR="0000742A">
        <w:t>ë</w:t>
      </w:r>
      <w:r w:rsidR="00C553E7" w:rsidRPr="00BB6B2A">
        <w:t>marr</w:t>
      </w:r>
      <w:r w:rsidR="0000742A">
        <w:t>ë</w:t>
      </w:r>
      <w:r w:rsidR="00C553E7" w:rsidRPr="00BB6B2A">
        <w:t xml:space="preserve">s </w:t>
      </w:r>
      <w:r w:rsidRPr="00BB6B2A">
        <w:t>n</w:t>
      </w:r>
      <w:r w:rsidR="0000742A">
        <w:t>ë</w:t>
      </w:r>
      <w:r w:rsidRPr="00BB6B2A">
        <w:t xml:space="preserve"> </w:t>
      </w:r>
      <w:r w:rsidR="00C553E7" w:rsidRPr="00BB6B2A">
        <w:t>procedur</w:t>
      </w:r>
      <w:r w:rsidR="0000742A">
        <w:t>ë</w:t>
      </w:r>
      <w:r w:rsidR="00C553E7" w:rsidRPr="00BB6B2A">
        <w:t xml:space="preserve"> k</w:t>
      </w:r>
      <w:r w:rsidR="0000742A">
        <w:t>ë</w:t>
      </w:r>
      <w:r w:rsidR="00C553E7" w:rsidRPr="00BB6B2A">
        <w:t xml:space="preserve">ta </w:t>
      </w:r>
      <w:r w:rsidRPr="00BB6B2A">
        <w:t xml:space="preserve">ofertues me vlerat </w:t>
      </w:r>
      <w:r w:rsidR="0056766D" w:rsidRPr="00BB6B2A">
        <w:t>p</w:t>
      </w:r>
      <w:r w:rsidR="00577912">
        <w:t>ë</w:t>
      </w:r>
      <w:r w:rsidR="0056766D" w:rsidRPr="00BB6B2A">
        <w:t>rkat</w:t>
      </w:r>
      <w:r w:rsidR="0056766D">
        <w:t>ë</w:t>
      </w:r>
      <w:r w:rsidR="0056766D" w:rsidRPr="00BB6B2A">
        <w:t xml:space="preserve">se </w:t>
      </w:r>
      <w:r w:rsidR="00C553E7" w:rsidRPr="00BB6B2A">
        <w:t>t</w:t>
      </w:r>
      <w:r w:rsidR="0000742A">
        <w:t>ë</w:t>
      </w:r>
      <w:r w:rsidR="00C553E7" w:rsidRPr="00BB6B2A">
        <w:t xml:space="preserve"> </w:t>
      </w:r>
      <w:r w:rsidRPr="00BB6B2A">
        <w:t>ofruara:</w:t>
      </w:r>
    </w:p>
    <w:p w14:paraId="30FE8F94" w14:textId="77777777" w:rsidR="00B162B3" w:rsidRDefault="00B162B3" w:rsidP="009F1025">
      <w:pPr>
        <w:spacing w:after="80"/>
      </w:pPr>
    </w:p>
    <w:p w14:paraId="30D6FB5B" w14:textId="77777777" w:rsidR="009F1025" w:rsidRPr="00BB6B2A" w:rsidRDefault="009F1025" w:rsidP="009F1025">
      <w:pPr>
        <w:spacing w:after="80"/>
        <w:rPr>
          <w:i/>
        </w:rPr>
      </w:pPr>
      <w:r w:rsidRPr="00BB6B2A">
        <w:t>1._________________________________          _____________________________</w:t>
      </w:r>
    </w:p>
    <w:p w14:paraId="42759CB0" w14:textId="77777777" w:rsidR="009F1025" w:rsidRPr="00BB6B2A" w:rsidRDefault="00B162B3" w:rsidP="009F1025">
      <w:pPr>
        <w:spacing w:after="80"/>
      </w:pPr>
      <w:r>
        <w:rPr>
          <w:i/>
        </w:rPr>
        <w:t xml:space="preserve">     </w:t>
      </w:r>
      <w:r w:rsidR="009F1025" w:rsidRPr="00BB6B2A">
        <w:rPr>
          <w:i/>
        </w:rPr>
        <w:t xml:space="preserve">Emri i plotë i shoqërisë </w:t>
      </w:r>
      <w:r w:rsidR="009F1025" w:rsidRPr="00BB6B2A">
        <w:rPr>
          <w:i/>
        </w:rPr>
        <w:tab/>
      </w:r>
      <w:r w:rsidR="009F1025" w:rsidRPr="00BB6B2A">
        <w:rPr>
          <w:i/>
        </w:rPr>
        <w:tab/>
      </w:r>
      <w:r w:rsidR="009F1025" w:rsidRPr="00BB6B2A">
        <w:rPr>
          <w:i/>
        </w:rPr>
        <w:tab/>
      </w:r>
      <w:r w:rsidR="009F1025" w:rsidRPr="00BB6B2A">
        <w:rPr>
          <w:i/>
        </w:rPr>
        <w:tab/>
        <w:t xml:space="preserve">numri i NIPT-it </w:t>
      </w:r>
      <w:r w:rsidR="009F1025" w:rsidRPr="00BB6B2A">
        <w:rPr>
          <w:i/>
        </w:rPr>
        <w:tab/>
      </w:r>
      <w:r w:rsidR="009F1025" w:rsidRPr="00BB6B2A">
        <w:rPr>
          <w:i/>
        </w:rPr>
        <w:tab/>
      </w:r>
    </w:p>
    <w:p w14:paraId="3508E27B" w14:textId="77777777" w:rsidR="009F1025" w:rsidRPr="00BB6B2A" w:rsidRDefault="009F1025" w:rsidP="009F1025">
      <w:pPr>
        <w:tabs>
          <w:tab w:val="left" w:pos="4140"/>
        </w:tabs>
        <w:spacing w:after="80"/>
        <w:jc w:val="both"/>
        <w:rPr>
          <w:i/>
        </w:rPr>
      </w:pPr>
      <w:r w:rsidRPr="00BB6B2A">
        <w:t>Vlera</w:t>
      </w:r>
      <w:r w:rsidRPr="00BB6B2A">
        <w:rPr>
          <w:i/>
        </w:rPr>
        <w:t xml:space="preserve"> ______________________________</w:t>
      </w:r>
    </w:p>
    <w:p w14:paraId="30E55AA8" w14:textId="77777777" w:rsidR="009F1025" w:rsidRPr="00BB6B2A" w:rsidRDefault="00B162B3" w:rsidP="00B162B3">
      <w:pPr>
        <w:spacing w:after="80"/>
      </w:pPr>
      <w:r>
        <w:rPr>
          <w:i/>
        </w:rPr>
        <w:t xml:space="preserve">          </w:t>
      </w:r>
      <w:r w:rsidR="009F1025" w:rsidRPr="00BB6B2A">
        <w:rPr>
          <w:i/>
        </w:rPr>
        <w:t xml:space="preserve">(me numra dhe </w:t>
      </w:r>
      <w:r w:rsidR="0056766D" w:rsidRPr="00BB6B2A">
        <w:rPr>
          <w:i/>
        </w:rPr>
        <w:t>fjal</w:t>
      </w:r>
      <w:r w:rsidR="00577912">
        <w:rPr>
          <w:i/>
        </w:rPr>
        <w:t>ë</w:t>
      </w:r>
      <w:r w:rsidR="009F1025" w:rsidRPr="00BB6B2A">
        <w:rPr>
          <w:i/>
        </w:rPr>
        <w:t>)</w:t>
      </w:r>
    </w:p>
    <w:p w14:paraId="69D3ADEE" w14:textId="77777777" w:rsidR="009F1025" w:rsidRPr="00BB6B2A" w:rsidRDefault="009F1025" w:rsidP="009F1025">
      <w:pPr>
        <w:spacing w:after="80"/>
      </w:pPr>
    </w:p>
    <w:p w14:paraId="78C46790" w14:textId="77777777" w:rsidR="009F1025" w:rsidRPr="00BB6B2A" w:rsidRDefault="009F1025" w:rsidP="009F1025">
      <w:pPr>
        <w:spacing w:after="80"/>
      </w:pPr>
      <w:r w:rsidRPr="00BB6B2A">
        <w:t>2._________________________________          _____________________________</w:t>
      </w:r>
    </w:p>
    <w:p w14:paraId="21C5F2EE" w14:textId="77777777"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14:paraId="4205526D" w14:textId="77777777" w:rsidR="009F1025" w:rsidRPr="00BB6B2A" w:rsidRDefault="009F1025" w:rsidP="009F1025">
      <w:pPr>
        <w:tabs>
          <w:tab w:val="left" w:pos="4140"/>
        </w:tabs>
        <w:spacing w:after="80"/>
        <w:jc w:val="both"/>
        <w:rPr>
          <w:i/>
          <w:lang w:val="it-IT"/>
        </w:rPr>
      </w:pPr>
      <w:r w:rsidRPr="00BB6B2A">
        <w:rPr>
          <w:lang w:val="it-IT"/>
        </w:rPr>
        <w:t>Vlera</w:t>
      </w:r>
      <w:r w:rsidRPr="00BB6B2A">
        <w:rPr>
          <w:i/>
          <w:lang w:val="it-IT"/>
        </w:rPr>
        <w:t xml:space="preserve"> ___________________________</w:t>
      </w:r>
    </w:p>
    <w:p w14:paraId="613801C1" w14:textId="77777777" w:rsidR="009F1025" w:rsidRPr="00BB6B2A" w:rsidRDefault="009F1025" w:rsidP="00B162B3">
      <w:pPr>
        <w:spacing w:after="80"/>
        <w:ind w:left="720" w:firstLine="720"/>
      </w:pPr>
      <w:r w:rsidRPr="00BB6B2A">
        <w:rPr>
          <w:i/>
          <w:lang w:val="it-IT"/>
        </w:rPr>
        <w:t xml:space="preserve">(me numra dhe </w:t>
      </w:r>
      <w:r w:rsidR="0056766D" w:rsidRPr="00BB6B2A">
        <w:rPr>
          <w:i/>
          <w:lang w:val="it-IT"/>
        </w:rPr>
        <w:t>fjal</w:t>
      </w:r>
      <w:r w:rsidR="00577912">
        <w:rPr>
          <w:i/>
          <w:lang w:val="it-IT"/>
        </w:rPr>
        <w:t>ë</w:t>
      </w:r>
      <w:r w:rsidRPr="00BB6B2A">
        <w:rPr>
          <w:i/>
          <w:lang w:val="it-IT"/>
        </w:rPr>
        <w:t>)</w:t>
      </w:r>
    </w:p>
    <w:p w14:paraId="3CA82101" w14:textId="77777777" w:rsidR="009F1025" w:rsidRPr="00BB6B2A" w:rsidRDefault="009F1025" w:rsidP="009F1025">
      <w:pPr>
        <w:tabs>
          <w:tab w:val="left" w:pos="4140"/>
        </w:tabs>
        <w:spacing w:after="80"/>
        <w:jc w:val="both"/>
      </w:pPr>
      <w:r w:rsidRPr="00BB6B2A">
        <w:t>Etj.____________________________</w:t>
      </w:r>
    </w:p>
    <w:p w14:paraId="1906FFAD" w14:textId="77777777" w:rsidR="009F1025" w:rsidRPr="00BB6B2A" w:rsidRDefault="009F1025" w:rsidP="009F1025">
      <w:pPr>
        <w:spacing w:after="80"/>
        <w:jc w:val="both"/>
      </w:pPr>
    </w:p>
    <w:p w14:paraId="3C8B614C" w14:textId="77777777" w:rsidR="009F1025" w:rsidRPr="00BB6B2A" w:rsidRDefault="00C553E7" w:rsidP="009F1025">
      <w:pPr>
        <w:spacing w:after="80"/>
        <w:jc w:val="both"/>
      </w:pPr>
      <w:r w:rsidRPr="00BB6B2A">
        <w:t>Jan</w:t>
      </w:r>
      <w:r w:rsidR="0000742A">
        <w:t>ë</w:t>
      </w:r>
      <w:r w:rsidRPr="00BB6B2A">
        <w:t xml:space="preserve"> </w:t>
      </w:r>
      <w:r w:rsidR="009F1025" w:rsidRPr="00BB6B2A">
        <w:t xml:space="preserve">skualifikuar ofertuesit e </w:t>
      </w:r>
      <w:r w:rsidR="0056766D" w:rsidRPr="00BB6B2A">
        <w:t>m</w:t>
      </w:r>
      <w:r w:rsidR="0056766D">
        <w:t>ë</w:t>
      </w:r>
      <w:r w:rsidR="0056766D" w:rsidRPr="00BB6B2A">
        <w:t>posht</w:t>
      </w:r>
      <w:r w:rsidR="00577912">
        <w:t>ë</w:t>
      </w:r>
      <w:r w:rsidR="0056766D" w:rsidRPr="00BB6B2A">
        <w:t>m</w:t>
      </w:r>
      <w:r w:rsidR="009F1025" w:rsidRPr="00BB6B2A">
        <w:t>:</w:t>
      </w:r>
    </w:p>
    <w:p w14:paraId="4A206518" w14:textId="77777777" w:rsidR="009F1025" w:rsidRPr="00BB6B2A" w:rsidRDefault="009F1025" w:rsidP="009F1025">
      <w:pPr>
        <w:spacing w:after="80"/>
        <w:rPr>
          <w:i/>
        </w:rPr>
      </w:pPr>
      <w:r w:rsidRPr="00BB6B2A">
        <w:t>1._________________________________          _____________________________</w:t>
      </w:r>
    </w:p>
    <w:p w14:paraId="57D3244E" w14:textId="77777777"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14:paraId="5A24B554" w14:textId="77777777" w:rsidR="009F1025" w:rsidRPr="00BB6B2A" w:rsidRDefault="009F1025" w:rsidP="009F1025">
      <w:pPr>
        <w:spacing w:after="80"/>
      </w:pPr>
      <w:r w:rsidRPr="00BB6B2A">
        <w:t>2._________________________________          _____________________________</w:t>
      </w:r>
    </w:p>
    <w:p w14:paraId="4D4D2E0F" w14:textId="77777777" w:rsidR="0056766D" w:rsidRDefault="009F1025" w:rsidP="009F1025">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14:paraId="24ECC76C" w14:textId="77777777" w:rsidR="0056766D" w:rsidRDefault="0056766D" w:rsidP="009F1025">
      <w:pPr>
        <w:spacing w:after="80"/>
        <w:jc w:val="both"/>
      </w:pPr>
    </w:p>
    <w:p w14:paraId="2AAB4923" w14:textId="77777777" w:rsidR="009F1025" w:rsidRPr="00BB6B2A" w:rsidRDefault="009F1025" w:rsidP="009F1025">
      <w:pPr>
        <w:spacing w:after="80"/>
        <w:jc w:val="both"/>
      </w:pPr>
      <w:r w:rsidRPr="00BB6B2A">
        <w:t>P</w:t>
      </w:r>
      <w:r w:rsidR="00CE70B7">
        <w:t>ë</w:t>
      </w:r>
      <w:r w:rsidRPr="00BB6B2A">
        <w:t>rkat</w:t>
      </w:r>
      <w:r w:rsidR="00CE70B7">
        <w:t>ë</w:t>
      </w:r>
      <w:r w:rsidRPr="00BB6B2A">
        <w:t>sisht p</w:t>
      </w:r>
      <w:r w:rsidR="00CE70B7">
        <w:t>ë</w:t>
      </w:r>
      <w:r w:rsidRPr="00BB6B2A">
        <w:t>r arsyet e m</w:t>
      </w:r>
      <w:r w:rsidR="00CE70B7">
        <w:t>ë</w:t>
      </w:r>
      <w:r w:rsidRPr="00BB6B2A">
        <w:t>poshtme:</w:t>
      </w:r>
    </w:p>
    <w:p w14:paraId="08218176" w14:textId="77777777" w:rsidR="009F1025" w:rsidRPr="00BB6B2A" w:rsidRDefault="009F1025" w:rsidP="00E91EB4">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14:paraId="087032C2" w14:textId="77777777" w:rsidR="009F1025" w:rsidRPr="00BB6B2A" w:rsidRDefault="009F1025" w:rsidP="009F1025">
      <w:pPr>
        <w:pStyle w:val="SLparagraph"/>
        <w:numPr>
          <w:ilvl w:val="0"/>
          <w:numId w:val="0"/>
        </w:numPr>
        <w:spacing w:after="80"/>
        <w:jc w:val="center"/>
        <w:rPr>
          <w:bCs/>
        </w:rPr>
      </w:pPr>
      <w:r w:rsidRPr="00BB6B2A">
        <w:rPr>
          <w:bCs/>
        </w:rPr>
        <w:t>* * *</w:t>
      </w:r>
    </w:p>
    <w:p w14:paraId="5357FA5E" w14:textId="77777777" w:rsidR="009F1025" w:rsidRPr="00BB6B2A" w:rsidRDefault="009F1025" w:rsidP="009F1025">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rsidR="00E91EB4">
        <w:t>/</w:t>
      </w:r>
      <w:r w:rsidR="00B162B3">
        <w:t>pikët totale të marra</w:t>
      </w:r>
      <w:r w:rsidR="00E91EB4">
        <w:t xml:space="preserve">  </w:t>
      </w:r>
      <w:r w:rsidR="00B162B3" w:rsidRPr="00BB6B2A">
        <w:rPr>
          <w:i/>
        </w:rPr>
        <w:t>[</w:t>
      </w:r>
      <w:r w:rsidR="00E91EB4">
        <w:rPr>
          <w:i/>
        </w:rPr>
        <w:t>__</w:t>
      </w:r>
      <w:r w:rsidR="00B162B3">
        <w:t>___</w:t>
      </w:r>
      <w:r w:rsidR="00B162B3" w:rsidRPr="00BB6B2A">
        <w:rPr>
          <w:i/>
        </w:rPr>
        <w:t>]</w:t>
      </w:r>
      <w:r w:rsidRPr="00BB6B2A">
        <w:t>është identifikuar si oferta e suksesshme.</w:t>
      </w:r>
    </w:p>
    <w:p w14:paraId="712CC355" w14:textId="77777777" w:rsidR="009F1025" w:rsidRPr="00BB6B2A" w:rsidRDefault="009F1025" w:rsidP="009F1025">
      <w:pPr>
        <w:pStyle w:val="SLparagraph"/>
        <w:numPr>
          <w:ilvl w:val="0"/>
          <w:numId w:val="0"/>
        </w:numPr>
        <w:spacing w:after="80"/>
        <w:jc w:val="both"/>
        <w:rPr>
          <w:bCs/>
        </w:rPr>
      </w:pPr>
    </w:p>
    <w:p w14:paraId="5D4E9641" w14:textId="77777777" w:rsidR="009F1025" w:rsidRPr="00BB6B2A" w:rsidRDefault="009F1025" w:rsidP="009F1025">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sidR="00F07DE2">
        <w:rPr>
          <w:bCs/>
        </w:rPr>
        <w:t>n</w:t>
      </w:r>
      <w:r w:rsidRPr="00BB6B2A">
        <w:rPr>
          <w:bCs/>
        </w:rPr>
        <w:t xml:space="preserve"> </w:t>
      </w:r>
      <w:r w:rsidR="00F07DE2">
        <w:rPr>
          <w:bCs/>
        </w:rPr>
        <w:t xml:space="preserve">e </w:t>
      </w:r>
      <w:r w:rsidRPr="00BB6B2A">
        <w:rPr>
          <w:bCs/>
        </w:rPr>
        <w:t>kontratës, siç parashikohet në dokumentat e tenderit,</w:t>
      </w:r>
      <w:r w:rsidR="00CE70B7">
        <w:rPr>
          <w:bCs/>
        </w:rPr>
        <w:t xml:space="preserve"> </w:t>
      </w:r>
      <w:r w:rsidRPr="00BB6B2A">
        <w:rPr>
          <w:bCs/>
        </w:rPr>
        <w:t xml:space="preserve">brenda </w:t>
      </w:r>
      <w:r w:rsidR="00C553E7">
        <w:rPr>
          <w:bCs/>
        </w:rPr>
        <w:t>____________</w:t>
      </w:r>
      <w:r w:rsidRPr="00BB6B2A">
        <w:rPr>
          <w:bCs/>
        </w:rPr>
        <w:t xml:space="preserve"> ditëve nga dita e marrjes</w:t>
      </w:r>
      <w:r w:rsidR="00C553E7">
        <w:rPr>
          <w:bCs/>
        </w:rPr>
        <w:t>/publikimit</w:t>
      </w:r>
      <w:r w:rsidRPr="00BB6B2A">
        <w:rPr>
          <w:bCs/>
        </w:rPr>
        <w:t xml:space="preserve"> </w:t>
      </w:r>
      <w:r w:rsidR="00C553E7">
        <w:rPr>
          <w:bCs/>
        </w:rPr>
        <w:t>t</w:t>
      </w:r>
      <w:r w:rsidR="00C553E7" w:rsidRPr="00BB6B2A">
        <w:rPr>
          <w:bCs/>
        </w:rPr>
        <w:t xml:space="preserve">ë </w:t>
      </w:r>
      <w:r w:rsidRPr="00BB6B2A">
        <w:rPr>
          <w:bCs/>
        </w:rPr>
        <w:t xml:space="preserve">këtij njoftimi. </w:t>
      </w:r>
    </w:p>
    <w:p w14:paraId="2AE7178D" w14:textId="77777777" w:rsidR="009F1025" w:rsidRPr="00BB6B2A" w:rsidRDefault="009F1025" w:rsidP="009F1025">
      <w:pPr>
        <w:pStyle w:val="SLparagraph"/>
        <w:numPr>
          <w:ilvl w:val="0"/>
          <w:numId w:val="0"/>
        </w:numPr>
        <w:spacing w:after="80"/>
        <w:jc w:val="both"/>
        <w:rPr>
          <w:bCs/>
        </w:rPr>
      </w:pPr>
    </w:p>
    <w:p w14:paraId="7E7F5130" w14:textId="77777777" w:rsidR="009F1025" w:rsidRPr="00BB6B2A" w:rsidRDefault="009F1025" w:rsidP="009F1025">
      <w:pPr>
        <w:pStyle w:val="SLparagraph"/>
        <w:numPr>
          <w:ilvl w:val="0"/>
          <w:numId w:val="0"/>
        </w:numPr>
        <w:spacing w:after="80"/>
        <w:jc w:val="both"/>
      </w:pPr>
      <w:r w:rsidRPr="00BB6B2A">
        <w:t>Në rast se nuk pajtoheni me këtë kërkesë, ose tërhiqeni nga nënshkrimi i kontratës, do të konfiskohet sigurimi i ofertës suaj</w:t>
      </w:r>
      <w:r w:rsidR="0056766D">
        <w:t xml:space="preserve"> (n</w:t>
      </w:r>
      <w:r w:rsidR="00577912">
        <w:t>ë</w:t>
      </w:r>
      <w:r w:rsidR="0056766D">
        <w:t xml:space="preserve">se </w:t>
      </w:r>
      <w:r w:rsidR="00577912">
        <w:t>ë</w:t>
      </w:r>
      <w:r w:rsidR="0056766D">
        <w:t>sht</w:t>
      </w:r>
      <w:r w:rsidR="00577912">
        <w:t>ë</w:t>
      </w:r>
      <w:r w:rsidR="0056766D">
        <w:t xml:space="preserve"> k</w:t>
      </w:r>
      <w:r w:rsidR="00577912">
        <w:t>ë</w:t>
      </w:r>
      <w:r w:rsidR="0056766D">
        <w:t xml:space="preserve">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rsidR="00564403">
        <w:t>iç parashikohet në nenin 58 të L</w:t>
      </w:r>
      <w:r w:rsidRPr="00BB6B2A">
        <w:t>igjit nr.9643 dat</w:t>
      </w:r>
      <w:r w:rsidR="00564403">
        <w:rPr>
          <w:rFonts w:ascii="Sylfaen" w:hAnsi="Sylfaen"/>
        </w:rPr>
        <w:t>ë</w:t>
      </w:r>
      <w:r w:rsidRPr="00BB6B2A">
        <w:t xml:space="preserve"> 20.11.2006</w:t>
      </w:r>
      <w:r w:rsidR="00CF3C0E" w:rsidRPr="00CF3C0E">
        <w:t xml:space="preserve"> </w:t>
      </w:r>
      <w:r w:rsidR="00036EDA">
        <w:t>“P</w:t>
      </w:r>
      <w:r w:rsidR="00CF3C0E" w:rsidRPr="00BB6B2A">
        <w:t>ër prokurim</w:t>
      </w:r>
      <w:r w:rsidR="00CF3C0E">
        <w:t>in publik</w:t>
      </w:r>
      <w:r w:rsidR="00036EDA">
        <w:t>”</w:t>
      </w:r>
      <w:r w:rsidR="00DE6AA9">
        <w:t>, i ndryshuar</w:t>
      </w:r>
      <w:r w:rsidR="00CF3C0E">
        <w:t>.</w:t>
      </w:r>
    </w:p>
    <w:p w14:paraId="755A9DE3" w14:textId="77777777" w:rsidR="009F1025" w:rsidRPr="00BB6B2A" w:rsidRDefault="009F1025" w:rsidP="009F1025">
      <w:pPr>
        <w:pStyle w:val="SLparagraph"/>
        <w:numPr>
          <w:ilvl w:val="0"/>
          <w:numId w:val="0"/>
        </w:numPr>
        <w:spacing w:after="80"/>
        <w:jc w:val="center"/>
        <w:rPr>
          <w:bCs/>
        </w:rPr>
      </w:pPr>
    </w:p>
    <w:p w14:paraId="30680C9F" w14:textId="77777777" w:rsidR="009F1025" w:rsidRPr="00BB6B2A" w:rsidRDefault="009F1025" w:rsidP="009F1025">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14:paraId="22B8ECAE" w14:textId="77777777" w:rsidR="009F1025" w:rsidRPr="00BB6B2A" w:rsidRDefault="009F1025" w:rsidP="009F1025">
      <w:pPr>
        <w:pStyle w:val="SLparagraph"/>
        <w:numPr>
          <w:ilvl w:val="0"/>
          <w:numId w:val="0"/>
        </w:numPr>
        <w:spacing w:after="80"/>
        <w:jc w:val="both"/>
      </w:pPr>
    </w:p>
    <w:p w14:paraId="2B5C9C8A" w14:textId="77777777" w:rsidR="009F1025" w:rsidRPr="00BB6B2A" w:rsidRDefault="009F1025" w:rsidP="009F1025">
      <w:pPr>
        <w:pStyle w:val="SLparagraph"/>
        <w:numPr>
          <w:ilvl w:val="0"/>
          <w:numId w:val="0"/>
        </w:numPr>
        <w:spacing w:after="80"/>
        <w:jc w:val="both"/>
      </w:pPr>
      <w:r w:rsidRPr="00BB6B2A">
        <w:t>Ankesa: ka ose jo______________</w:t>
      </w:r>
    </w:p>
    <w:p w14:paraId="1AEE1EFF" w14:textId="77777777" w:rsidR="009F1025" w:rsidRPr="00BB6B2A" w:rsidRDefault="009F1025" w:rsidP="009F1025">
      <w:pPr>
        <w:pStyle w:val="SLparagraph"/>
        <w:numPr>
          <w:ilvl w:val="0"/>
          <w:numId w:val="0"/>
        </w:numPr>
        <w:spacing w:after="80"/>
        <w:jc w:val="both"/>
      </w:pPr>
      <w:r w:rsidRPr="00BB6B2A">
        <w:t>(nëse ka) ka marrë përgjigje në datë ___________________________</w:t>
      </w:r>
    </w:p>
    <w:p w14:paraId="3C27CD57" w14:textId="77777777" w:rsidR="009F1025" w:rsidRPr="00BB6B2A" w:rsidRDefault="009F1025" w:rsidP="009F1025">
      <w:pPr>
        <w:pStyle w:val="SLparagraph"/>
        <w:numPr>
          <w:ilvl w:val="0"/>
          <w:numId w:val="0"/>
        </w:numPr>
        <w:spacing w:after="80"/>
        <w:jc w:val="both"/>
      </w:pPr>
    </w:p>
    <w:p w14:paraId="5DFD5EFE" w14:textId="77777777" w:rsidR="009F1025" w:rsidRPr="00BB6B2A" w:rsidRDefault="009F1025" w:rsidP="00E91EB4">
      <w:pPr>
        <w:pStyle w:val="SLparagraph"/>
        <w:numPr>
          <w:ilvl w:val="0"/>
          <w:numId w:val="0"/>
        </w:numPr>
        <w:spacing w:after="80"/>
        <w:rPr>
          <w:bCs/>
        </w:rPr>
      </w:pPr>
    </w:p>
    <w:p w14:paraId="5C320EB0" w14:textId="77777777" w:rsidR="009F1025" w:rsidRPr="00BB6B2A" w:rsidRDefault="009F1025" w:rsidP="009F1025">
      <w:pPr>
        <w:pStyle w:val="SLparagraph"/>
        <w:numPr>
          <w:ilvl w:val="0"/>
          <w:numId w:val="0"/>
        </w:numPr>
        <w:spacing w:after="80"/>
        <w:jc w:val="center"/>
        <w:rPr>
          <w:bCs/>
        </w:rPr>
      </w:pPr>
      <w:r w:rsidRPr="00BB6B2A">
        <w:rPr>
          <w:bCs/>
        </w:rPr>
        <w:t>* * *</w:t>
      </w:r>
    </w:p>
    <w:p w14:paraId="076A5CAB" w14:textId="77777777" w:rsidR="009F1025" w:rsidRPr="00BB6B2A" w:rsidRDefault="009F1025" w:rsidP="009F1025">
      <w:pPr>
        <w:pStyle w:val="SLparagraph"/>
        <w:numPr>
          <w:ilvl w:val="0"/>
          <w:numId w:val="0"/>
        </w:numPr>
        <w:spacing w:after="80"/>
        <w:jc w:val="both"/>
      </w:pPr>
    </w:p>
    <w:p w14:paraId="1671C0B9" w14:textId="77777777" w:rsidR="009F1025" w:rsidRPr="00BB6B2A" w:rsidRDefault="009F1025" w:rsidP="009F1025">
      <w:pPr>
        <w:pStyle w:val="SLparagraph"/>
        <w:numPr>
          <w:ilvl w:val="0"/>
          <w:numId w:val="0"/>
        </w:numPr>
        <w:spacing w:after="80"/>
        <w:jc w:val="both"/>
        <w:rPr>
          <w:bCs/>
        </w:rPr>
      </w:pPr>
      <w:r w:rsidRPr="00BB6B2A">
        <w:t>[</w:t>
      </w:r>
      <w:r w:rsidR="006F7EDC">
        <w:t xml:space="preserve"> Titullari i</w:t>
      </w:r>
      <w:r w:rsidRPr="00BB6B2A">
        <w:t xml:space="preserve"> autoritetit kontraktor]</w:t>
      </w:r>
    </w:p>
    <w:p w14:paraId="24FB4051" w14:textId="77777777" w:rsidR="00E529B3" w:rsidRDefault="009F1025" w:rsidP="00E529B3">
      <w:pPr>
        <w:outlineLvl w:val="0"/>
        <w:rPr>
          <w:b/>
        </w:rPr>
      </w:pPr>
      <w:r w:rsidRPr="00BB6B2A">
        <w:br w:type="page"/>
      </w:r>
      <w:r w:rsidR="00E529B3" w:rsidRPr="00BB6B2A">
        <w:rPr>
          <w:b/>
        </w:rPr>
        <w:t xml:space="preserve"> </w:t>
      </w:r>
      <w:r w:rsidR="00E529B3">
        <w:rPr>
          <w:b/>
        </w:rPr>
        <w:t>Shtojca 15</w:t>
      </w:r>
      <w:r w:rsidR="00E529B3">
        <w:rPr>
          <w:b/>
        </w:rPr>
        <w:tab/>
      </w:r>
      <w:r w:rsidR="00E529B3">
        <w:rPr>
          <w:b/>
        </w:rPr>
        <w:tab/>
      </w:r>
    </w:p>
    <w:p w14:paraId="55DF255D" w14:textId="77777777" w:rsidR="003051EF" w:rsidRDefault="003051EF" w:rsidP="003051EF">
      <w:pPr>
        <w:outlineLvl w:val="0"/>
        <w:rPr>
          <w:b/>
        </w:rPr>
      </w:pPr>
      <w:r>
        <w:rPr>
          <w:b/>
        </w:rPr>
        <w:tab/>
      </w:r>
      <w:r>
        <w:rPr>
          <w:b/>
        </w:rPr>
        <w:tab/>
      </w:r>
    </w:p>
    <w:p w14:paraId="6CA934A1" w14:textId="77777777" w:rsidR="003051EF" w:rsidRDefault="003051EF" w:rsidP="003051EF"/>
    <w:p w14:paraId="3254E825" w14:textId="77777777" w:rsidR="00AE7FE9" w:rsidRDefault="00AE7FE9" w:rsidP="00AE7FE9">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14:paraId="7E5A9D64" w14:textId="77777777" w:rsidR="00AE7FE9" w:rsidRDefault="00AE7FE9" w:rsidP="00AE7FE9">
      <w:pPr>
        <w:autoSpaceDE w:val="0"/>
        <w:autoSpaceDN w:val="0"/>
        <w:adjustRightInd w:val="0"/>
        <w:rPr>
          <w:b/>
        </w:rPr>
      </w:pPr>
    </w:p>
    <w:p w14:paraId="7555103E" w14:textId="77777777" w:rsidR="00AE7FE9" w:rsidRDefault="00AE7FE9" w:rsidP="00AE7FE9">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14:paraId="5B5D11BC" w14:textId="77777777" w:rsidR="00AE7FE9" w:rsidRDefault="00AE7FE9" w:rsidP="00AE7FE9">
      <w:pPr>
        <w:pStyle w:val="NormalWeb"/>
        <w:spacing w:before="0" w:beforeAutospacing="0" w:after="80" w:afterAutospacing="0"/>
        <w:jc w:val="both"/>
        <w:rPr>
          <w:bCs/>
          <w:i/>
        </w:rPr>
      </w:pPr>
    </w:p>
    <w:p w14:paraId="1C7E32D7" w14:textId="77777777" w:rsidR="00AE7FE9" w:rsidRDefault="00AE7FE9" w:rsidP="00AE7FE9">
      <w:pPr>
        <w:pStyle w:val="NormalWeb"/>
        <w:spacing w:before="0" w:beforeAutospacing="0" w:after="80" w:afterAutospacing="0"/>
        <w:jc w:val="both"/>
        <w:rPr>
          <w:bCs/>
          <w:i/>
        </w:rPr>
      </w:pPr>
      <w:r>
        <w:rPr>
          <w:bCs/>
          <w:i/>
        </w:rPr>
        <w:t>[Data]</w:t>
      </w:r>
    </w:p>
    <w:p w14:paraId="307117E8" w14:textId="77777777" w:rsidR="00AE7FE9" w:rsidRDefault="00AE7FE9" w:rsidP="00AE7FE9">
      <w:pPr>
        <w:pStyle w:val="NormalWeb"/>
        <w:spacing w:before="0" w:beforeAutospacing="0" w:after="80" w:afterAutospacing="0"/>
        <w:jc w:val="center"/>
        <w:rPr>
          <w:bCs/>
          <w:i/>
        </w:rPr>
      </w:pPr>
    </w:p>
    <w:p w14:paraId="7DAEE2CA" w14:textId="77777777" w:rsidR="00AE7FE9" w:rsidRDefault="00AE7FE9" w:rsidP="00AE7FE9">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14:paraId="393F5279" w14:textId="77777777" w:rsidR="00AE7FE9" w:rsidRDefault="00AE7FE9" w:rsidP="00AE7FE9">
      <w:pPr>
        <w:pStyle w:val="NormalWeb"/>
        <w:spacing w:before="0" w:beforeAutospacing="0" w:after="80" w:afterAutospacing="0"/>
        <w:jc w:val="both"/>
        <w:rPr>
          <w:bCs/>
          <w:i/>
          <w:u w:val="single"/>
        </w:rPr>
      </w:pPr>
      <w:r>
        <w:rPr>
          <w:bCs/>
          <w:u w:val="single"/>
        </w:rPr>
        <w:t xml:space="preserve">1. </w:t>
      </w:r>
      <w:r>
        <w:rPr>
          <w:bCs/>
        </w:rPr>
        <w:t>________________________________________</w:t>
      </w:r>
    </w:p>
    <w:p w14:paraId="4D4BC5CC" w14:textId="77777777" w:rsidR="00AE7FE9" w:rsidRDefault="00AE7FE9" w:rsidP="00AE7FE9">
      <w:pPr>
        <w:pStyle w:val="NormalWeb"/>
        <w:spacing w:before="0" w:beforeAutospacing="0" w:after="80" w:afterAutospacing="0"/>
        <w:jc w:val="both"/>
        <w:rPr>
          <w:bCs/>
          <w:i/>
        </w:rPr>
      </w:pPr>
      <w:r>
        <w:rPr>
          <w:bCs/>
          <w:i/>
        </w:rPr>
        <w:t>2. _________________________________________</w:t>
      </w:r>
    </w:p>
    <w:p w14:paraId="6EEFF4C7" w14:textId="77777777" w:rsidR="00AE7FE9" w:rsidRDefault="00AE7FE9" w:rsidP="00AE7FE9">
      <w:pPr>
        <w:pStyle w:val="NormalWeb"/>
        <w:spacing w:before="0" w:beforeAutospacing="0" w:after="80" w:afterAutospacing="0"/>
        <w:jc w:val="both"/>
        <w:rPr>
          <w:bCs/>
          <w:i/>
        </w:rPr>
      </w:pPr>
      <w:r>
        <w:rPr>
          <w:bCs/>
          <w:i/>
        </w:rPr>
        <w:t>3._________________________________________</w:t>
      </w:r>
    </w:p>
    <w:p w14:paraId="068E760D" w14:textId="77777777" w:rsidR="00AE7FE9" w:rsidRDefault="00AE7FE9" w:rsidP="00AE7FE9">
      <w:pPr>
        <w:pStyle w:val="NormalWeb"/>
        <w:spacing w:before="0" w:beforeAutospacing="0" w:after="80" w:afterAutospacing="0"/>
        <w:jc w:val="both"/>
        <w:rPr>
          <w:bCs/>
        </w:rPr>
      </w:pPr>
      <w:r>
        <w:rPr>
          <w:bCs/>
          <w:i/>
        </w:rPr>
        <w:t xml:space="preserve">  </w:t>
      </w:r>
    </w:p>
    <w:p w14:paraId="225378A9" w14:textId="77777777" w:rsidR="00AE7FE9" w:rsidRDefault="00AE7FE9" w:rsidP="00AE7FE9">
      <w:pPr>
        <w:pStyle w:val="NormalWeb"/>
        <w:spacing w:before="0" w:beforeAutospacing="0" w:after="80" w:afterAutospacing="0"/>
        <w:jc w:val="center"/>
        <w:rPr>
          <w:bCs/>
        </w:rPr>
      </w:pPr>
      <w:r>
        <w:rPr>
          <w:bCs/>
        </w:rPr>
        <w:t>* * *</w:t>
      </w:r>
    </w:p>
    <w:p w14:paraId="7748BE1D" w14:textId="77777777" w:rsidR="00AE7FE9" w:rsidRDefault="00AE7FE9" w:rsidP="00AE7FE9">
      <w:pPr>
        <w:pStyle w:val="NormalWeb"/>
        <w:spacing w:before="0" w:beforeAutospacing="0" w:after="80" w:afterAutospacing="0"/>
        <w:jc w:val="both"/>
        <w:rPr>
          <w:i/>
        </w:rPr>
      </w:pPr>
      <w:r>
        <w:rPr>
          <w:bCs/>
        </w:rPr>
        <w:t>Procedura e prokurimit:  ______________________</w:t>
      </w:r>
    </w:p>
    <w:p w14:paraId="3CB24CC1" w14:textId="77777777" w:rsidR="00E5036E" w:rsidRDefault="00E5036E" w:rsidP="00E5036E">
      <w:pPr>
        <w:pStyle w:val="NormalWeb"/>
        <w:spacing w:before="0" w:beforeAutospacing="0" w:after="80" w:afterAutospacing="0"/>
        <w:jc w:val="both"/>
        <w:rPr>
          <w:bCs/>
          <w:lang w:val="de-DE"/>
        </w:rPr>
      </w:pPr>
      <w:r>
        <w:rPr>
          <w:bCs/>
        </w:rPr>
        <w:t>Numri i referencës së procedurës/lotit:</w:t>
      </w:r>
    </w:p>
    <w:p w14:paraId="1F376973" w14:textId="77777777" w:rsidR="00AE7FE9" w:rsidRDefault="00AE7FE9" w:rsidP="00AE7FE9">
      <w:pPr>
        <w:spacing w:after="80"/>
        <w:rPr>
          <w:i/>
        </w:rPr>
      </w:pPr>
      <w:r>
        <w:t xml:space="preserve">Përshkrim i shkurtër i kontratës: </w:t>
      </w:r>
      <w:r>
        <w:rPr>
          <w:i/>
        </w:rPr>
        <w:t>[Sasia, objekti , kohëzgjatja e kontratës etj]</w:t>
      </w:r>
    </w:p>
    <w:p w14:paraId="2BD51262" w14:textId="77777777" w:rsidR="00AE7FE9" w:rsidRDefault="00AE7FE9" w:rsidP="00AE7FE9">
      <w:pPr>
        <w:spacing w:after="80"/>
        <w:rPr>
          <w:i/>
        </w:rPr>
      </w:pPr>
      <w:r>
        <w:t xml:space="preserve">Publikime të mëparshme </w:t>
      </w:r>
      <w:r>
        <w:rPr>
          <w:i/>
        </w:rPr>
        <w:t>(nëse zbatohet):</w:t>
      </w:r>
      <w:r>
        <w:t xml:space="preserve"> Buletini i Njoftimeve Publike</w:t>
      </w:r>
      <w:r>
        <w:rPr>
          <w:i/>
        </w:rPr>
        <w:t xml:space="preserve"> [Data] [Numri]</w:t>
      </w:r>
    </w:p>
    <w:p w14:paraId="282EF685" w14:textId="77777777" w:rsidR="00AE7FE9" w:rsidRDefault="00AE7FE9" w:rsidP="00AE7FE9">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14:paraId="2CB419A5" w14:textId="77777777" w:rsidR="00AE7FE9" w:rsidRDefault="00AE7FE9" w:rsidP="00AE7FE9">
      <w:pPr>
        <w:spacing w:after="80"/>
      </w:pPr>
    </w:p>
    <w:p w14:paraId="144893CE" w14:textId="77777777" w:rsidR="00AE7FE9" w:rsidRDefault="00AE7FE9" w:rsidP="00AE7FE9">
      <w:pPr>
        <w:spacing w:after="80"/>
        <w:jc w:val="both"/>
      </w:pPr>
      <w:r>
        <w:t>Njoftojmë se, kanë qenë pjesëmarrës në procedurë këta operatorë ekonomikë, me shumatoren e çmimeve për njësi të ofruar/ me vlerat përkatëse të ofruara:</w:t>
      </w:r>
    </w:p>
    <w:p w14:paraId="3F5AF68A" w14:textId="77777777" w:rsidR="00AE7FE9" w:rsidRPr="00097FA9" w:rsidRDefault="00AE7FE9" w:rsidP="00AE7FE9">
      <w:pPr>
        <w:spacing w:after="80"/>
      </w:pPr>
    </w:p>
    <w:p w14:paraId="1FB0E886" w14:textId="77777777" w:rsidR="00AE7FE9" w:rsidRDefault="00AE7FE9" w:rsidP="00AE7FE9">
      <w:pPr>
        <w:spacing w:after="80"/>
        <w:rPr>
          <w:i/>
          <w:lang w:val="it-IT"/>
        </w:rPr>
      </w:pPr>
      <w:r>
        <w:rPr>
          <w:lang w:val="it-IT"/>
        </w:rPr>
        <w:t>1._________________________________          _____________________________</w:t>
      </w:r>
    </w:p>
    <w:p w14:paraId="60D50EBB" w14:textId="77777777" w:rsidR="00AE7FE9" w:rsidRDefault="00AE7FE9" w:rsidP="00AE7FE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68A302A8" w14:textId="77777777" w:rsidR="00AE7FE9" w:rsidRDefault="00AE7FE9" w:rsidP="00AE7FE9">
      <w:pPr>
        <w:tabs>
          <w:tab w:val="left" w:pos="4140"/>
        </w:tabs>
        <w:spacing w:after="80"/>
        <w:jc w:val="both"/>
      </w:pPr>
    </w:p>
    <w:p w14:paraId="50A9E85B" w14:textId="77777777" w:rsidR="00AE7FE9" w:rsidRDefault="00AE7FE9" w:rsidP="00AE7FE9">
      <w:pPr>
        <w:tabs>
          <w:tab w:val="left" w:pos="4140"/>
        </w:tabs>
        <w:spacing w:after="80"/>
        <w:jc w:val="both"/>
        <w:rPr>
          <w:i/>
        </w:rPr>
      </w:pPr>
      <w:r>
        <w:t>Shumatorja e çmimeve për njësi të ofruar/vlera</w:t>
      </w:r>
      <w:r>
        <w:rPr>
          <w:i/>
        </w:rPr>
        <w:t xml:space="preserve"> _____________________________</w:t>
      </w:r>
    </w:p>
    <w:p w14:paraId="2143D888" w14:textId="77777777" w:rsidR="00AE7FE9" w:rsidRDefault="00AE7FE9" w:rsidP="00AE7FE9">
      <w:pPr>
        <w:spacing w:after="80"/>
        <w:ind w:left="3600" w:firstLine="720"/>
      </w:pPr>
      <w:r>
        <w:rPr>
          <w:i/>
        </w:rPr>
        <w:t xml:space="preserve">         (me numra dhe fjalë)</w:t>
      </w:r>
    </w:p>
    <w:p w14:paraId="42D69B58" w14:textId="77777777" w:rsidR="00AE7FE9" w:rsidRDefault="00AE7FE9" w:rsidP="00AE7FE9">
      <w:pPr>
        <w:spacing w:after="80"/>
      </w:pPr>
      <w:r>
        <w:t>2._________________________________          _____________________________</w:t>
      </w:r>
    </w:p>
    <w:p w14:paraId="3E1252D0" w14:textId="77777777" w:rsidR="00AE7FE9" w:rsidRDefault="00AE7FE9" w:rsidP="00AE7FE9">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14:paraId="5FFFD937" w14:textId="77777777" w:rsidR="00AE7FE9" w:rsidRDefault="00AE7FE9" w:rsidP="00AE7FE9">
      <w:pPr>
        <w:tabs>
          <w:tab w:val="left" w:pos="4140"/>
        </w:tabs>
        <w:spacing w:after="80"/>
        <w:jc w:val="both"/>
        <w:rPr>
          <w:i/>
        </w:rPr>
      </w:pPr>
      <w:r>
        <w:t>Shumatorja e çmimeve për njësi të ofruar/vlera</w:t>
      </w:r>
      <w:r>
        <w:rPr>
          <w:i/>
        </w:rPr>
        <w:t xml:space="preserve"> ____________________________</w:t>
      </w:r>
    </w:p>
    <w:p w14:paraId="753D0325" w14:textId="77777777" w:rsidR="00AE7FE9" w:rsidRDefault="00AE7FE9" w:rsidP="00AE7FE9">
      <w:pPr>
        <w:spacing w:after="80"/>
        <w:ind w:left="4320" w:firstLine="720"/>
      </w:pPr>
      <w:r>
        <w:rPr>
          <w:i/>
        </w:rPr>
        <w:t>(me numra dhe fjalë)</w:t>
      </w:r>
    </w:p>
    <w:p w14:paraId="40AE9F6C" w14:textId="77777777" w:rsidR="00AE7FE9" w:rsidRDefault="00AE7FE9" w:rsidP="00AE7FE9">
      <w:pPr>
        <w:tabs>
          <w:tab w:val="left" w:pos="4140"/>
        </w:tabs>
        <w:spacing w:after="80"/>
        <w:jc w:val="both"/>
      </w:pPr>
      <w:r>
        <w:t xml:space="preserve">Etj.____ </w:t>
      </w:r>
    </w:p>
    <w:p w14:paraId="0626CB2E" w14:textId="77777777" w:rsidR="00AE7FE9" w:rsidRDefault="00AE7FE9" w:rsidP="00AE7FE9">
      <w:pPr>
        <w:jc w:val="both"/>
      </w:pPr>
    </w:p>
    <w:p w14:paraId="194D4821" w14:textId="77777777" w:rsidR="00AE7FE9" w:rsidRDefault="00AE7FE9" w:rsidP="00AE7FE9">
      <w:pPr>
        <w:jc w:val="both"/>
      </w:pPr>
      <w:r>
        <w:t>Janë skualifikuar operatorët ekonomikë të mëposhëm:</w:t>
      </w:r>
    </w:p>
    <w:p w14:paraId="44D4D81B" w14:textId="77777777" w:rsidR="00AE7FE9" w:rsidRDefault="00AE7FE9" w:rsidP="00AE7FE9">
      <w:pPr>
        <w:rPr>
          <w:i/>
          <w:lang w:val="it-IT"/>
        </w:rPr>
      </w:pPr>
      <w:r>
        <w:rPr>
          <w:lang w:val="it-IT"/>
        </w:rPr>
        <w:t>1._________________________________          _____________________________</w:t>
      </w:r>
    </w:p>
    <w:p w14:paraId="34734D8A" w14:textId="77777777"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467276C8" w14:textId="77777777" w:rsidR="00AE7FE9" w:rsidRDefault="00AE7FE9" w:rsidP="00AE7FE9">
      <w:pPr>
        <w:rPr>
          <w:lang w:val="it-IT"/>
        </w:rPr>
      </w:pPr>
      <w:r>
        <w:rPr>
          <w:lang w:val="it-IT"/>
        </w:rPr>
        <w:t>2._________________________________          _____________________________</w:t>
      </w:r>
    </w:p>
    <w:p w14:paraId="3043B3B8" w14:textId="77777777" w:rsidR="00AE7FE9" w:rsidRDefault="00AE7FE9" w:rsidP="00AE7FE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14:paraId="30526440" w14:textId="77777777" w:rsidR="00AE7FE9" w:rsidRDefault="00AE7FE9" w:rsidP="00AE7FE9">
      <w:pPr>
        <w:jc w:val="both"/>
        <w:rPr>
          <w:lang w:val="it-IT"/>
        </w:rPr>
      </w:pPr>
    </w:p>
    <w:p w14:paraId="63DCACE3" w14:textId="77777777" w:rsidR="00AE7FE9" w:rsidRDefault="00AE7FE9" w:rsidP="00AE7FE9">
      <w:pPr>
        <w:jc w:val="both"/>
        <w:rPr>
          <w:lang w:val="it-IT"/>
        </w:rPr>
      </w:pPr>
      <w:r>
        <w:rPr>
          <w:lang w:val="it-IT"/>
        </w:rPr>
        <w:t>Perkatësisht për arsyet e mëposhtme:</w:t>
      </w:r>
    </w:p>
    <w:p w14:paraId="23E15ECD" w14:textId="77777777" w:rsidR="00AE7FE9" w:rsidRDefault="00AE7FE9" w:rsidP="00AE7FE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14:paraId="17FEAC40" w14:textId="77777777" w:rsidR="00AE7FE9" w:rsidRDefault="00AE7FE9" w:rsidP="00AE7FE9">
      <w:pPr>
        <w:pStyle w:val="SLparagraph"/>
        <w:numPr>
          <w:ilvl w:val="0"/>
          <w:numId w:val="0"/>
        </w:numPr>
        <w:tabs>
          <w:tab w:val="left" w:pos="720"/>
        </w:tabs>
        <w:jc w:val="center"/>
        <w:rPr>
          <w:bCs/>
        </w:rPr>
      </w:pPr>
      <w:r>
        <w:rPr>
          <w:bCs/>
        </w:rPr>
        <w:t>* * *</w:t>
      </w:r>
    </w:p>
    <w:p w14:paraId="2022DB8F" w14:textId="77777777" w:rsidR="00AE7FE9" w:rsidRDefault="00AE7FE9" w:rsidP="00AE7FE9">
      <w:pPr>
        <w:jc w:val="both"/>
        <w:rPr>
          <w:lang w:val="it-IT"/>
        </w:rPr>
      </w:pPr>
      <w:r>
        <w:rPr>
          <w:lang w:val="it-IT"/>
        </w:rPr>
        <w:t>Duke iu referuar procedurës së lartpërmendur, informojmë se jane identifikuar si operatorë ekonomikë të suksesshëm:</w:t>
      </w:r>
    </w:p>
    <w:p w14:paraId="744DBB49" w14:textId="77777777" w:rsidR="00AE7FE9" w:rsidRDefault="00AE7FE9" w:rsidP="00AE7FE9">
      <w:pPr>
        <w:rPr>
          <w:i/>
          <w:lang w:val="it-IT"/>
        </w:rPr>
      </w:pPr>
      <w:r>
        <w:rPr>
          <w:lang w:val="it-IT"/>
        </w:rPr>
        <w:t>1._________________________________          _____________________________</w:t>
      </w:r>
    </w:p>
    <w:p w14:paraId="6516E484" w14:textId="77777777" w:rsidR="00AE7FE9" w:rsidRDefault="00AE7FE9" w:rsidP="00AE7FE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3A4985AD" w14:textId="77777777" w:rsidR="00AE7FE9" w:rsidRDefault="00AE7FE9" w:rsidP="00AE7FE9">
      <w:pPr>
        <w:tabs>
          <w:tab w:val="left" w:pos="4140"/>
        </w:tabs>
        <w:jc w:val="both"/>
        <w:rPr>
          <w:lang w:val="it-IT"/>
        </w:rPr>
      </w:pPr>
    </w:p>
    <w:p w14:paraId="319A2301" w14:textId="77777777" w:rsidR="00AE7FE9" w:rsidRDefault="00AE7FE9" w:rsidP="00AE7FE9">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14:paraId="013D9916" w14:textId="77777777" w:rsidR="00AE7FE9" w:rsidRDefault="00AE7FE9" w:rsidP="00AE7FE9">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14:paraId="33268B8D" w14:textId="77777777" w:rsidR="00AE7FE9" w:rsidRDefault="00AE7FE9" w:rsidP="00AE7FE9">
      <w:pPr>
        <w:rPr>
          <w:lang w:val="it-IT"/>
        </w:rPr>
      </w:pPr>
      <w:r>
        <w:rPr>
          <w:lang w:val="it-IT"/>
        </w:rPr>
        <w:t>2.________________________________          _____________________________</w:t>
      </w:r>
    </w:p>
    <w:p w14:paraId="68C480A8" w14:textId="77777777" w:rsidR="00AE7FE9" w:rsidRDefault="00AE7FE9" w:rsidP="00AE7FE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5588899B" w14:textId="77777777" w:rsidR="00AE7FE9" w:rsidRDefault="00AE7FE9" w:rsidP="00AE7FE9">
      <w:pPr>
        <w:tabs>
          <w:tab w:val="left" w:pos="4140"/>
        </w:tabs>
        <w:jc w:val="both"/>
        <w:rPr>
          <w:lang w:val="it-IT"/>
        </w:rPr>
      </w:pPr>
    </w:p>
    <w:p w14:paraId="7213D5EC" w14:textId="77777777" w:rsidR="00AE7FE9" w:rsidRDefault="00AE7FE9" w:rsidP="00AE7FE9">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14:paraId="7E02BE09" w14:textId="77777777" w:rsidR="00AE7FE9" w:rsidRDefault="00AE7FE9" w:rsidP="00AE7FE9">
      <w:pPr>
        <w:ind w:left="3600" w:firstLine="720"/>
        <w:rPr>
          <w:lang w:val="it-IT"/>
        </w:rPr>
      </w:pPr>
      <w:r>
        <w:rPr>
          <w:i/>
          <w:lang w:val="it-IT"/>
        </w:rPr>
        <w:t>(me numra dhe fjalë)</w:t>
      </w:r>
    </w:p>
    <w:p w14:paraId="4A41507C" w14:textId="77777777" w:rsidR="00AE7FE9" w:rsidRDefault="00AE7FE9" w:rsidP="00AE7FE9">
      <w:pPr>
        <w:tabs>
          <w:tab w:val="left" w:pos="4140"/>
        </w:tabs>
        <w:jc w:val="both"/>
        <w:rPr>
          <w:lang w:val="it-IT"/>
        </w:rPr>
      </w:pPr>
      <w:r>
        <w:rPr>
          <w:lang w:val="it-IT"/>
        </w:rPr>
        <w:t xml:space="preserve">Etj.__ </w:t>
      </w:r>
    </w:p>
    <w:p w14:paraId="46B99092" w14:textId="77777777" w:rsidR="00AE7FE9" w:rsidRDefault="00AE7FE9" w:rsidP="00AE7FE9">
      <w:pPr>
        <w:jc w:val="both"/>
        <w:rPr>
          <w:lang w:val="it-IT"/>
        </w:rPr>
      </w:pPr>
    </w:p>
    <w:p w14:paraId="57EBFD9D" w14:textId="77777777" w:rsidR="00AE7FE9" w:rsidRDefault="00AE7FE9" w:rsidP="00AE7FE9">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14:paraId="136D624E" w14:textId="77777777" w:rsidR="00AE7FE9" w:rsidRDefault="00AE7FE9" w:rsidP="00AE7FE9">
      <w:pPr>
        <w:pStyle w:val="SLparagraph"/>
        <w:numPr>
          <w:ilvl w:val="0"/>
          <w:numId w:val="0"/>
        </w:numPr>
        <w:tabs>
          <w:tab w:val="left" w:pos="720"/>
        </w:tabs>
        <w:jc w:val="center"/>
        <w:rPr>
          <w:bCs/>
        </w:rPr>
      </w:pPr>
    </w:p>
    <w:p w14:paraId="6660FDE2" w14:textId="77777777" w:rsidR="00AE7FE9" w:rsidRDefault="00AE7FE9" w:rsidP="00AE7FE9">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14:paraId="31F8C61B" w14:textId="77777777" w:rsidR="00AE7FE9" w:rsidRDefault="00AE7FE9" w:rsidP="00AE7FE9">
      <w:pPr>
        <w:pStyle w:val="SLparagraph"/>
        <w:numPr>
          <w:ilvl w:val="0"/>
          <w:numId w:val="0"/>
        </w:numPr>
        <w:tabs>
          <w:tab w:val="left" w:pos="720"/>
        </w:tabs>
        <w:jc w:val="both"/>
      </w:pPr>
    </w:p>
    <w:p w14:paraId="2FD4CF14" w14:textId="77777777" w:rsidR="00AE7FE9" w:rsidRDefault="00AE7FE9" w:rsidP="00AE7FE9">
      <w:pPr>
        <w:pStyle w:val="SLparagraph"/>
        <w:numPr>
          <w:ilvl w:val="0"/>
          <w:numId w:val="0"/>
        </w:numPr>
        <w:tabs>
          <w:tab w:val="left" w:pos="720"/>
        </w:tabs>
        <w:jc w:val="both"/>
        <w:outlineLvl w:val="0"/>
      </w:pPr>
      <w:r>
        <w:t>Ankesa: ka ose jo______________</w:t>
      </w:r>
    </w:p>
    <w:p w14:paraId="121900DE" w14:textId="77777777" w:rsidR="00AE7FE9" w:rsidRDefault="00AE7FE9" w:rsidP="00AE7FE9">
      <w:pPr>
        <w:pStyle w:val="SLparagraph"/>
        <w:numPr>
          <w:ilvl w:val="0"/>
          <w:numId w:val="0"/>
        </w:numPr>
        <w:tabs>
          <w:tab w:val="left" w:pos="720"/>
        </w:tabs>
        <w:jc w:val="both"/>
      </w:pPr>
      <w:r>
        <w:t>(nëse ka) ka marrë përgjigje në datë ___________________________</w:t>
      </w:r>
    </w:p>
    <w:p w14:paraId="64430CE1" w14:textId="77777777" w:rsidR="00AE7FE9" w:rsidRDefault="00AE7FE9" w:rsidP="00AE7FE9">
      <w:pPr>
        <w:pStyle w:val="SLparagraph"/>
        <w:numPr>
          <w:ilvl w:val="0"/>
          <w:numId w:val="0"/>
        </w:numPr>
        <w:tabs>
          <w:tab w:val="left" w:pos="720"/>
        </w:tabs>
        <w:spacing w:after="80"/>
        <w:jc w:val="both"/>
      </w:pPr>
    </w:p>
    <w:p w14:paraId="7B51F178" w14:textId="77777777" w:rsidR="00AE7FE9" w:rsidRDefault="00AE7FE9" w:rsidP="00AE7FE9">
      <w:pPr>
        <w:pStyle w:val="SLparagraph"/>
        <w:numPr>
          <w:ilvl w:val="0"/>
          <w:numId w:val="0"/>
        </w:numPr>
        <w:tabs>
          <w:tab w:val="left" w:pos="720"/>
        </w:tabs>
        <w:spacing w:after="80"/>
        <w:jc w:val="center"/>
        <w:rPr>
          <w:bCs/>
        </w:rPr>
      </w:pPr>
    </w:p>
    <w:p w14:paraId="11A991B7" w14:textId="77777777" w:rsidR="00AE7FE9" w:rsidRDefault="00AE7FE9" w:rsidP="00AE7FE9">
      <w:pPr>
        <w:pStyle w:val="SLparagraph"/>
        <w:numPr>
          <w:ilvl w:val="0"/>
          <w:numId w:val="0"/>
        </w:numPr>
        <w:tabs>
          <w:tab w:val="left" w:pos="720"/>
        </w:tabs>
        <w:spacing w:after="80"/>
        <w:jc w:val="both"/>
      </w:pPr>
    </w:p>
    <w:p w14:paraId="3147DC8B" w14:textId="77777777" w:rsidR="00AE7FE9" w:rsidRDefault="00AE7FE9" w:rsidP="00AE7FE9">
      <w:pPr>
        <w:pStyle w:val="SLparagraph"/>
        <w:numPr>
          <w:ilvl w:val="0"/>
          <w:numId w:val="0"/>
        </w:numPr>
        <w:tabs>
          <w:tab w:val="left" w:pos="720"/>
        </w:tabs>
        <w:spacing w:after="80"/>
        <w:jc w:val="both"/>
        <w:rPr>
          <w:b/>
        </w:rPr>
      </w:pPr>
      <w:r>
        <w:rPr>
          <w:b/>
        </w:rPr>
        <w:t>[Titullari i autoritetit kontraktor]</w:t>
      </w:r>
    </w:p>
    <w:p w14:paraId="2CE489C7" w14:textId="77777777" w:rsidR="00AE7FE9" w:rsidRDefault="00AE7FE9" w:rsidP="00AE7FE9">
      <w:pPr>
        <w:pStyle w:val="SLparagraph"/>
        <w:numPr>
          <w:ilvl w:val="0"/>
          <w:numId w:val="0"/>
        </w:numPr>
        <w:tabs>
          <w:tab w:val="left" w:pos="720"/>
        </w:tabs>
        <w:spacing w:after="80"/>
        <w:jc w:val="both"/>
        <w:rPr>
          <w:b/>
        </w:rPr>
      </w:pPr>
    </w:p>
    <w:p w14:paraId="5686637E" w14:textId="77777777" w:rsidR="00AE7FE9" w:rsidRDefault="00AE7FE9" w:rsidP="00AE7FE9"/>
    <w:p w14:paraId="7CA3CE8F" w14:textId="77777777" w:rsidR="0011593E" w:rsidRDefault="0011593E" w:rsidP="0011593E">
      <w:pPr>
        <w:pStyle w:val="SLparagraph"/>
        <w:numPr>
          <w:ilvl w:val="0"/>
          <w:numId w:val="0"/>
        </w:numPr>
        <w:tabs>
          <w:tab w:val="left" w:pos="720"/>
        </w:tabs>
        <w:spacing w:after="80"/>
        <w:jc w:val="both"/>
        <w:rPr>
          <w:b/>
        </w:rPr>
      </w:pPr>
    </w:p>
    <w:p w14:paraId="33383278" w14:textId="77777777" w:rsidR="003051EF" w:rsidRDefault="003051EF" w:rsidP="003051EF">
      <w:pPr>
        <w:pStyle w:val="SLparagraph"/>
        <w:numPr>
          <w:ilvl w:val="0"/>
          <w:numId w:val="0"/>
        </w:numPr>
        <w:tabs>
          <w:tab w:val="left" w:pos="720"/>
        </w:tabs>
        <w:spacing w:after="80"/>
        <w:jc w:val="both"/>
        <w:rPr>
          <w:b/>
        </w:rPr>
      </w:pPr>
    </w:p>
    <w:p w14:paraId="0DF4FC70" w14:textId="77777777" w:rsidR="003051EF" w:rsidRDefault="003051EF" w:rsidP="003051EF"/>
    <w:p w14:paraId="0A851C2C" w14:textId="77777777" w:rsidR="00E529B3" w:rsidRDefault="00E529B3" w:rsidP="00E529B3">
      <w:pPr>
        <w:pStyle w:val="SLparagraph"/>
        <w:numPr>
          <w:ilvl w:val="0"/>
          <w:numId w:val="0"/>
        </w:numPr>
        <w:tabs>
          <w:tab w:val="left" w:pos="720"/>
        </w:tabs>
        <w:spacing w:after="80"/>
        <w:jc w:val="both"/>
        <w:rPr>
          <w:b/>
        </w:rPr>
      </w:pPr>
    </w:p>
    <w:p w14:paraId="2F968267" w14:textId="77777777" w:rsidR="00E529B3" w:rsidRDefault="00E529B3" w:rsidP="00E529B3"/>
    <w:p w14:paraId="3C1568A8" w14:textId="77777777" w:rsidR="001717DC" w:rsidRPr="00BB6B2A" w:rsidRDefault="001717DC" w:rsidP="00E529B3">
      <w:pPr>
        <w:rPr>
          <w:b/>
        </w:rPr>
      </w:pPr>
    </w:p>
    <w:p w14:paraId="1C5CDA90" w14:textId="77777777" w:rsidR="001717DC" w:rsidRPr="00BB6B2A" w:rsidRDefault="001717DC" w:rsidP="00AB6E3F">
      <w:pPr>
        <w:pStyle w:val="SLparagraph"/>
        <w:numPr>
          <w:ilvl w:val="0"/>
          <w:numId w:val="0"/>
        </w:numPr>
        <w:spacing w:after="80"/>
        <w:jc w:val="both"/>
        <w:rPr>
          <w:b/>
        </w:rPr>
      </w:pPr>
    </w:p>
    <w:p w14:paraId="31397E83" w14:textId="77777777" w:rsidR="001717DC" w:rsidRPr="00BB6B2A" w:rsidRDefault="001717DC" w:rsidP="00AB6E3F">
      <w:pPr>
        <w:pStyle w:val="SLparagraph"/>
        <w:numPr>
          <w:ilvl w:val="0"/>
          <w:numId w:val="0"/>
        </w:numPr>
        <w:spacing w:after="80"/>
        <w:jc w:val="both"/>
        <w:rPr>
          <w:b/>
        </w:rPr>
      </w:pPr>
    </w:p>
    <w:p w14:paraId="05B723E9" w14:textId="77777777" w:rsidR="001717DC" w:rsidRPr="00BB6B2A" w:rsidRDefault="001717DC" w:rsidP="00AB6E3F">
      <w:pPr>
        <w:pStyle w:val="SLparagraph"/>
        <w:numPr>
          <w:ilvl w:val="0"/>
          <w:numId w:val="0"/>
        </w:numPr>
        <w:spacing w:after="80"/>
        <w:jc w:val="both"/>
        <w:rPr>
          <w:b/>
        </w:rPr>
      </w:pPr>
    </w:p>
    <w:p w14:paraId="5DE95D96" w14:textId="77777777" w:rsidR="009F1025" w:rsidRPr="00CF3C0E" w:rsidRDefault="009F1025" w:rsidP="00AB6E3F">
      <w:pPr>
        <w:pStyle w:val="SLparagraph"/>
        <w:numPr>
          <w:ilvl w:val="0"/>
          <w:numId w:val="0"/>
        </w:numPr>
        <w:spacing w:after="80"/>
        <w:jc w:val="both"/>
        <w:rPr>
          <w:bCs/>
        </w:rPr>
      </w:pPr>
      <w:r w:rsidRPr="00CF3C0E">
        <w:rPr>
          <w:b/>
        </w:rPr>
        <w:t xml:space="preserve">Shtojca </w:t>
      </w:r>
      <w:r w:rsidR="00A7382C" w:rsidRPr="00CF3C0E">
        <w:rPr>
          <w:b/>
        </w:rPr>
        <w:t>1</w:t>
      </w:r>
      <w:r w:rsidR="00A7382C">
        <w:rPr>
          <w:b/>
        </w:rPr>
        <w:t>6</w:t>
      </w:r>
    </w:p>
    <w:p w14:paraId="5CB82951" w14:textId="77777777" w:rsidR="009F1025" w:rsidRPr="00CF3C0E" w:rsidRDefault="009F1025" w:rsidP="009F1025">
      <w:pPr>
        <w:autoSpaceDE w:val="0"/>
        <w:autoSpaceDN w:val="0"/>
        <w:adjustRightInd w:val="0"/>
      </w:pPr>
    </w:p>
    <w:p w14:paraId="201602DC" w14:textId="77777777" w:rsidR="009F1025" w:rsidRPr="00CF3C0E" w:rsidRDefault="009F1025" w:rsidP="009F1025">
      <w:pPr>
        <w:pStyle w:val="Heading3"/>
        <w:tabs>
          <w:tab w:val="left" w:pos="576"/>
          <w:tab w:val="left" w:leader="underscore" w:pos="8640"/>
        </w:tabs>
        <w:spacing w:before="240"/>
        <w:rPr>
          <w:sz w:val="24"/>
        </w:rPr>
      </w:pPr>
      <w:r w:rsidRPr="00CF3C0E">
        <w:rPr>
          <w:sz w:val="24"/>
        </w:rPr>
        <w:t>KUSHTET E PËRGJITHSHME</w:t>
      </w:r>
    </w:p>
    <w:p w14:paraId="0778841F" w14:textId="77777777" w:rsidR="009F1025" w:rsidRPr="00CF3C0E" w:rsidRDefault="009F1025" w:rsidP="009F1025">
      <w:pPr>
        <w:pStyle w:val="Heading3"/>
        <w:tabs>
          <w:tab w:val="left" w:pos="576"/>
          <w:tab w:val="left" w:leader="underscore" w:pos="8640"/>
        </w:tabs>
        <w:rPr>
          <w:sz w:val="24"/>
        </w:rPr>
      </w:pPr>
      <w:r w:rsidRPr="00CF3C0E">
        <w:rPr>
          <w:sz w:val="24"/>
        </w:rPr>
        <w:t>Mallrat – Tender i Hapur</w:t>
      </w:r>
    </w:p>
    <w:p w14:paraId="357156B4" w14:textId="77777777" w:rsidR="00FA33FD" w:rsidRPr="00E40B51" w:rsidRDefault="00FA33FD" w:rsidP="00FA33FD">
      <w:pPr>
        <w:tabs>
          <w:tab w:val="left" w:pos="1080"/>
        </w:tabs>
        <w:spacing w:before="240"/>
        <w:jc w:val="both"/>
        <w:rPr>
          <w:b/>
          <w:lang w:val="it-IT"/>
        </w:rPr>
      </w:pPr>
      <w:r w:rsidRPr="00E40B51">
        <w:rPr>
          <w:b/>
          <w:lang w:val="it-IT"/>
        </w:rPr>
        <w:t>Neni 1:</w:t>
      </w:r>
      <w:r w:rsidRPr="00E40B51">
        <w:rPr>
          <w:b/>
          <w:lang w:val="it-IT"/>
        </w:rPr>
        <w:tab/>
        <w:t xml:space="preserve">Qellimi </w:t>
      </w:r>
    </w:p>
    <w:p w14:paraId="58180F21" w14:textId="77777777"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Këto kushte të përgjithshme të kontratës (KPK) do të zbatohen për blerjen e Mallrave të prokuruara me anë të procedur</w:t>
      </w:r>
      <w:r>
        <w:t>ё</w:t>
      </w:r>
      <w:r w:rsidRPr="00E40B51">
        <w:rPr>
          <w:lang w:val="it-IT"/>
        </w:rPr>
        <w:t>s me negociim.</w:t>
      </w:r>
    </w:p>
    <w:p w14:paraId="2E0959BA" w14:textId="77777777"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14:paraId="37C40E43" w14:textId="77777777"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14:paraId="7763E412" w14:textId="77777777"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KPK do të zbatohen deri në atë masë që të mos lënë mënjanë kushtet ose dispozitat e paraqitura në pjesë të tjera të kontratës.</w:t>
      </w:r>
    </w:p>
    <w:p w14:paraId="4E318E89" w14:textId="77777777"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Kushtet e kontratës përfshijnë gjithashtu Kushtet e Veçanta të Kontratës (KVK). Në rast se ka një konflikt midis KPK dhe KVK, KVK do të mbizotërojnë mbi KPK.</w:t>
      </w:r>
    </w:p>
    <w:p w14:paraId="5E35EB52" w14:textId="77777777" w:rsidR="00FA33FD" w:rsidRPr="00391968" w:rsidRDefault="00FA33FD" w:rsidP="00FA33FD">
      <w:pPr>
        <w:pStyle w:val="BodyText"/>
        <w:tabs>
          <w:tab w:val="clear" w:pos="576"/>
          <w:tab w:val="left" w:pos="1080"/>
        </w:tabs>
        <w:jc w:val="both"/>
        <w:rPr>
          <w:b/>
          <w:sz w:val="24"/>
        </w:rPr>
      </w:pPr>
      <w:r w:rsidRPr="00391968">
        <w:rPr>
          <w:b/>
          <w:sz w:val="24"/>
        </w:rPr>
        <w:t>Neni 2:</w:t>
      </w:r>
      <w:r w:rsidRPr="00391968">
        <w:rPr>
          <w:b/>
          <w:sz w:val="24"/>
        </w:rPr>
        <w:tab/>
        <w:t>Përkufizime</w:t>
      </w:r>
    </w:p>
    <w:p w14:paraId="5591828D" w14:textId="77777777" w:rsidR="0017515F" w:rsidRDefault="00FA33FD">
      <w:pPr>
        <w:numPr>
          <w:ilvl w:val="1"/>
          <w:numId w:val="6"/>
        </w:numPr>
        <w:tabs>
          <w:tab w:val="left" w:pos="576"/>
          <w:tab w:val="left" w:leader="underscore" w:pos="8640"/>
        </w:tabs>
        <w:spacing w:before="240"/>
        <w:ind w:left="576" w:hanging="576"/>
        <w:jc w:val="both"/>
      </w:pPr>
      <w:r w:rsidRPr="000A7137">
        <w:t>“kontratë” do të thotë marrëveshja e shkruar e lidhur midis Autoritetit Kontraktor dhe Kontraktuesit që përbëhet nga Dokumentat e Tenderit duke përfshirë KPK dhe KVK, të gjitha shtojcat dhe formularët e plotësuar dhe të gjitha dokumentat e tjera që përfshihen në referimin e çdo dokumenti.</w:t>
      </w:r>
    </w:p>
    <w:p w14:paraId="4A4A4C4A" w14:textId="77777777" w:rsidR="0017515F" w:rsidRDefault="00FA33FD">
      <w:pPr>
        <w:numPr>
          <w:ilvl w:val="1"/>
          <w:numId w:val="6"/>
        </w:numPr>
        <w:tabs>
          <w:tab w:val="left" w:pos="576"/>
          <w:tab w:val="left" w:leader="underscore" w:pos="8640"/>
        </w:tabs>
        <w:spacing w:before="240"/>
        <w:ind w:left="576" w:hanging="576"/>
        <w:jc w:val="both"/>
      </w:pPr>
      <w:r w:rsidRPr="000A7137">
        <w:t>“çmim kontrate” do të thotë çmimi që i paguhet Kontraktuesit sipas kontratës për zbatimin e plotë dhe të përpiktë të detyrimeve të tij kontaktore.</w:t>
      </w:r>
    </w:p>
    <w:p w14:paraId="1F5D9065" w14:textId="77777777" w:rsidR="0017515F" w:rsidRDefault="00FA33FD">
      <w:pPr>
        <w:numPr>
          <w:ilvl w:val="1"/>
          <w:numId w:val="6"/>
        </w:numPr>
        <w:tabs>
          <w:tab w:val="left" w:pos="576"/>
          <w:tab w:val="left" w:leader="underscore" w:pos="8640"/>
        </w:tabs>
        <w:spacing w:before="240"/>
        <w:ind w:left="576" w:hanging="576"/>
        <w:jc w:val="both"/>
      </w:pPr>
      <w:r w:rsidRPr="000A7137">
        <w:t>“Incoterms” do të thotë termat ndërkombëtare tregtare që përbëjnë rregullat e interpretimit të termave tregtare që përcaktojnë detyrimet përkatëse, kostot, dhe risqet e lidhura me transferimin e Mallrave nga  shitësi tek blerësi.</w:t>
      </w:r>
    </w:p>
    <w:p w14:paraId="6379408A" w14:textId="77777777" w:rsidR="0017515F" w:rsidRDefault="00FA33FD">
      <w:pPr>
        <w:numPr>
          <w:ilvl w:val="1"/>
          <w:numId w:val="6"/>
        </w:numPr>
        <w:tabs>
          <w:tab w:val="left" w:pos="576"/>
          <w:tab w:val="left" w:leader="underscore" w:pos="8640"/>
        </w:tabs>
        <w:spacing w:before="240"/>
        <w:ind w:left="576" w:hanging="576"/>
        <w:jc w:val="both"/>
      </w:pPr>
      <w:r w:rsidRPr="000A7137">
        <w:t>“Lëvrimi” do të thotë të gjitha aktivitetet dhe veprimet që mundësojnë marrjen e Mallrave në vendin e shpërndarjes siç specifikohet në kontratë si paketimi, transportimi, sigurimi, tarifat, procedura doganore, ngarkimi dhe shkarkimi, instalimi, mbledhja, bashkimi, kontrollimi i veprimeve dhe mbikëqyrja e gjithë kësaj veprimtarie.</w:t>
      </w:r>
    </w:p>
    <w:p w14:paraId="3DADE3C5" w14:textId="77777777" w:rsidR="0017515F" w:rsidRDefault="00FA33FD">
      <w:pPr>
        <w:numPr>
          <w:ilvl w:val="1"/>
          <w:numId w:val="6"/>
        </w:numPr>
        <w:tabs>
          <w:tab w:val="left" w:pos="576"/>
          <w:tab w:val="left" w:leader="underscore" w:pos="8640"/>
        </w:tabs>
        <w:spacing w:before="240"/>
        <w:ind w:left="576" w:hanging="576"/>
        <w:jc w:val="both"/>
      </w:pPr>
      <w:r w:rsidRPr="000A7137">
        <w:t xml:space="preserve">“Autoriteti Kontraktor” do të thotë Autoriteti Kontraktor që është pjesë e kësaj kontrate dhe sipas dispozitave të kësaj kontrate blen Mallrat. Ky term kudo qe përdoret ka kuptim të njëjtë me ate te perkufizuar ne ligj. </w:t>
      </w:r>
    </w:p>
    <w:p w14:paraId="5307DD26" w14:textId="77777777" w:rsidR="0017515F" w:rsidRDefault="00FA33FD">
      <w:pPr>
        <w:numPr>
          <w:ilvl w:val="1"/>
          <w:numId w:val="6"/>
        </w:numPr>
        <w:tabs>
          <w:tab w:val="left" w:pos="576"/>
          <w:tab w:val="left" w:leader="underscore" w:pos="8640"/>
        </w:tabs>
        <w:spacing w:before="240"/>
        <w:ind w:left="576" w:hanging="576"/>
        <w:jc w:val="both"/>
      </w:pPr>
      <w:r w:rsidRPr="000A7137">
        <w:t>“Kontraktues” do të thotë personi fizik ose juridik që është palë e kësaj kontrate dhe sipas dispozitave të kësaj kontrate furnizon Mallrat.</w:t>
      </w:r>
    </w:p>
    <w:p w14:paraId="6FBBD9D0" w14:textId="77777777" w:rsidR="0017515F" w:rsidRDefault="00FA33FD">
      <w:pPr>
        <w:numPr>
          <w:ilvl w:val="1"/>
          <w:numId w:val="6"/>
        </w:numPr>
        <w:tabs>
          <w:tab w:val="left" w:pos="576"/>
          <w:tab w:val="left" w:leader="underscore" w:pos="8640"/>
        </w:tabs>
        <w:spacing w:before="240"/>
        <w:ind w:left="576" w:hanging="576"/>
        <w:jc w:val="both"/>
      </w:pPr>
      <w:r w:rsidRPr="000A7137">
        <w:t>“Palë (t)” do të thotë nënshkruesit e kontratës.</w:t>
      </w:r>
    </w:p>
    <w:p w14:paraId="149FE6B1" w14:textId="77777777" w:rsidR="0017515F" w:rsidRDefault="00FA33FD">
      <w:pPr>
        <w:numPr>
          <w:ilvl w:val="1"/>
          <w:numId w:val="6"/>
        </w:numPr>
        <w:tabs>
          <w:tab w:val="left" w:pos="576"/>
          <w:tab w:val="left" w:leader="underscore" w:pos="8640"/>
        </w:tabs>
        <w:spacing w:before="240"/>
        <w:ind w:left="576" w:hanging="576"/>
        <w:jc w:val="both"/>
      </w:pPr>
      <w:r w:rsidRPr="000A7137">
        <w:t xml:space="preserve">“Mallrat” do të thotë materialet e papërpunuara, produktet, makineritë dhe pajisjet, objektet në formë të ngurtë, të lëngshme ose të gaztë. </w:t>
      </w:r>
    </w:p>
    <w:p w14:paraId="5561DDF4" w14:textId="77777777" w:rsidR="0017515F" w:rsidRDefault="00FA33FD">
      <w:pPr>
        <w:numPr>
          <w:ilvl w:val="1"/>
          <w:numId w:val="6"/>
        </w:numPr>
        <w:tabs>
          <w:tab w:val="left" w:pos="576"/>
          <w:tab w:val="left" w:leader="underscore" w:pos="8640"/>
        </w:tabs>
        <w:spacing w:before="240"/>
        <w:ind w:left="576" w:hanging="576"/>
        <w:jc w:val="both"/>
      </w:pPr>
      <w:r w:rsidRPr="000A7137">
        <w:t>“Shërbimet e lidhura me to” do të thotë shërbimet ndihmëse ose të paparashikuara të furnizimit të Mallrave, si transportimi, instalimi, mirëmbajtja, trajnimi, shërbimet mbështetëse ose detyrime të ngjashme në lidhje me furnizimin e Mallrave.</w:t>
      </w:r>
    </w:p>
    <w:p w14:paraId="268CC8B0" w14:textId="77777777" w:rsidR="0017515F" w:rsidRDefault="00FA33FD">
      <w:pPr>
        <w:numPr>
          <w:ilvl w:val="1"/>
          <w:numId w:val="6"/>
        </w:numPr>
        <w:tabs>
          <w:tab w:val="left" w:pos="576"/>
          <w:tab w:val="left" w:leader="underscore" w:pos="8640"/>
        </w:tabs>
        <w:spacing w:before="240"/>
        <w:ind w:left="576" w:hanging="576"/>
        <w:jc w:val="both"/>
      </w:pPr>
      <w:r w:rsidRPr="000A7137">
        <w:t>“Objekt i kontratës” do të thotë të gjitha Mallrat dhe Shërbimet e lidhura me to që Kontraktuesi do të sigurojë sipas kushteve të kontratës.</w:t>
      </w:r>
    </w:p>
    <w:p w14:paraId="01FBC2C3" w14:textId="77777777" w:rsidR="0017515F" w:rsidRDefault="00FA33FD">
      <w:pPr>
        <w:numPr>
          <w:ilvl w:val="1"/>
          <w:numId w:val="6"/>
        </w:numPr>
        <w:tabs>
          <w:tab w:val="left" w:pos="576"/>
          <w:tab w:val="left" w:leader="underscore" w:pos="8640"/>
        </w:tabs>
        <w:spacing w:before="240"/>
        <w:ind w:left="576" w:hanging="576"/>
        <w:jc w:val="both"/>
      </w:pPr>
      <w:r w:rsidRPr="000A7137">
        <w:t xml:space="preserve">“Standarde Teknike” do të thotë specifikimet e aprovuara nga një organ i posaçëm standardizimi për zbatimin e vazhdueshëm ose të përsëritur. Standarde të tilla përdoren si rregulla, rregullore ose përkufizim të karakteristikave për të siguruar se materialet dhe shërbimet e procesuara i përgjigjen qëllimit.   </w:t>
      </w:r>
    </w:p>
    <w:p w14:paraId="326B5682"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w:t>
      </w:r>
      <w:r w:rsidRPr="00391968">
        <w:rPr>
          <w:b/>
        </w:rPr>
        <w:tab/>
        <w:t>Hartimi i Kontratës</w:t>
      </w:r>
    </w:p>
    <w:p w14:paraId="5AE27E63" w14:textId="77777777" w:rsidR="0017515F" w:rsidRDefault="00FA33FD">
      <w:pPr>
        <w:numPr>
          <w:ilvl w:val="1"/>
          <w:numId w:val="7"/>
        </w:numPr>
        <w:tabs>
          <w:tab w:val="left" w:pos="576"/>
          <w:tab w:val="left" w:leader="underscore" w:pos="8640"/>
        </w:tabs>
        <w:spacing w:before="240"/>
        <w:ind w:left="576" w:hanging="576"/>
        <w:jc w:val="both"/>
      </w:pPr>
      <w:r w:rsidRPr="00391968">
        <w:t>Njoftimi i ofert</w:t>
      </w:r>
      <w:r w:rsidRPr="00165C65">
        <w:t>ë</w:t>
      </w:r>
      <w:r w:rsidRPr="00391968">
        <w:t>s fituese do të sh</w:t>
      </w:r>
      <w:r w:rsidRPr="00165C65">
        <w:t>ë</w:t>
      </w:r>
      <w:r w:rsidRPr="00391968">
        <w:t>rbej</w:t>
      </w:r>
      <w:r w:rsidRPr="00165C65">
        <w:t>ë</w:t>
      </w:r>
      <w:r w:rsidRPr="00391968">
        <w:t xml:space="preserve"> p</w:t>
      </w:r>
      <w:r w:rsidRPr="00165C65">
        <w:t>ë</w:t>
      </w:r>
      <w:r w:rsidRPr="00391968">
        <w:t xml:space="preserve">r hartimin e kontratës midis palëve, e cila duhet të firmoset brenda afatit të </w:t>
      </w:r>
      <w:r>
        <w:t>parashikuar</w:t>
      </w:r>
      <w:r w:rsidRPr="00391968">
        <w:t xml:space="preserve"> në Dokumentat e Tenderit.  </w:t>
      </w:r>
    </w:p>
    <w:p w14:paraId="3E177F8C" w14:textId="77777777" w:rsidR="0017515F" w:rsidRDefault="00FA33FD">
      <w:pPr>
        <w:numPr>
          <w:ilvl w:val="1"/>
          <w:numId w:val="7"/>
        </w:numPr>
        <w:tabs>
          <w:tab w:val="left" w:pos="576"/>
          <w:tab w:val="left" w:leader="underscore" w:pos="8640"/>
        </w:tabs>
        <w:spacing w:before="240"/>
        <w:ind w:left="576" w:hanging="576"/>
        <w:jc w:val="both"/>
      </w:pPr>
      <w:r w:rsidRPr="00391968">
        <w:t xml:space="preserve">Egzistenca e kontratës do të konfirmohet me nënshkrimin e dokumentit të kontratës duke trupëzuar të gjitha marrveshjet midis palëve.   </w:t>
      </w:r>
    </w:p>
    <w:p w14:paraId="2684E0B3" w14:textId="77777777" w:rsidR="00FA33FD" w:rsidRPr="00E40B51" w:rsidRDefault="00FA33FD" w:rsidP="00FA33FD">
      <w:pPr>
        <w:tabs>
          <w:tab w:val="left" w:pos="576"/>
          <w:tab w:val="left" w:pos="1080"/>
          <w:tab w:val="left" w:leader="underscore" w:pos="8640"/>
        </w:tabs>
        <w:spacing w:before="240"/>
        <w:ind w:left="576" w:hanging="576"/>
        <w:jc w:val="both"/>
        <w:rPr>
          <w:b/>
          <w:lang w:val="it-IT"/>
        </w:rPr>
      </w:pPr>
      <w:r w:rsidRPr="00E40B51">
        <w:rPr>
          <w:b/>
          <w:lang w:val="it-IT"/>
        </w:rPr>
        <w:t>Neni 4:</w:t>
      </w:r>
      <w:r w:rsidRPr="00E40B51">
        <w:rPr>
          <w:b/>
          <w:lang w:val="it-IT"/>
        </w:rPr>
        <w:tab/>
        <w:t>Praktikat e Korruptuara, Konflikti i Interesit dhe Kontrolli i Procesverbaleve</w:t>
      </w:r>
    </w:p>
    <w:p w14:paraId="52ACE767" w14:textId="77777777"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Atoriteti Kontraktor mund t’i kërkojë gjykatës të deklarojë të paligjshme kontratën nëse zbulon se Kontraktuesi ka kryer veprime korruptive.  Veprimet korruptive përfshijnë veprimet e përshkruara në Nenin 26 të Ligjit mbi Prokurimin Publik.</w:t>
      </w:r>
    </w:p>
    <w:p w14:paraId="4E3632FC" w14:textId="77777777"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nuk duhet të ketë lidhje (të tashme ose të shkuara) me asnjë konsulent ose ndonj</w:t>
      </w:r>
      <w:r w:rsidRPr="00652678">
        <w:rPr>
          <w:lang w:val="it-IT"/>
        </w:rPr>
        <w:t>ë</w:t>
      </w:r>
      <w:r w:rsidRPr="00E40B51">
        <w:rPr>
          <w:lang w:val="it-IT"/>
        </w:rPr>
        <w:t xml:space="preserve"> ent tjeter që ka marrë pjesë në p</w:t>
      </w:r>
      <w:r w:rsidRPr="00652678">
        <w:rPr>
          <w:lang w:val="it-IT"/>
        </w:rPr>
        <w:t>ë</w:t>
      </w:r>
      <w:r>
        <w:rPr>
          <w:lang w:val="it-IT"/>
        </w:rPr>
        <w:t>r</w:t>
      </w:r>
      <w:r w:rsidRPr="00E40B51">
        <w:rPr>
          <w:lang w:val="it-IT"/>
        </w:rPr>
        <w:t>gatitjen e Dokumentave të Tenderit për këtë prokurim.</w:t>
      </w:r>
    </w:p>
    <w:p w14:paraId="104EBBDA" w14:textId="77777777" w:rsidR="0017515F" w:rsidRDefault="00FA33FD">
      <w:pPr>
        <w:numPr>
          <w:ilvl w:val="1"/>
          <w:numId w:val="8"/>
        </w:numPr>
        <w:tabs>
          <w:tab w:val="left" w:pos="576"/>
          <w:tab w:val="left" w:leader="underscore" w:pos="8640"/>
        </w:tabs>
        <w:spacing w:before="240"/>
        <w:ind w:left="576" w:hanging="576"/>
        <w:jc w:val="both"/>
        <w:rPr>
          <w:lang w:val="it-IT"/>
        </w:rPr>
      </w:pPr>
      <w:r w:rsidRPr="00E40B51">
        <w:rPr>
          <w:lang w:val="it-IT"/>
        </w:rPr>
        <w:t>Kontraktuesi duhet të lejojë Autoritetin Kontraktor të inspektojë llogaritë dhe regjistrat që kanë lidhje me zbatimin e kontratës ose t’i kontrollojë ato me anë të kontrollorëve të emëruar nga Autoriteti Kontraktor.</w:t>
      </w:r>
    </w:p>
    <w:p w14:paraId="3789468E"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5:</w:t>
      </w:r>
      <w:r w:rsidRPr="00391968">
        <w:rPr>
          <w:b/>
        </w:rPr>
        <w:tab/>
        <w:t>Informacioni Konfidencial</w:t>
      </w:r>
    </w:p>
    <w:p w14:paraId="28647D72" w14:textId="77777777" w:rsidR="0017515F" w:rsidRDefault="00FA33FD">
      <w:pPr>
        <w:numPr>
          <w:ilvl w:val="1"/>
          <w:numId w:val="9"/>
        </w:numPr>
        <w:tabs>
          <w:tab w:val="left" w:pos="576"/>
          <w:tab w:val="left" w:leader="underscore" w:pos="8640"/>
        </w:tabs>
        <w:spacing w:before="240"/>
        <w:ind w:left="576" w:hanging="576"/>
        <w:jc w:val="both"/>
      </w:pPr>
      <w:r w:rsidRPr="00391968">
        <w:t>Kontraktuesi dhe Autoriteti Kontraktor duhet të mbajnë në ko</w:t>
      </w:r>
      <w:r>
        <w:t>n</w:t>
      </w:r>
      <w:r w:rsidRPr="00391968">
        <w:t>fidencë të gjitha dokumentat, të dhënat dhe informacionet e tjera të dhëna nga pala tjetër në lidhje me kontratën.</w:t>
      </w:r>
    </w:p>
    <w:p w14:paraId="322D394F" w14:textId="77777777" w:rsidR="0017515F" w:rsidRDefault="00FA33FD">
      <w:pPr>
        <w:numPr>
          <w:ilvl w:val="1"/>
          <w:numId w:val="9"/>
        </w:numPr>
        <w:tabs>
          <w:tab w:val="left" w:pos="576"/>
          <w:tab w:val="left" w:leader="underscore" w:pos="8640"/>
        </w:tabs>
        <w:spacing w:before="240"/>
        <w:ind w:left="576" w:hanging="576"/>
        <w:jc w:val="both"/>
      </w:pPr>
      <w:r w:rsidRPr="00391968">
        <w:t>Kontraktuesi mund t’i japë nënkontraktuesit dokumenta të tilla, të dhëna ose informacione të tjera që merr nga Autoriteti Kontraktor deri në masën e kërkuar për nënkontraktuesin të kryejë punën e tij sipas kontatës. Në rast të tillë, Kontraktuesi duhet të përfshijë në kontratën e tij me nën-Kontraktuesin një dispozitë që parashikon ruajtjen e konfidenc</w:t>
      </w:r>
      <w:r>
        <w:t>ialitetit</w:t>
      </w:r>
      <w:r w:rsidRPr="00391968">
        <w:t xml:space="preserve"> siç thuhet në Paragrafin 5.1 më sipër.</w:t>
      </w:r>
    </w:p>
    <w:p w14:paraId="0BFC5CB3"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6:</w:t>
      </w:r>
      <w:r w:rsidRPr="00391968">
        <w:rPr>
          <w:b/>
        </w:rPr>
        <w:tab/>
        <w:t>Pron</w:t>
      </w:r>
      <w:r w:rsidRPr="00F153EC">
        <w:rPr>
          <w:b/>
        </w:rPr>
        <w:t>ë</w:t>
      </w:r>
      <w:r>
        <w:rPr>
          <w:b/>
        </w:rPr>
        <w:t>si</w:t>
      </w:r>
      <w:r w:rsidRPr="00391968">
        <w:rPr>
          <w:b/>
        </w:rPr>
        <w:t>a Intelektuale</w:t>
      </w:r>
    </w:p>
    <w:p w14:paraId="6B7D0010" w14:textId="77777777"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të gjitha të drejtat e pronës intelektuale të siguruara nga Kontraktuesi gjatë zbatimit të kontratës do t’i përkasin Autoritetin Kontraktor i cili mund t’i përdorë ato sipas gjykimit të tij.</w:t>
      </w:r>
    </w:p>
    <w:p w14:paraId="35785921" w14:textId="77777777"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Kontraktuesi, pas përfundimit të kontratës, duhet t’i parashtrojë Autoriteti Kontrakt</w:t>
      </w:r>
      <w:r>
        <w:t>or</w:t>
      </w:r>
      <w:r w:rsidRPr="00391968">
        <w:t xml:space="preserve"> të gjitha raportet dhe të dhënat si hartat, diagramet, skicimet, specifikimet, planet, statistikat, llogaritjet dhe regjistrat mbështetës ose materialet e fituara, mbledhura ose p</w:t>
      </w:r>
      <w:r w:rsidRPr="00165C65">
        <w:t>ë</w:t>
      </w:r>
      <w:r>
        <w:t>r</w:t>
      </w:r>
      <w:r w:rsidRPr="00391968">
        <w:t>gatitura nga Kontraktuesi gjatë zbatimit të kontratës. Kontraktuesi mund të mbajë kopje të këtyre dokumentave dhe të dhënave, po</w:t>
      </w:r>
      <w:r>
        <w:t>r</w:t>
      </w:r>
      <w:r w:rsidRPr="00391968">
        <w:t xml:space="preserve"> nuk duhet t’i përdor</w:t>
      </w:r>
      <w:r w:rsidRPr="00165C65">
        <w:t>ë</w:t>
      </w:r>
      <w:r w:rsidRPr="00391968">
        <w:t xml:space="preserve"> për qëllime që s’kanë lidhje me kontratën pa leje paraprake m</w:t>
      </w:r>
      <w:r>
        <w:t>e</w:t>
      </w:r>
      <w:r w:rsidRPr="00391968">
        <w:t xml:space="preserve"> shkrim nga Autoriteti Kontraktor.</w:t>
      </w:r>
    </w:p>
    <w:p w14:paraId="65000F71" w14:textId="77777777" w:rsidR="0017515F" w:rsidRDefault="00FA33FD">
      <w:pPr>
        <w:numPr>
          <w:ilvl w:val="1"/>
          <w:numId w:val="10"/>
        </w:numPr>
        <w:tabs>
          <w:tab w:val="left" w:pos="576"/>
          <w:tab w:val="left" w:leader="underscore" w:pos="8640"/>
        </w:tabs>
        <w:spacing w:before="240"/>
        <w:ind w:left="576" w:hanging="576"/>
        <w:jc w:val="both"/>
      </w:pPr>
      <w:r w:rsidRPr="00391968">
        <w:t xml:space="preserve">Kontraktuesi </w:t>
      </w:r>
      <w:r w:rsidRPr="00FE051C">
        <w:t xml:space="preserve">duhet të </w:t>
      </w:r>
      <w:r>
        <w:t>shkarkoj</w:t>
      </w:r>
      <w:r w:rsidRPr="00165C65">
        <w:t>ë</w:t>
      </w:r>
      <w:r w:rsidRPr="00391968">
        <w:t xml:space="preserve"> Autoritetin Kontraktor nga</w:t>
      </w:r>
      <w:r>
        <w:t xml:space="preserve"> </w:t>
      </w:r>
      <w:r w:rsidRPr="00FE051C">
        <w:t>përgjegjësia p</w:t>
      </w:r>
      <w:r w:rsidRPr="00391968">
        <w:t>ër shkelje të të drejtave të pronës</w:t>
      </w:r>
      <w:r>
        <w:t>is</w:t>
      </w:r>
      <w:r w:rsidRPr="00165C65">
        <w:t>ë</w:t>
      </w:r>
      <w:r w:rsidRPr="00391968">
        <w:t xml:space="preserve"> intelektuale që mund të dalin nga prodhimi ose shpërndarja e Mallrave sipas kontratës.</w:t>
      </w:r>
    </w:p>
    <w:p w14:paraId="4E5D54B1" w14:textId="77777777" w:rsidR="0017515F" w:rsidRDefault="00FA33FD">
      <w:pPr>
        <w:numPr>
          <w:ilvl w:val="1"/>
          <w:numId w:val="10"/>
        </w:numPr>
        <w:tabs>
          <w:tab w:val="left" w:pos="576"/>
          <w:tab w:val="left" w:leader="underscore" w:pos="8640"/>
        </w:tabs>
        <w:spacing w:before="240"/>
        <w:ind w:left="576" w:hanging="576"/>
        <w:jc w:val="both"/>
      </w:pPr>
      <w:r w:rsidRPr="00391968">
        <w:t>Në rast se ngrihet ndonjë pretendim ose padi kundër Autoritetit Kontraktor në lidhje m</w:t>
      </w:r>
      <w:r>
        <w:t>e</w:t>
      </w:r>
      <w:r w:rsidRPr="00391968">
        <w:t xml:space="preserve"> ndonjë shkelje të pronës</w:t>
      </w:r>
      <w:r>
        <w:t>is</w:t>
      </w:r>
      <w:r w:rsidRPr="00165C65">
        <w:t>ë</w:t>
      </w:r>
      <w:r w:rsidRPr="00391968">
        <w:t xml:space="preserve"> intelektuale të shkaktuar nga zbatimi i kontratës ose nga përdorimi i Mallrave të furnizuara sipas kontratës, Kontraktuesi duhet t’i japë Autoritetit Kontraktor të gjitha provat dhe informacionin në posedim të Kontraktuesit që kanë të bëjnë me këtë padi apo pretendim.</w:t>
      </w:r>
    </w:p>
    <w:p w14:paraId="6D86E0B1"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7:</w:t>
      </w:r>
      <w:r w:rsidRPr="00391968">
        <w:rPr>
          <w:b/>
        </w:rPr>
        <w:tab/>
        <w:t>Origjina e Mallrave</w:t>
      </w:r>
    </w:p>
    <w:p w14:paraId="6A66D0B2" w14:textId="77777777" w:rsidR="0017515F" w:rsidRDefault="00FA33FD">
      <w:pPr>
        <w:numPr>
          <w:ilvl w:val="1"/>
          <w:numId w:val="11"/>
        </w:numPr>
        <w:tabs>
          <w:tab w:val="left" w:pos="576"/>
          <w:tab w:val="left" w:leader="underscore" w:pos="8640"/>
        </w:tabs>
        <w:spacing w:before="240"/>
        <w:ind w:left="576" w:hanging="576"/>
        <w:jc w:val="both"/>
      </w:pPr>
      <w:r w:rsidRPr="00E6516A">
        <w:t xml:space="preserve">Nuk ka asnjë kufizim për kombësinë e origjinës së </w:t>
      </w:r>
      <w:r>
        <w:t>mallrave</w:t>
      </w:r>
      <w:r w:rsidRPr="00E6516A">
        <w:t>, përveç atyre që mund të jenë përcaktuar në ndonjë Rezolutë të Asamblesë së Përgjithshme të Kombeve të Bashkuara.</w:t>
      </w:r>
    </w:p>
    <w:p w14:paraId="05613A2C" w14:textId="77777777" w:rsidR="0017515F" w:rsidRDefault="00FA33FD">
      <w:pPr>
        <w:numPr>
          <w:ilvl w:val="1"/>
          <w:numId w:val="11"/>
        </w:numPr>
        <w:tabs>
          <w:tab w:val="left" w:pos="576"/>
          <w:tab w:val="left" w:leader="underscore" w:pos="8640"/>
        </w:tabs>
        <w:spacing w:before="240"/>
        <w:ind w:left="576" w:hanging="576"/>
        <w:jc w:val="both"/>
      </w:pPr>
      <w:r w:rsidRPr="00391968">
        <w:t>Kontraktuesi mund të jetë i detyruar të verifikojë origjinën e ma</w:t>
      </w:r>
      <w:r>
        <w:t>llrave</w:t>
      </w:r>
      <w:r w:rsidRPr="00391968">
        <w:t xml:space="preserve">. </w:t>
      </w:r>
    </w:p>
    <w:p w14:paraId="7E0166F9" w14:textId="77777777" w:rsidR="0017515F" w:rsidRDefault="00FA33FD">
      <w:pPr>
        <w:numPr>
          <w:ilvl w:val="1"/>
          <w:numId w:val="11"/>
        </w:numPr>
        <w:tabs>
          <w:tab w:val="left" w:pos="576"/>
          <w:tab w:val="left" w:leader="underscore" w:pos="8640"/>
        </w:tabs>
        <w:spacing w:before="240"/>
        <w:ind w:left="576" w:hanging="576"/>
        <w:jc w:val="both"/>
      </w:pPr>
      <w:r w:rsidRPr="00391968">
        <w:t>Për qëllime verifikimi, “origjinë” do të thotë vendi ku ma</w:t>
      </w:r>
      <w:r>
        <w:t>llrat</w:t>
      </w:r>
      <w:r w:rsidRPr="00391968">
        <w:t xml:space="preserve"> janë nxjerrë, ose prodhuar.   </w:t>
      </w:r>
      <w:r w:rsidRPr="00FE051C">
        <w:t>Mallrat janë prodhuar kur, nëpërmjet përpunimit, procesimit, ose mbledhjes së mjaftueshme të komponentëve, rezulton një produkt i ri i njohur në tregti që është mjaft i ndryshëm në karakteristikat bazë ose në qëllim apo përdorim nga komponentët e tij.</w:t>
      </w:r>
    </w:p>
    <w:p w14:paraId="16D8591E" w14:textId="77777777" w:rsidR="0017515F" w:rsidRDefault="00FA33FD">
      <w:pPr>
        <w:numPr>
          <w:ilvl w:val="1"/>
          <w:numId w:val="11"/>
        </w:numPr>
        <w:tabs>
          <w:tab w:val="left" w:pos="576"/>
          <w:tab w:val="left" w:leader="underscore" w:pos="9360"/>
        </w:tabs>
        <w:spacing w:before="240"/>
        <w:ind w:left="576" w:hanging="576"/>
        <w:jc w:val="both"/>
      </w:pPr>
      <w:r w:rsidRPr="00A509CE">
        <w:t xml:space="preserve">Origjina e mallrave ka dallim nga kombësia e Kontraktuesit ose nenkontraktuesit që siguron </w:t>
      </w:r>
      <w:r>
        <w:t>mallrat</w:t>
      </w:r>
      <w:r w:rsidRPr="00A509CE">
        <w:t>.</w:t>
      </w:r>
    </w:p>
    <w:p w14:paraId="04DF94B7"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8:</w:t>
      </w:r>
      <w:r w:rsidRPr="00E40B51">
        <w:rPr>
          <w:b/>
          <w:lang w:val="it-IT"/>
        </w:rPr>
        <w:tab/>
        <w:t>Qëllimi i Furnizimit dhe P</w:t>
      </w:r>
      <w:r w:rsidRPr="00A509CE">
        <w:rPr>
          <w:b/>
          <w:lang w:val="it-IT"/>
        </w:rPr>
        <w:t>ë</w:t>
      </w:r>
      <w:r w:rsidRPr="00E40B51">
        <w:rPr>
          <w:b/>
          <w:lang w:val="it-IT"/>
        </w:rPr>
        <w:t>rshtatshm</w:t>
      </w:r>
      <w:r w:rsidRPr="00A509CE">
        <w:rPr>
          <w:b/>
          <w:lang w:val="it-IT"/>
        </w:rPr>
        <w:t>ë</w:t>
      </w:r>
      <w:r w:rsidRPr="00E40B51">
        <w:rPr>
          <w:b/>
          <w:lang w:val="it-IT"/>
        </w:rPr>
        <w:t>ria e Mallrave me Specifikimet</w:t>
      </w:r>
    </w:p>
    <w:p w14:paraId="1058E888" w14:textId="77777777"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Kontraktuesi duhet të dor</w:t>
      </w:r>
      <w:r w:rsidRPr="00A509CE">
        <w:rPr>
          <w:lang w:val="it-IT"/>
        </w:rPr>
        <w:t>ë</w:t>
      </w:r>
      <w:r w:rsidRPr="00E40B51">
        <w:rPr>
          <w:lang w:val="it-IT"/>
        </w:rPr>
        <w:t xml:space="preserve">zojë Mallrat </w:t>
      </w:r>
      <w:r>
        <w:rPr>
          <w:lang w:val="it-IT"/>
        </w:rPr>
        <w:t>n</w:t>
      </w:r>
      <w:r w:rsidRPr="00A509CE">
        <w:rPr>
          <w:lang w:val="it-IT"/>
        </w:rPr>
        <w:t>ë</w:t>
      </w:r>
      <w:r>
        <w:rPr>
          <w:lang w:val="it-IT"/>
        </w:rPr>
        <w:t xml:space="preserve"> p</w:t>
      </w:r>
      <w:r w:rsidRPr="00A509CE">
        <w:rPr>
          <w:lang w:val="it-IT"/>
        </w:rPr>
        <w:t>ë</w:t>
      </w:r>
      <w:r>
        <w:rPr>
          <w:lang w:val="it-IT"/>
        </w:rPr>
        <w:t>rputhje me</w:t>
      </w:r>
      <w:r w:rsidRPr="00E40B51">
        <w:rPr>
          <w:lang w:val="it-IT"/>
        </w:rPr>
        <w:t xml:space="preserve"> cilësi</w:t>
      </w:r>
      <w:r>
        <w:rPr>
          <w:lang w:val="it-IT"/>
        </w:rPr>
        <w:t>n</w:t>
      </w:r>
      <w:r w:rsidRPr="00A509CE">
        <w:rPr>
          <w:lang w:val="it-IT"/>
        </w:rPr>
        <w:t>ë</w:t>
      </w:r>
      <w:r w:rsidRPr="00E40B51">
        <w:rPr>
          <w:lang w:val="it-IT"/>
        </w:rPr>
        <w:t>, sasi</w:t>
      </w:r>
      <w:r>
        <w:rPr>
          <w:lang w:val="it-IT"/>
        </w:rPr>
        <w:t>n</w:t>
      </w:r>
      <w:r w:rsidRPr="00A509CE">
        <w:rPr>
          <w:lang w:val="it-IT"/>
        </w:rPr>
        <w:t>ë</w:t>
      </w:r>
      <w:r w:rsidRPr="00E40B51">
        <w:rPr>
          <w:lang w:val="it-IT"/>
        </w:rPr>
        <w:t xml:space="preserve"> dhe lloj</w:t>
      </w:r>
      <w:r>
        <w:rPr>
          <w:lang w:val="it-IT"/>
        </w:rPr>
        <w:t>in</w:t>
      </w:r>
      <w:r w:rsidRPr="00E40B51">
        <w:rPr>
          <w:lang w:val="it-IT"/>
        </w:rPr>
        <w:t xml:space="preserve"> </w:t>
      </w:r>
      <w:r>
        <w:rPr>
          <w:lang w:val="it-IT"/>
        </w:rPr>
        <w:t>e</w:t>
      </w:r>
      <w:r w:rsidRPr="00E40B51">
        <w:rPr>
          <w:lang w:val="it-IT"/>
        </w:rPr>
        <w:t xml:space="preserve"> specifikuar në kontratë, si dhe të vendosura dhe paketuara në mënyrën e përcaktuar në kontratë.  </w:t>
      </w:r>
    </w:p>
    <w:p w14:paraId="3DDD57CA" w14:textId="77777777"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Mallrat nuk janë në perputhje me kontratën, nëse ato nuk janë të përshtatshme për përdorimin e posa</w:t>
      </w:r>
      <w:r w:rsidRPr="00BA5903">
        <w:rPr>
          <w:lang w:val="it-IT"/>
        </w:rPr>
        <w:t>çë</w:t>
      </w:r>
      <w:r w:rsidRPr="00E40B51">
        <w:rPr>
          <w:lang w:val="it-IT"/>
        </w:rPr>
        <w:t xml:space="preserve">m të parashikuar në kontratë.   Kur nuk është e mundur të përcaktohet një gjë e tillë, thuhet se Mallrat nuk janë në </w:t>
      </w:r>
      <w:r>
        <w:rPr>
          <w:lang w:val="it-IT"/>
        </w:rPr>
        <w:t>p</w:t>
      </w:r>
      <w:r w:rsidRPr="00BA5903">
        <w:rPr>
          <w:lang w:val="it-IT"/>
        </w:rPr>
        <w:t>ë</w:t>
      </w:r>
      <w:r>
        <w:rPr>
          <w:lang w:val="it-IT"/>
        </w:rPr>
        <w:t>rputhje</w:t>
      </w:r>
      <w:r w:rsidRPr="00E40B51">
        <w:rPr>
          <w:lang w:val="it-IT"/>
        </w:rPr>
        <w:t xml:space="preserve"> me kontratën nëse ato nuk janë të përshtatshm</w:t>
      </w:r>
      <w:r>
        <w:rPr>
          <w:lang w:val="it-IT"/>
        </w:rPr>
        <w:t>e</w:t>
      </w:r>
      <w:r w:rsidRPr="00E40B51">
        <w:rPr>
          <w:lang w:val="it-IT"/>
        </w:rPr>
        <w:t xml:space="preserve"> për përdorimin per te cilin sherbejne zakonisht sendet e tjera të të njëjtit lloj.   </w:t>
      </w:r>
    </w:p>
    <w:p w14:paraId="6F7DA491" w14:textId="77777777" w:rsidR="0017515F" w:rsidRDefault="00FA33FD">
      <w:pPr>
        <w:numPr>
          <w:ilvl w:val="1"/>
          <w:numId w:val="12"/>
        </w:numPr>
        <w:tabs>
          <w:tab w:val="left" w:pos="576"/>
          <w:tab w:val="left" w:leader="underscore" w:pos="8640"/>
        </w:tabs>
        <w:spacing w:before="240"/>
        <w:ind w:left="576" w:hanging="576"/>
        <w:jc w:val="both"/>
        <w:rPr>
          <w:lang w:val="it-IT"/>
        </w:rPr>
      </w:pPr>
      <w:r w:rsidRPr="00E40B51">
        <w:rPr>
          <w:lang w:val="it-IT"/>
        </w:rPr>
        <w:t>Nëse shitja është bërë në bazë të një modeli ose kampioni, shitësi (Kontraktuesi) duhet të dor</w:t>
      </w:r>
      <w:r w:rsidRPr="00BA5903">
        <w:rPr>
          <w:lang w:val="it-IT"/>
        </w:rPr>
        <w:t>ë</w:t>
      </w:r>
      <w:r w:rsidRPr="00E40B51">
        <w:rPr>
          <w:lang w:val="it-IT"/>
        </w:rPr>
        <w:t>zojë sendet që kanë të njëjtat cilësi si t</w:t>
      </w:r>
      <w:r w:rsidRPr="00BA5903">
        <w:rPr>
          <w:lang w:val="it-IT"/>
        </w:rPr>
        <w:t>ë</w:t>
      </w:r>
      <w:r w:rsidRPr="00E40B51">
        <w:rPr>
          <w:lang w:val="it-IT"/>
        </w:rPr>
        <w:t xml:space="preserve"> modelit ose kampionit.  </w:t>
      </w:r>
    </w:p>
    <w:p w14:paraId="421F33C1"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9:</w:t>
      </w:r>
      <w:r w:rsidRPr="00E40B51">
        <w:rPr>
          <w:b/>
          <w:lang w:val="it-IT"/>
        </w:rPr>
        <w:tab/>
        <w:t>P</w:t>
      </w:r>
      <w:r w:rsidRPr="00BA5903">
        <w:rPr>
          <w:b/>
          <w:lang w:val="it-IT"/>
        </w:rPr>
        <w:t>ë</w:t>
      </w:r>
      <w:r>
        <w:rPr>
          <w:b/>
          <w:lang w:val="it-IT"/>
        </w:rPr>
        <w:t>rputhshm</w:t>
      </w:r>
      <w:r w:rsidRPr="00BA5903">
        <w:rPr>
          <w:b/>
          <w:lang w:val="it-IT"/>
        </w:rPr>
        <w:t>ë</w:t>
      </w:r>
      <w:r>
        <w:rPr>
          <w:b/>
          <w:lang w:val="it-IT"/>
        </w:rPr>
        <w:t>ria</w:t>
      </w:r>
      <w:r w:rsidRPr="00E40B51">
        <w:rPr>
          <w:b/>
          <w:lang w:val="it-IT"/>
        </w:rPr>
        <w:t xml:space="preserve"> e Mallrave me Standar</w:t>
      </w:r>
      <w:r>
        <w:rPr>
          <w:b/>
          <w:lang w:val="it-IT"/>
        </w:rPr>
        <w:t>d</w:t>
      </w:r>
      <w:r w:rsidRPr="00E40B51">
        <w:rPr>
          <w:b/>
          <w:lang w:val="it-IT"/>
        </w:rPr>
        <w:t>et Teknike</w:t>
      </w:r>
    </w:p>
    <w:p w14:paraId="42114E4D" w14:textId="77777777"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Mallrat e furnizuara sipas kontratës duhet të jenë konform kodeve dhe Standar</w:t>
      </w:r>
      <w:r>
        <w:rPr>
          <w:lang w:val="it-IT"/>
        </w:rPr>
        <w:t>d</w:t>
      </w:r>
      <w:r w:rsidRPr="00E40B51">
        <w:rPr>
          <w:lang w:val="it-IT"/>
        </w:rPr>
        <w:t>eve Teknike të parashikuara në specifikimet teknike. Nëse gjatë e</w:t>
      </w:r>
      <w:r>
        <w:rPr>
          <w:lang w:val="it-IT"/>
        </w:rPr>
        <w:t>k</w:t>
      </w:r>
      <w:r w:rsidRPr="00E40B51">
        <w:rPr>
          <w:lang w:val="it-IT"/>
        </w:rPr>
        <w:t>zekutimit të kontratës, ka ndryshime në kodet p</w:t>
      </w:r>
      <w:r w:rsidRPr="00BA5903">
        <w:rPr>
          <w:lang w:val="it-IT"/>
        </w:rPr>
        <w:t>ë</w:t>
      </w:r>
      <w:r w:rsidRPr="00E40B51">
        <w:rPr>
          <w:lang w:val="it-IT"/>
        </w:rPr>
        <w:t>rkat</w:t>
      </w:r>
      <w:r w:rsidRPr="00BA5903">
        <w:rPr>
          <w:lang w:val="it-IT"/>
        </w:rPr>
        <w:t>ë</w:t>
      </w:r>
      <w:r w:rsidRPr="00E40B51">
        <w:rPr>
          <w:lang w:val="it-IT"/>
        </w:rPr>
        <w:t>se ose n</w:t>
      </w:r>
      <w:r w:rsidRPr="00BA5903">
        <w:rPr>
          <w:lang w:val="it-IT"/>
        </w:rPr>
        <w:t>ë</w:t>
      </w:r>
      <w:r w:rsidRPr="00E40B51">
        <w:rPr>
          <w:lang w:val="it-IT"/>
        </w:rPr>
        <w:t xml:space="preserve"> Standar</w:t>
      </w:r>
      <w:r>
        <w:rPr>
          <w:lang w:val="it-IT"/>
        </w:rPr>
        <w:t>d</w:t>
      </w:r>
      <w:r w:rsidRPr="00E40B51">
        <w:rPr>
          <w:lang w:val="it-IT"/>
        </w:rPr>
        <w:t>et Teknike, këto ndryshime do të zbatohen vetëm pas aprovimit nga Autoriteti Kontrakt</w:t>
      </w:r>
      <w:r>
        <w:rPr>
          <w:lang w:val="it-IT"/>
        </w:rPr>
        <w:t>or</w:t>
      </w:r>
      <w:r w:rsidRPr="00E40B51">
        <w:rPr>
          <w:lang w:val="it-IT"/>
        </w:rPr>
        <w:t>.</w:t>
      </w:r>
    </w:p>
    <w:p w14:paraId="2CF5BBFC" w14:textId="77777777"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Me përjashtim të rasteve kur parashikohet nga ndonjë dispozite tjetër </w:t>
      </w:r>
      <w:r>
        <w:rPr>
          <w:lang w:val="it-IT"/>
        </w:rPr>
        <w:t>e</w:t>
      </w:r>
      <w:r w:rsidRPr="00E40B51">
        <w:rPr>
          <w:lang w:val="it-IT"/>
        </w:rPr>
        <w:t xml:space="preserve"> kontratës, kur nuk është përcaktuar asnjë Standar</w:t>
      </w:r>
      <w:r>
        <w:rPr>
          <w:lang w:val="it-IT"/>
        </w:rPr>
        <w:t>d</w:t>
      </w:r>
      <w:r w:rsidRPr="00E40B51">
        <w:rPr>
          <w:lang w:val="it-IT"/>
        </w:rPr>
        <w:t xml:space="preserve"> Teknik p</w:t>
      </w:r>
      <w:r w:rsidRPr="00A07B3F">
        <w:rPr>
          <w:lang w:val="it-IT"/>
        </w:rPr>
        <w:t>ë</w:t>
      </w:r>
      <w:r w:rsidRPr="00E40B51">
        <w:rPr>
          <w:lang w:val="it-IT"/>
        </w:rPr>
        <w:t>rkat</w:t>
      </w:r>
      <w:r w:rsidRPr="00A07B3F">
        <w:rPr>
          <w:lang w:val="it-IT"/>
        </w:rPr>
        <w:t>ë</w:t>
      </w:r>
      <w:r w:rsidRPr="00E40B51">
        <w:rPr>
          <w:lang w:val="it-IT"/>
        </w:rPr>
        <w:t>s në specifikimet teknike, Mallrat duhet të jenë konform Standar</w:t>
      </w:r>
      <w:r>
        <w:rPr>
          <w:lang w:val="it-IT"/>
        </w:rPr>
        <w:t>deve Teknike ndërkombëtare</w:t>
      </w:r>
      <w:r w:rsidRPr="00E40B51">
        <w:rPr>
          <w:lang w:val="it-IT"/>
        </w:rPr>
        <w:t>. Nëse nuk e</w:t>
      </w:r>
      <w:r>
        <w:rPr>
          <w:lang w:val="it-IT"/>
        </w:rPr>
        <w:t>k</w:t>
      </w:r>
      <w:r w:rsidRPr="00E40B51">
        <w:rPr>
          <w:lang w:val="it-IT"/>
        </w:rPr>
        <w:t>zistojnë Standar</w:t>
      </w:r>
      <w:r>
        <w:rPr>
          <w:lang w:val="it-IT"/>
        </w:rPr>
        <w:t>d</w:t>
      </w:r>
      <w:r w:rsidRPr="00E40B51">
        <w:rPr>
          <w:lang w:val="it-IT"/>
        </w:rPr>
        <w:t>e Teknike ndërkombëtare, Mallrat duhet të jenë konform Standar</w:t>
      </w:r>
      <w:r>
        <w:rPr>
          <w:lang w:val="it-IT"/>
        </w:rPr>
        <w:t>d</w:t>
      </w:r>
      <w:r w:rsidRPr="00E40B51">
        <w:rPr>
          <w:lang w:val="it-IT"/>
        </w:rPr>
        <w:t>eve Teknike p</w:t>
      </w:r>
      <w:r w:rsidRPr="00A07B3F">
        <w:rPr>
          <w:lang w:val="it-IT"/>
        </w:rPr>
        <w:t>ë</w:t>
      </w:r>
      <w:r w:rsidRPr="00E40B51">
        <w:rPr>
          <w:lang w:val="it-IT"/>
        </w:rPr>
        <w:t>rkat</w:t>
      </w:r>
      <w:r w:rsidRPr="00A07B3F">
        <w:rPr>
          <w:lang w:val="it-IT"/>
        </w:rPr>
        <w:t>ë</w:t>
      </w:r>
      <w:r>
        <w:rPr>
          <w:lang w:val="it-IT"/>
        </w:rPr>
        <w:t>s</w:t>
      </w:r>
      <w:r w:rsidRPr="00E40B51">
        <w:rPr>
          <w:lang w:val="it-IT"/>
        </w:rPr>
        <w:t>e Shqiptare.</w:t>
      </w:r>
    </w:p>
    <w:p w14:paraId="6A398E7B" w14:textId="77777777"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Kontraktuesi nuk </w:t>
      </w:r>
      <w:r>
        <w:rPr>
          <w:lang w:val="it-IT"/>
        </w:rPr>
        <w:t>mban p</w:t>
      </w:r>
      <w:r w:rsidRPr="00A07B3F">
        <w:rPr>
          <w:lang w:val="it-IT"/>
        </w:rPr>
        <w:t>ë</w:t>
      </w:r>
      <w:r>
        <w:rPr>
          <w:lang w:val="it-IT"/>
        </w:rPr>
        <w:t>rgjegj</w:t>
      </w:r>
      <w:r w:rsidRPr="00A07B3F">
        <w:rPr>
          <w:lang w:val="it-IT"/>
        </w:rPr>
        <w:t>ë</w:t>
      </w:r>
      <w:r>
        <w:rPr>
          <w:lang w:val="it-IT"/>
        </w:rPr>
        <w:t>si</w:t>
      </w:r>
      <w:r w:rsidRPr="00E40B51">
        <w:rPr>
          <w:lang w:val="it-IT"/>
        </w:rPr>
        <w:t xml:space="preserve"> për gabime në skicim, të dhëna, vizatim ose çdo aspekt tjetër të specifikimeve teknike të dhëna nga Autoriteti Kontrakt</w:t>
      </w:r>
      <w:r>
        <w:rPr>
          <w:lang w:val="it-IT"/>
        </w:rPr>
        <w:t>or</w:t>
      </w:r>
      <w:r w:rsidRPr="00E40B51">
        <w:rPr>
          <w:lang w:val="it-IT"/>
        </w:rPr>
        <w:t xml:space="preserve"> me përjashtim të rastit kur gabimi ishte aq i dukshëm sa Kontraktuesi duhet ta kishte parë dhe këshilluar Autoritetin Kontraktor për të.</w:t>
      </w:r>
    </w:p>
    <w:p w14:paraId="3D1C0004" w14:textId="77777777"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Shit</w:t>
      </w:r>
      <w:r w:rsidRPr="00A07B3F">
        <w:rPr>
          <w:lang w:val="it-IT"/>
        </w:rPr>
        <w:t>ë</w:t>
      </w:r>
      <w:r w:rsidRPr="00E40B51">
        <w:rPr>
          <w:lang w:val="it-IT"/>
        </w:rPr>
        <w:t>si (Kontraktuesi) nuk mban p</w:t>
      </w:r>
      <w:r w:rsidRPr="00A07B3F">
        <w:rPr>
          <w:lang w:val="it-IT"/>
        </w:rPr>
        <w:t>ë</w:t>
      </w:r>
      <w:r w:rsidRPr="00E40B51">
        <w:rPr>
          <w:lang w:val="it-IT"/>
        </w:rPr>
        <w:t>rgjegj</w:t>
      </w:r>
      <w:r w:rsidRPr="00A07B3F">
        <w:rPr>
          <w:lang w:val="it-IT"/>
        </w:rPr>
        <w:t>ë</w:t>
      </w:r>
      <w:r w:rsidRPr="00E40B51">
        <w:rPr>
          <w:lang w:val="it-IT"/>
        </w:rPr>
        <w:t>si p</w:t>
      </w:r>
      <w:r w:rsidRPr="00A07B3F">
        <w:rPr>
          <w:lang w:val="it-IT"/>
        </w:rPr>
        <w:t>ë</w:t>
      </w:r>
      <w:r w:rsidRPr="00E40B51">
        <w:rPr>
          <w:lang w:val="it-IT"/>
        </w:rPr>
        <w:t>r defekte t</w:t>
      </w:r>
      <w:r w:rsidRPr="00A07B3F">
        <w:rPr>
          <w:lang w:val="it-IT"/>
        </w:rPr>
        <w:t>ë</w:t>
      </w:r>
      <w:r w:rsidRPr="00E40B51">
        <w:rPr>
          <w:lang w:val="it-IT"/>
        </w:rPr>
        <w:t xml:space="preserve"> Mallrave p</w:t>
      </w:r>
      <w:r w:rsidRPr="00A07B3F">
        <w:rPr>
          <w:lang w:val="it-IT"/>
        </w:rPr>
        <w:t>ë</w:t>
      </w:r>
      <w:r w:rsidRPr="00E40B51">
        <w:rPr>
          <w:lang w:val="it-IT"/>
        </w:rPr>
        <w:t>r t</w:t>
      </w:r>
      <w:r w:rsidRPr="00A07B3F">
        <w:rPr>
          <w:lang w:val="it-IT"/>
        </w:rPr>
        <w:t>ë</w:t>
      </w:r>
      <w:r w:rsidRPr="00E40B51">
        <w:rPr>
          <w:lang w:val="it-IT"/>
        </w:rPr>
        <w:t xml:space="preserve"> cilat Autoriteti Kontraktor ishte n</w:t>
      </w:r>
      <w:r w:rsidRPr="00A07B3F">
        <w:rPr>
          <w:lang w:val="it-IT"/>
        </w:rPr>
        <w:t>ë</w:t>
      </w:r>
      <w:r w:rsidRPr="00E40B51">
        <w:rPr>
          <w:lang w:val="it-IT"/>
        </w:rPr>
        <w:t xml:space="preserve"> dijeni n</w:t>
      </w:r>
      <w:r w:rsidRPr="00A07B3F">
        <w:rPr>
          <w:lang w:val="it-IT"/>
        </w:rPr>
        <w:t>ë</w:t>
      </w:r>
      <w:r w:rsidRPr="00E40B51">
        <w:rPr>
          <w:lang w:val="it-IT"/>
        </w:rPr>
        <w:t xml:space="preserve"> momentin e lidhjes s</w:t>
      </w:r>
      <w:r w:rsidRPr="00A07B3F">
        <w:rPr>
          <w:lang w:val="it-IT"/>
        </w:rPr>
        <w:t>ë</w:t>
      </w:r>
      <w:r w:rsidRPr="00E40B51">
        <w:rPr>
          <w:lang w:val="it-IT"/>
        </w:rPr>
        <w:t xml:space="preserve"> kontrat</w:t>
      </w:r>
      <w:r w:rsidRPr="00A07B3F">
        <w:rPr>
          <w:lang w:val="it-IT"/>
        </w:rPr>
        <w:t>ë</w:t>
      </w:r>
      <w:r w:rsidRPr="00E40B51">
        <w:rPr>
          <w:lang w:val="it-IT"/>
        </w:rPr>
        <w:t>s ose nuk ishte n</w:t>
      </w:r>
      <w:r w:rsidRPr="00A07B3F">
        <w:rPr>
          <w:lang w:val="it-IT"/>
        </w:rPr>
        <w:t>ë</w:t>
      </w:r>
      <w:r w:rsidRPr="00E40B51">
        <w:rPr>
          <w:lang w:val="it-IT"/>
        </w:rPr>
        <w:t xml:space="preserve"> dijeni p</w:t>
      </w:r>
      <w:r w:rsidRPr="00A07B3F">
        <w:rPr>
          <w:lang w:val="it-IT"/>
        </w:rPr>
        <w:t>ë</w:t>
      </w:r>
      <w:r w:rsidRPr="00E40B51">
        <w:rPr>
          <w:lang w:val="it-IT"/>
        </w:rPr>
        <w:t>r faj t</w:t>
      </w:r>
      <w:r w:rsidRPr="00A07B3F">
        <w:rPr>
          <w:lang w:val="it-IT"/>
        </w:rPr>
        <w:t>ë</w:t>
      </w:r>
      <w:r w:rsidRPr="00E40B51">
        <w:rPr>
          <w:lang w:val="it-IT"/>
        </w:rPr>
        <w:t xml:space="preserve"> tij, me p</w:t>
      </w:r>
      <w:r w:rsidRPr="00A07B3F">
        <w:rPr>
          <w:lang w:val="it-IT"/>
        </w:rPr>
        <w:t>ë</w:t>
      </w:r>
      <w:r w:rsidRPr="00E40B51">
        <w:rPr>
          <w:lang w:val="it-IT"/>
        </w:rPr>
        <w:t>rjashtim t</w:t>
      </w:r>
      <w:r w:rsidRPr="00A07B3F">
        <w:rPr>
          <w:lang w:val="it-IT"/>
        </w:rPr>
        <w:t>ë</w:t>
      </w:r>
      <w:r w:rsidRPr="00E40B51">
        <w:rPr>
          <w:lang w:val="it-IT"/>
        </w:rPr>
        <w:t xml:space="preserve"> rastit kur defektet kan</w:t>
      </w:r>
      <w:r w:rsidRPr="00A07B3F">
        <w:rPr>
          <w:lang w:val="it-IT"/>
        </w:rPr>
        <w:t>ë</w:t>
      </w:r>
      <w:r w:rsidRPr="00E40B51">
        <w:rPr>
          <w:lang w:val="it-IT"/>
        </w:rPr>
        <w:t xml:space="preserve"> t</w:t>
      </w:r>
      <w:r w:rsidRPr="00A07B3F">
        <w:rPr>
          <w:lang w:val="it-IT"/>
        </w:rPr>
        <w:t>ë</w:t>
      </w:r>
      <w:r w:rsidRPr="00E40B51">
        <w:rPr>
          <w:lang w:val="it-IT"/>
        </w:rPr>
        <w:t xml:space="preserve"> b</w:t>
      </w:r>
      <w:r w:rsidRPr="00A07B3F">
        <w:rPr>
          <w:lang w:val="it-IT"/>
        </w:rPr>
        <w:t>ë</w:t>
      </w:r>
      <w:r w:rsidRPr="00E40B51">
        <w:rPr>
          <w:lang w:val="it-IT"/>
        </w:rPr>
        <w:t>jn</w:t>
      </w:r>
      <w:r w:rsidRPr="00A07B3F">
        <w:rPr>
          <w:lang w:val="it-IT"/>
        </w:rPr>
        <w:t>ë</w:t>
      </w:r>
      <w:r w:rsidRPr="00E40B51">
        <w:rPr>
          <w:lang w:val="it-IT"/>
        </w:rPr>
        <w:t xml:space="preserve"> me cilesin</w:t>
      </w:r>
      <w:r w:rsidRPr="00A07B3F">
        <w:rPr>
          <w:lang w:val="it-IT"/>
        </w:rPr>
        <w:t>ë</w:t>
      </w:r>
      <w:r w:rsidRPr="00E40B51">
        <w:rPr>
          <w:lang w:val="it-IT"/>
        </w:rPr>
        <w:t xml:space="preserve"> e Mallrave t</w:t>
      </w:r>
      <w:r w:rsidRPr="00A07B3F">
        <w:rPr>
          <w:lang w:val="it-IT"/>
        </w:rPr>
        <w:t>ë</w:t>
      </w:r>
      <w:r w:rsidRPr="00E40B51">
        <w:rPr>
          <w:lang w:val="it-IT"/>
        </w:rPr>
        <w:t xml:space="preserve"> specifikuar sipas kontrat</w:t>
      </w:r>
      <w:r w:rsidRPr="00A07B3F">
        <w:rPr>
          <w:lang w:val="it-IT"/>
        </w:rPr>
        <w:t>ë</w:t>
      </w:r>
      <w:r w:rsidRPr="00E40B51">
        <w:rPr>
          <w:lang w:val="it-IT"/>
        </w:rPr>
        <w:t xml:space="preserve">s ose </w:t>
      </w:r>
      <w:r w:rsidRPr="00FE051C">
        <w:rPr>
          <w:lang w:val="it-IT"/>
        </w:rPr>
        <w:t>përfaqësimin e reklamës se shitesit (Kontraktuesit).</w:t>
      </w:r>
    </w:p>
    <w:p w14:paraId="7639728A"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10:</w:t>
      </w:r>
      <w:r w:rsidRPr="00391968">
        <w:rPr>
          <w:b/>
        </w:rPr>
        <w:tab/>
        <w:t>Pjesët e Këmbimit</w:t>
      </w:r>
    </w:p>
    <w:p w14:paraId="14EC1737" w14:textId="77777777" w:rsidR="0017515F" w:rsidRDefault="00FA33FD">
      <w:pPr>
        <w:numPr>
          <w:ilvl w:val="1"/>
          <w:numId w:val="14"/>
        </w:numPr>
        <w:tabs>
          <w:tab w:val="left" w:pos="576"/>
          <w:tab w:val="left" w:leader="underscore" w:pos="8640"/>
        </w:tabs>
        <w:spacing w:before="240"/>
        <w:ind w:left="576" w:hanging="576"/>
        <w:jc w:val="both"/>
      </w:pPr>
      <w:r w:rsidRPr="00391968">
        <w:t xml:space="preserve">Nëse </w:t>
      </w:r>
      <w:r w:rsidRPr="00165C65">
        <w:t>ë</w:t>
      </w:r>
      <w:r>
        <w:t>sht</w:t>
      </w:r>
      <w:r w:rsidRPr="00165C65">
        <w:t>ë</w:t>
      </w:r>
      <w:r>
        <w:t xml:space="preserve"> e parashikuar n</w:t>
      </w:r>
      <w:r w:rsidRPr="00165C65">
        <w:t>ë</w:t>
      </w:r>
      <w:r>
        <w:t xml:space="preserve"> </w:t>
      </w:r>
      <w:r w:rsidRPr="00391968">
        <w:t>kontrat</w:t>
      </w:r>
      <w:r w:rsidRPr="00165C65">
        <w:t>ë</w:t>
      </w:r>
      <w:r w:rsidRPr="00391968">
        <w:t xml:space="preserve">, Kontraktuesi duhet të përfshijë me Mallrat e </w:t>
      </w:r>
      <w:r>
        <w:t>l</w:t>
      </w:r>
      <w:r w:rsidRPr="00165C65">
        <w:t>ë</w:t>
      </w:r>
      <w:r>
        <w:t xml:space="preserve">vruara </w:t>
      </w:r>
      <w:r w:rsidRPr="00391968">
        <w:t xml:space="preserve">një sasi pjesësh këmbimi, në </w:t>
      </w:r>
      <w:r>
        <w:t>p</w:t>
      </w:r>
      <w:r w:rsidRPr="00165C65">
        <w:t>ë</w:t>
      </w:r>
      <w:r>
        <w:t>rputhje</w:t>
      </w:r>
      <w:r w:rsidRPr="00391968">
        <w:t xml:space="preserve"> me specifikimet teknike dhe çdo dispozitë p</w:t>
      </w:r>
      <w:r w:rsidRPr="00165C65">
        <w:t>ë</w:t>
      </w:r>
      <w:r w:rsidRPr="00391968">
        <w:t>rkat</w:t>
      </w:r>
      <w:r w:rsidRPr="00165C65">
        <w:t>ë</w:t>
      </w:r>
      <w:r w:rsidRPr="00391968">
        <w:t>se të kontratës.</w:t>
      </w:r>
    </w:p>
    <w:p w14:paraId="40434EDB" w14:textId="77777777" w:rsidR="0017515F" w:rsidRDefault="00FA33FD">
      <w:pPr>
        <w:numPr>
          <w:ilvl w:val="1"/>
          <w:numId w:val="14"/>
        </w:numPr>
        <w:tabs>
          <w:tab w:val="left" w:pos="576"/>
          <w:tab w:val="left" w:leader="underscore" w:pos="8640"/>
        </w:tabs>
        <w:spacing w:before="240"/>
        <w:ind w:left="576" w:hanging="576"/>
        <w:jc w:val="both"/>
      </w:pPr>
      <w:r w:rsidRPr="00391968">
        <w:t>Me përjashtim të rasteve kur parashikohet ndryshe, pjesët e këmbimit do të dorëzohen bashkë me Mallrat.</w:t>
      </w:r>
    </w:p>
    <w:p w14:paraId="7134F209" w14:textId="77777777" w:rsidR="0017515F" w:rsidRDefault="00FA33FD">
      <w:pPr>
        <w:numPr>
          <w:ilvl w:val="1"/>
          <w:numId w:val="14"/>
        </w:numPr>
        <w:tabs>
          <w:tab w:val="left" w:pos="576"/>
          <w:tab w:val="left" w:leader="underscore" w:pos="8640"/>
        </w:tabs>
        <w:spacing w:before="240"/>
        <w:ind w:left="576" w:hanging="576"/>
        <w:jc w:val="both"/>
      </w:pPr>
      <w:r w:rsidRPr="00391968">
        <w:t>Kontraktuesi duhet të garantojë disponueshmërinë e pjesëve të këmbimit për një periudhë të specifikuar në ofert</w:t>
      </w:r>
      <w:r w:rsidRPr="00165C65">
        <w:t>ë</w:t>
      </w:r>
      <w:r w:rsidRPr="00391968">
        <w:t>n e tij dhe të barabartë me jet</w:t>
      </w:r>
      <w:r w:rsidRPr="00165C65">
        <w:t>ë</w:t>
      </w:r>
      <w:r w:rsidRPr="00391968">
        <w:t>gjatësinë e përdorimit të Mallrave.</w:t>
      </w:r>
    </w:p>
    <w:p w14:paraId="1736323E" w14:textId="77777777" w:rsidR="0017515F" w:rsidRDefault="00FA33FD">
      <w:pPr>
        <w:numPr>
          <w:ilvl w:val="1"/>
          <w:numId w:val="14"/>
        </w:numPr>
        <w:tabs>
          <w:tab w:val="left" w:pos="576"/>
          <w:tab w:val="left" w:leader="underscore" w:pos="8640"/>
        </w:tabs>
        <w:spacing w:before="240"/>
        <w:ind w:left="576" w:hanging="576"/>
        <w:jc w:val="both"/>
      </w:pPr>
      <w:r w:rsidRPr="00391968">
        <w:t>Në rast të një vendimi të nd</w:t>
      </w:r>
      <w:r w:rsidRPr="00165C65">
        <w:t>ë</w:t>
      </w:r>
      <w:r w:rsidRPr="00391968">
        <w:t>rprerjes s</w:t>
      </w:r>
      <w:r w:rsidRPr="00165C65">
        <w:t>ë</w:t>
      </w:r>
      <w:r w:rsidRPr="00391968">
        <w:t xml:space="preserve"> prodhimit të pjesëve të këmbimit, Kontraktuesi duhet të njoftojë Autoritetin Kontraktor </w:t>
      </w:r>
      <w:r>
        <w:t>brenda nj</w:t>
      </w:r>
      <w:r w:rsidRPr="00165C65">
        <w:t>ë</w:t>
      </w:r>
      <w:r>
        <w:t xml:space="preserve"> kohe t</w:t>
      </w:r>
      <w:r w:rsidRPr="00165C65">
        <w:t>ë</w:t>
      </w:r>
      <w:r>
        <w:t xml:space="preserve"> arsyeshme/mjaftueshme p</w:t>
      </w:r>
      <w:r w:rsidRPr="00165C65">
        <w:t>ë</w:t>
      </w:r>
      <w:r>
        <w:t>r t’i l</w:t>
      </w:r>
      <w:r w:rsidRPr="00165C65">
        <w:t>ë</w:t>
      </w:r>
      <w:r>
        <w:t>n</w:t>
      </w:r>
      <w:r w:rsidRPr="00165C65">
        <w:t>ë</w:t>
      </w:r>
      <w:r>
        <w:t xml:space="preserve"> mund</w:t>
      </w:r>
      <w:r w:rsidRPr="00165C65">
        <w:t>ë</w:t>
      </w:r>
      <w:r>
        <w:t xml:space="preserve">si </w:t>
      </w:r>
      <w:r w:rsidRPr="00391968">
        <w:t xml:space="preserve"> </w:t>
      </w:r>
      <w:r>
        <w:t>atij</w:t>
      </w:r>
      <w:r w:rsidRPr="00391968">
        <w:t xml:space="preserve"> </w:t>
      </w:r>
      <w:r>
        <w:t>q</w:t>
      </w:r>
      <w:r w:rsidRPr="00165C65">
        <w:t>ë</w:t>
      </w:r>
      <w:r>
        <w:t xml:space="preserve"> </w:t>
      </w:r>
      <w:r w:rsidRPr="00391968">
        <w:t>të prokurojë sasi të mjaftueshme për përdorim të mëvonshëm.</w:t>
      </w:r>
    </w:p>
    <w:p w14:paraId="15322874" w14:textId="77777777" w:rsidR="0017515F" w:rsidRDefault="00FA33FD">
      <w:pPr>
        <w:numPr>
          <w:ilvl w:val="1"/>
          <w:numId w:val="14"/>
        </w:numPr>
        <w:tabs>
          <w:tab w:val="left" w:pos="576"/>
          <w:tab w:val="left" w:leader="underscore" w:pos="8640"/>
        </w:tabs>
        <w:spacing w:before="240"/>
        <w:ind w:left="576" w:hanging="576"/>
        <w:jc w:val="both"/>
      </w:pPr>
      <w:r w:rsidRPr="00391968">
        <w:t>Pas ndërprerjes së prodhimit të pjesëve të këmbimit, Kontraktuesi duhet t’i jap</w:t>
      </w:r>
      <w:r w:rsidRPr="00165C65">
        <w:t>ë</w:t>
      </w:r>
      <w:r w:rsidRPr="00391968">
        <w:t xml:space="preserve"> </w:t>
      </w:r>
      <w:r>
        <w:t>pa pages</w:t>
      </w:r>
      <w:r w:rsidRPr="00165C65">
        <w:t>ë</w:t>
      </w:r>
      <w:r>
        <w:t xml:space="preserve"> </w:t>
      </w:r>
      <w:r w:rsidRPr="00391968">
        <w:t>Autoriteti</w:t>
      </w:r>
      <w:r>
        <w:t>t</w:t>
      </w:r>
      <w:r w:rsidRPr="00391968">
        <w:t xml:space="preserve"> Kontraktor</w:t>
      </w:r>
      <w:r>
        <w:t>,</w:t>
      </w:r>
      <w:r w:rsidRPr="00391968">
        <w:t xml:space="preserve"> nëse ai </w:t>
      </w:r>
      <w:r>
        <w:t xml:space="preserve">e </w:t>
      </w:r>
      <w:r w:rsidRPr="00391968">
        <w:t>kërkon, çdo prodhim, vegël, skicim të pjesëve të k</w:t>
      </w:r>
      <w:r w:rsidRPr="00165C65">
        <w:t>ë</w:t>
      </w:r>
      <w:r w:rsidRPr="00391968">
        <w:t>mbimit të përdorura në prodhimin dhe mir</w:t>
      </w:r>
      <w:r w:rsidRPr="00165C65">
        <w:t>ë</w:t>
      </w:r>
      <w:r w:rsidRPr="00391968">
        <w:t>mbajtjen e Mallrave.</w:t>
      </w:r>
    </w:p>
    <w:p w14:paraId="404698E5"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11:</w:t>
      </w:r>
      <w:r w:rsidRPr="00391968">
        <w:rPr>
          <w:b/>
        </w:rPr>
        <w:tab/>
        <w:t xml:space="preserve">Ambalazhimi </w:t>
      </w:r>
    </w:p>
    <w:p w14:paraId="6F647037" w14:textId="77777777" w:rsidR="0017515F" w:rsidRDefault="00FA33FD">
      <w:pPr>
        <w:numPr>
          <w:ilvl w:val="1"/>
          <w:numId w:val="15"/>
        </w:numPr>
        <w:tabs>
          <w:tab w:val="left" w:pos="576"/>
          <w:tab w:val="left" w:leader="underscore" w:pos="8640"/>
        </w:tabs>
        <w:spacing w:before="240"/>
        <w:ind w:left="576" w:hanging="576"/>
        <w:jc w:val="both"/>
      </w:pPr>
      <w:r w:rsidRPr="00391968">
        <w:t xml:space="preserve">Kontraktuesi duhet të dorëzojë Mallrat të vendosura dhe të ambalazhuara në mënyrën e përcaktuar në kontratë.   </w:t>
      </w:r>
    </w:p>
    <w:p w14:paraId="7B31E4D0" w14:textId="77777777" w:rsidR="0017515F" w:rsidRDefault="00FA33FD">
      <w:pPr>
        <w:numPr>
          <w:ilvl w:val="1"/>
          <w:numId w:val="15"/>
        </w:numPr>
        <w:tabs>
          <w:tab w:val="left" w:pos="576"/>
          <w:tab w:val="left" w:leader="underscore" w:pos="8640"/>
        </w:tabs>
        <w:spacing w:before="240"/>
        <w:ind w:left="576" w:hanging="576"/>
        <w:jc w:val="both"/>
      </w:pPr>
      <w:r w:rsidRPr="00391968">
        <w:t xml:space="preserve">Me përjashtim të rasteve kur parashikohet nga ndonjë nen tjetër i kontratës, mund të thuhet se Mallrat nuk janë vendosur dhe paketuar në </w:t>
      </w:r>
      <w:r>
        <w:t>p</w:t>
      </w:r>
      <w:r w:rsidRPr="00165C65">
        <w:t>ë</w:t>
      </w:r>
      <w:r>
        <w:t xml:space="preserve">rputhje </w:t>
      </w:r>
      <w:r w:rsidRPr="00391968">
        <w:t xml:space="preserve">me kontratën nëse ato nuk janë vendosur dhe paketuar në të njëjtën mënyrë që bëhet zakonisht për gjërat e të njëjtit lloj ose, nëse mënyra e zakonshme nuk është e disponueshme, në një mënyrë që është e përshtatshme për ruajtjen dhe mbrojtjen e Mallrave.   </w:t>
      </w:r>
    </w:p>
    <w:p w14:paraId="44240310"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12:</w:t>
      </w:r>
      <w:r w:rsidRPr="00391968">
        <w:rPr>
          <w:b/>
        </w:rPr>
        <w:tab/>
        <w:t xml:space="preserve"> Testimet dhe Inspektimet</w:t>
      </w:r>
    </w:p>
    <w:p w14:paraId="34964E43" w14:textId="77777777" w:rsidR="0017515F" w:rsidRDefault="00FA33FD">
      <w:pPr>
        <w:numPr>
          <w:ilvl w:val="1"/>
          <w:numId w:val="21"/>
        </w:numPr>
        <w:tabs>
          <w:tab w:val="left" w:pos="576"/>
          <w:tab w:val="left" w:leader="underscore" w:pos="8640"/>
        </w:tabs>
        <w:spacing w:before="240"/>
        <w:ind w:left="576" w:hanging="576"/>
        <w:jc w:val="both"/>
      </w:pPr>
      <w:r w:rsidRPr="00391968">
        <w:t>Kontraktuesi duhet të bëjë të gjitha testet dhe inspektimet e kërkuara nga dispozitat e kontratës. Kosto e këtyre testimeve dhe inspektimeve duhet të financohet tërësisht nga Kontraktuesi brenda kushteve të çmimit të kontratës</w:t>
      </w:r>
    </w:p>
    <w:p w14:paraId="054524D4" w14:textId="77777777" w:rsidR="0017515F" w:rsidRDefault="00FA33FD">
      <w:pPr>
        <w:numPr>
          <w:ilvl w:val="1"/>
          <w:numId w:val="21"/>
        </w:numPr>
        <w:tabs>
          <w:tab w:val="left" w:pos="576"/>
          <w:tab w:val="left" w:leader="underscore" w:pos="8640"/>
        </w:tabs>
        <w:spacing w:before="240"/>
        <w:ind w:left="576" w:hanging="576"/>
        <w:jc w:val="both"/>
      </w:pPr>
      <w:r w:rsidRPr="00391968">
        <w:t>Me shpenzimet e tij, Autoriteti Kontraktor ka të drejtë të ndjekë testimet dhe/ose inspektimet.</w:t>
      </w:r>
    </w:p>
    <w:p w14:paraId="48A28D3E" w14:textId="77777777" w:rsidR="0017515F" w:rsidRDefault="00FA33FD">
      <w:pPr>
        <w:numPr>
          <w:ilvl w:val="1"/>
          <w:numId w:val="21"/>
        </w:numPr>
        <w:tabs>
          <w:tab w:val="left" w:pos="576"/>
          <w:tab w:val="left" w:leader="underscore" w:pos="8640"/>
        </w:tabs>
        <w:spacing w:before="240"/>
        <w:ind w:left="576" w:hanging="576"/>
        <w:jc w:val="both"/>
      </w:pPr>
      <w:r w:rsidRPr="00391968">
        <w:t xml:space="preserve">Autoriteti Kontraktor gjithashtu mund t’i kërkojë Kontraktuesit të bëjë testime ose inspektime shtesë të paparashikuara në kontratë por të gjykuara të nevojshme për të verifikuar se Mallrat janë konform specifikimeve dhe kushteve të kontratës.  Autoriteti kontraktor do të mbajë përgjegjësi për koston e këtyre testimeve. Më tej, nëse këto teste ndalojnë progresin e punës së Kontraktuesit, Autoriteti Kontraktor do të </w:t>
      </w:r>
      <w:r>
        <w:t>pranoj</w:t>
      </w:r>
      <w:r w:rsidRPr="00165C65">
        <w:t>ë</w:t>
      </w:r>
      <w:r w:rsidRPr="00391968">
        <w:t xml:space="preserve"> të ndryshojë grafikun e l</w:t>
      </w:r>
      <w:r w:rsidRPr="00165C65">
        <w:t>ë</w:t>
      </w:r>
      <w:r w:rsidRPr="00391968">
        <w:t>vrimit.</w:t>
      </w:r>
    </w:p>
    <w:p w14:paraId="1F114E28" w14:textId="77777777" w:rsidR="0017515F" w:rsidRDefault="00FA33FD">
      <w:pPr>
        <w:numPr>
          <w:ilvl w:val="1"/>
          <w:numId w:val="21"/>
        </w:numPr>
        <w:tabs>
          <w:tab w:val="left" w:pos="576"/>
          <w:tab w:val="left" w:leader="underscore" w:pos="8640"/>
        </w:tabs>
        <w:spacing w:before="240"/>
        <w:ind w:left="576" w:hanging="576"/>
        <w:jc w:val="both"/>
      </w:pPr>
      <w:r w:rsidRPr="00391968">
        <w:t>Autoriteti Kontraktor do të refuzojë çdo Mall që nuk e kalon testimin dhe/ose inspektimin ose nuk është konform specifikimeve teknike dhe kushteve të kërkuara në zbatimin e kontratës.</w:t>
      </w:r>
    </w:p>
    <w:p w14:paraId="75F004B5" w14:textId="77777777" w:rsidR="0017515F" w:rsidRDefault="00FA33FD">
      <w:pPr>
        <w:numPr>
          <w:ilvl w:val="1"/>
          <w:numId w:val="21"/>
        </w:numPr>
        <w:tabs>
          <w:tab w:val="left" w:pos="576"/>
          <w:tab w:val="left" w:leader="underscore" w:pos="8640"/>
        </w:tabs>
        <w:spacing w:before="240"/>
        <w:ind w:left="576" w:hanging="576"/>
        <w:jc w:val="both"/>
      </w:pPr>
      <w:r w:rsidRPr="009D3C26">
        <w:t>Ekzekutimi i testeve, apo inspektimi i Mallrave nuk e shkarkojnë Kontraktuesin nga garancitë apo detyrimet e tjera sipas kontratës.</w:t>
      </w:r>
    </w:p>
    <w:p w14:paraId="13F18C17"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13:</w:t>
      </w:r>
      <w:r w:rsidRPr="00391968">
        <w:rPr>
          <w:b/>
        </w:rPr>
        <w:tab/>
        <w:t>Kushtet e Dorëzimit</w:t>
      </w:r>
    </w:p>
    <w:p w14:paraId="34981D68" w14:textId="77777777"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të kryejë të gjitha aktivitetet dhe veprimet e dorëzimit </w:t>
      </w:r>
      <w:r>
        <w:t>p</w:t>
      </w:r>
      <w:r w:rsidRPr="00165C65">
        <w:t>ë</w:t>
      </w:r>
      <w:r>
        <w:t>rve</w:t>
      </w:r>
      <w:r w:rsidRPr="002800A0">
        <w:t>ç</w:t>
      </w:r>
      <w:r>
        <w:t>se</w:t>
      </w:r>
      <w:r w:rsidRPr="00391968">
        <w:t xml:space="preserve"> kur Kontraktuesi përjashtohet në mënyrë specifike nga një aktivitet ose veprim i tillë nga ndonjë dispozitë e kontratës. Nëse një Incoterm përdoret për të përshkruar detyrimet e palëve, termi do të ketë kuptimin që i ka dhënë botimi i fundit i </w:t>
      </w:r>
      <w:r w:rsidRPr="00391968">
        <w:rPr>
          <w:i/>
        </w:rPr>
        <w:t>Incotermave</w:t>
      </w:r>
      <w:r w:rsidRPr="00391968">
        <w:t xml:space="preserve"> botuar nga Dhoma Ndërkombëtare e Tregtisë.</w:t>
      </w:r>
    </w:p>
    <w:p w14:paraId="4AACEA75" w14:textId="77777777" w:rsidR="0017515F" w:rsidRDefault="00FA33FD">
      <w:pPr>
        <w:numPr>
          <w:ilvl w:val="1"/>
          <w:numId w:val="22"/>
        </w:numPr>
        <w:tabs>
          <w:tab w:val="left" w:pos="576"/>
          <w:tab w:val="left" w:leader="underscore" w:pos="8640"/>
        </w:tabs>
        <w:spacing w:before="240"/>
        <w:ind w:left="576" w:hanging="576"/>
        <w:jc w:val="both"/>
      </w:pPr>
      <w:r w:rsidRPr="00391968">
        <w:t xml:space="preserve">Vendi i dorëzimit të Mallrave do të jetë sipas specifikimit të kontratës.       </w:t>
      </w:r>
    </w:p>
    <w:p w14:paraId="66AB75E0" w14:textId="77777777" w:rsidR="0017515F" w:rsidRDefault="00FA33FD">
      <w:pPr>
        <w:numPr>
          <w:ilvl w:val="1"/>
          <w:numId w:val="22"/>
        </w:numPr>
        <w:tabs>
          <w:tab w:val="left" w:pos="576"/>
          <w:tab w:val="left" w:leader="underscore" w:pos="8640"/>
        </w:tabs>
        <w:spacing w:before="240"/>
        <w:ind w:left="576" w:hanging="576"/>
        <w:jc w:val="both"/>
      </w:pPr>
      <w:r w:rsidRPr="00391968">
        <w:t xml:space="preserve">Koha e dorëzimit të Mallrave dhe data e përfundimit të Shërbimeve </w:t>
      </w:r>
      <w:r>
        <w:t>t</w:t>
      </w:r>
      <w:r w:rsidRPr="00165C65">
        <w:t>ë</w:t>
      </w:r>
      <w:r>
        <w:t xml:space="preserve"> lidhura</w:t>
      </w:r>
      <w:r w:rsidRPr="00391968">
        <w:t xml:space="preserve"> me to do të jetë sipas specifikimit në kontratë.   </w:t>
      </w:r>
    </w:p>
    <w:p w14:paraId="5AD5F761" w14:textId="77777777" w:rsidR="0017515F" w:rsidRDefault="00FA33FD">
      <w:pPr>
        <w:numPr>
          <w:ilvl w:val="1"/>
          <w:numId w:val="22"/>
        </w:numPr>
        <w:tabs>
          <w:tab w:val="left" w:pos="576"/>
          <w:tab w:val="left" w:leader="underscore" w:pos="8640"/>
        </w:tabs>
        <w:spacing w:before="240"/>
        <w:ind w:left="576" w:hanging="576"/>
        <w:jc w:val="both"/>
      </w:pPr>
      <w:r w:rsidRPr="00391968">
        <w:t xml:space="preserve">Dorëzimi i Mallrave duhet të bëhet gjatë orarit të punës me përjashtim </w:t>
      </w:r>
      <w:r>
        <w:t>t</w:t>
      </w:r>
      <w:r w:rsidRPr="00165C65">
        <w:t>ë</w:t>
      </w:r>
      <w:r>
        <w:t xml:space="preserve"> rastit </w:t>
      </w:r>
      <w:r w:rsidRPr="00391968">
        <w:t>kur kjo kërkesë bie ndesh me ndonjë dispozit</w:t>
      </w:r>
      <w:r w:rsidRPr="00165C65">
        <w:t>ë</w:t>
      </w:r>
      <w:r w:rsidRPr="00391968">
        <w:t xml:space="preserve"> të kontratës.</w:t>
      </w:r>
    </w:p>
    <w:p w14:paraId="5D801862" w14:textId="77777777"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w:t>
      </w:r>
      <w:r>
        <w:t>t</w:t>
      </w:r>
      <w:r w:rsidRPr="00165C65">
        <w:t>ë</w:t>
      </w:r>
      <w:r>
        <w:t xml:space="preserve"> njoftoj</w:t>
      </w:r>
      <w:r w:rsidRPr="00165C65">
        <w:t>ë</w:t>
      </w:r>
      <w:r w:rsidRPr="00391968">
        <w:t xml:space="preserve"> Autoriteti</w:t>
      </w:r>
      <w:r>
        <w:t>n</w:t>
      </w:r>
      <w:r w:rsidRPr="00391968">
        <w:t xml:space="preserve"> Kontraktor </w:t>
      </w:r>
      <w:r>
        <w:t>brenda nj</w:t>
      </w:r>
      <w:r w:rsidRPr="00165C65">
        <w:t>ë</w:t>
      </w:r>
      <w:r>
        <w:t xml:space="preserve"> periudhe kohore t</w:t>
      </w:r>
      <w:r w:rsidRPr="00165C65">
        <w:t>ë</w:t>
      </w:r>
      <w:r w:rsidRPr="00391968">
        <w:t xml:space="preserve"> arsyesh</w:t>
      </w:r>
      <w:r>
        <w:t>me</w:t>
      </w:r>
      <w:r w:rsidRPr="00391968">
        <w:t xml:space="preserve"> për dorëzimin e Mallrave përpara arritjes së tyre.</w:t>
      </w:r>
    </w:p>
    <w:p w14:paraId="163440C5"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14</w:t>
      </w:r>
      <w:r w:rsidRPr="00391968">
        <w:rPr>
          <w:b/>
        </w:rPr>
        <w:tab/>
        <w:t>Transportimi i Mallrave</w:t>
      </w:r>
    </w:p>
    <w:p w14:paraId="6DA57EE2" w14:textId="77777777" w:rsidR="0017515F" w:rsidRDefault="00FA33FD">
      <w:pPr>
        <w:numPr>
          <w:ilvl w:val="1"/>
          <w:numId w:val="23"/>
        </w:numPr>
        <w:tabs>
          <w:tab w:val="left" w:pos="576"/>
          <w:tab w:val="left" w:leader="underscore" w:pos="8640"/>
        </w:tabs>
        <w:spacing w:before="240"/>
        <w:ind w:left="576" w:hanging="576"/>
        <w:jc w:val="both"/>
      </w:pPr>
      <w:r w:rsidRPr="00391968">
        <w:t>Kontraktuesi është i detyruar të sigurojë ngarkimin dhe transportimin e Mallrave siç kërkohet</w:t>
      </w:r>
      <w:r>
        <w:t>,</w:t>
      </w:r>
      <w:r w:rsidRPr="00391968">
        <w:t xml:space="preserve"> me qëllim që të plotësojë afatet dhe kushtet e dor</w:t>
      </w:r>
      <w:r w:rsidRPr="00165C65">
        <w:t>ë</w:t>
      </w:r>
      <w:r w:rsidRPr="00391968">
        <w:t>zimit të specifikuara në kontratë.</w:t>
      </w:r>
    </w:p>
    <w:p w14:paraId="0101A296" w14:textId="77777777" w:rsidR="0017515F" w:rsidRDefault="00FA33FD">
      <w:pPr>
        <w:numPr>
          <w:ilvl w:val="1"/>
          <w:numId w:val="23"/>
        </w:numPr>
        <w:tabs>
          <w:tab w:val="left" w:pos="576"/>
          <w:tab w:val="left" w:leader="underscore" w:pos="8640"/>
        </w:tabs>
        <w:spacing w:before="240"/>
        <w:ind w:left="576" w:hanging="576"/>
        <w:jc w:val="both"/>
      </w:pPr>
      <w:r w:rsidRPr="00391968">
        <w:t>Në</w:t>
      </w:r>
      <w:r>
        <w:t>Aurtoriteti Kontraktor</w:t>
      </w:r>
      <w:r w:rsidRPr="00391968">
        <w:t xml:space="preserve"> është i detyruar të marr</w:t>
      </w:r>
      <w:r w:rsidRPr="00165C65">
        <w:t>ë</w:t>
      </w:r>
      <w:r w:rsidRPr="00391968">
        <w:t xml:space="preserve"> Mallrat nga ndonjë mjet transporti apo agjenci transporti, Kontraktuesi duhet të japë lajmërim paraprak të arsyeshëm për transportin dhe t’i </w:t>
      </w:r>
      <w:r>
        <w:t>dor</w:t>
      </w:r>
      <w:r w:rsidRPr="00165C65">
        <w:t>ë</w:t>
      </w:r>
      <w:r>
        <w:t>zoj</w:t>
      </w:r>
      <w:r w:rsidRPr="00165C65">
        <w:t>ë</w:t>
      </w:r>
      <w:r w:rsidRPr="00391968">
        <w:t xml:space="preserve"> </w:t>
      </w:r>
      <w:r>
        <w:t>Autoritetit Kontraktor</w:t>
      </w:r>
      <w:r w:rsidRPr="00391968">
        <w:t xml:space="preserve"> të gjitha dokumentat e nevojshme për marrjen e Mallrave.</w:t>
      </w:r>
    </w:p>
    <w:p w14:paraId="36C6F8FC" w14:textId="77777777" w:rsidR="0017515F" w:rsidRDefault="00FA33FD">
      <w:pPr>
        <w:numPr>
          <w:ilvl w:val="1"/>
          <w:numId w:val="23"/>
        </w:numPr>
        <w:tabs>
          <w:tab w:val="left" w:pos="576"/>
          <w:tab w:val="left" w:leader="underscore" w:pos="8640"/>
        </w:tabs>
        <w:spacing w:before="240"/>
        <w:ind w:left="576" w:hanging="576"/>
        <w:jc w:val="both"/>
      </w:pPr>
      <w:r w:rsidRPr="00391968">
        <w:t>Nëse shitësi, [Kontraktuesi] është i detyruar t’i dorëzojë mallrat në mjetin e transportit në një vend të specifikuar në kontratë, risku i humbjes kalon tek Autoriteti Kontraktor vetëm kur mallrat i dorëzohen mjetit të transportit në vendin e specifikuar.  Fakti se shitësi [Kontraktuesi] është i autorizuar të mbajë dokumentat përfaq</w:t>
      </w:r>
      <w:r w:rsidRPr="00165C65">
        <w:t>ë</w:t>
      </w:r>
      <w:r w:rsidRPr="00391968">
        <w:t xml:space="preserve">suese të mallrave nuk influencon në kalimin e rriskut.   </w:t>
      </w:r>
    </w:p>
    <w:p w14:paraId="0A4AA0A3"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15:</w:t>
      </w:r>
      <w:r w:rsidRPr="00391968">
        <w:rPr>
          <w:b/>
        </w:rPr>
        <w:tab/>
        <w:t>Siguracioni</w:t>
      </w:r>
    </w:p>
    <w:p w14:paraId="6C0137EC" w14:textId="77777777" w:rsidR="0017515F" w:rsidRDefault="00FA33FD">
      <w:pPr>
        <w:numPr>
          <w:ilvl w:val="1"/>
          <w:numId w:val="24"/>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Kontraktuesi duhet të sigurojë </w:t>
      </w:r>
      <w:r>
        <w:t>q</w:t>
      </w:r>
      <w:r w:rsidRPr="00165C65">
        <w:t>ë</w:t>
      </w:r>
      <w:r w:rsidRPr="00391968">
        <w:t xml:space="preserve">e Mallrat që do </w:t>
      </w:r>
      <w:r>
        <w:t>t</w:t>
      </w:r>
      <w:r w:rsidRPr="00165C65">
        <w:t>ë</w:t>
      </w:r>
      <w:r>
        <w:t xml:space="preserve"> </w:t>
      </w:r>
      <w:r w:rsidRPr="00391968">
        <w:t>dorëzohen sipas kontratës janë plotësisht të siguruara ndaj humbjes ose dëmtimit gjatë transportit, magazinimit ose dorëzimit të tyre.</w:t>
      </w:r>
    </w:p>
    <w:p w14:paraId="05CB471C"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16:</w:t>
      </w:r>
      <w:r w:rsidRPr="00E40B51">
        <w:rPr>
          <w:b/>
          <w:lang w:val="it-IT"/>
        </w:rPr>
        <w:tab/>
      </w:r>
      <w:r>
        <w:rPr>
          <w:b/>
          <w:lang w:val="it-IT"/>
        </w:rPr>
        <w:t xml:space="preserve">Verifikimi </w:t>
      </w:r>
      <w:r w:rsidRPr="00E40B51">
        <w:rPr>
          <w:b/>
          <w:lang w:val="it-IT"/>
        </w:rPr>
        <w:t>dhe Pranimi i Mallrave</w:t>
      </w:r>
    </w:p>
    <w:p w14:paraId="62739FB6" w14:textId="77777777" w:rsidR="0017515F" w:rsidRDefault="00FA33FD">
      <w:pPr>
        <w:numPr>
          <w:ilvl w:val="1"/>
          <w:numId w:val="25"/>
        </w:numPr>
        <w:tabs>
          <w:tab w:val="left" w:pos="576"/>
          <w:tab w:val="left" w:leader="underscore" w:pos="8640"/>
        </w:tabs>
        <w:spacing w:before="240"/>
        <w:ind w:left="576" w:hanging="576"/>
        <w:jc w:val="both"/>
        <w:rPr>
          <w:lang w:val="it-IT"/>
        </w:rPr>
      </w:pPr>
      <w:r w:rsidRPr="00E40B51">
        <w:rPr>
          <w:lang w:val="it-IT"/>
        </w:rPr>
        <w:t>Përpara pranimit, Autoriteti Kontraktor ka të drejtë të</w:t>
      </w:r>
      <w:r>
        <w:rPr>
          <w:lang w:val="it-IT"/>
        </w:rPr>
        <w:t xml:space="preserve"> verifikoj</w:t>
      </w:r>
      <w:r w:rsidRPr="003B4C26">
        <w:rPr>
          <w:lang w:val="it-IT"/>
        </w:rPr>
        <w:t>ë</w:t>
      </w:r>
      <w:r w:rsidRPr="00E40B51">
        <w:rPr>
          <w:lang w:val="it-IT"/>
        </w:rPr>
        <w:t xml:space="preserve">, inspektojë dhe testojë Mallrat. </w:t>
      </w:r>
      <w:r w:rsidRPr="009D3C26">
        <w:rPr>
          <w:lang w:val="it-IT"/>
        </w:rPr>
        <w:t>Këto veprime duhet të kryhen menjëherë pas dorëzimit të Mallrave. Kontraktuesi ka të drejtë të marrë pjesë në këtë proces dhe të shqyrtojë raportet përkatëse të prërgatitura nga Autoriteti Kontraktor ose agjentët e tij.</w:t>
      </w:r>
    </w:p>
    <w:p w14:paraId="08C2FF35" w14:textId="77777777" w:rsidR="0017515F" w:rsidRDefault="00FA33FD">
      <w:pPr>
        <w:numPr>
          <w:ilvl w:val="1"/>
          <w:numId w:val="25"/>
        </w:numPr>
        <w:tabs>
          <w:tab w:val="left" w:pos="576"/>
          <w:tab w:val="left" w:leader="underscore" w:pos="8640"/>
        </w:tabs>
        <w:spacing w:before="240"/>
        <w:ind w:left="576" w:hanging="576"/>
        <w:jc w:val="both"/>
        <w:rPr>
          <w:lang w:val="it-IT"/>
        </w:rPr>
      </w:pPr>
      <w:r w:rsidRPr="009D3C26">
        <w:rPr>
          <w:lang w:val="it-IT"/>
        </w:rPr>
        <w:t>Autoriteti Kontraktor pranon ose refuzon Mallrat menjëherë pas dorëzimit duke njoftuar me shkrim Kontraktuesin në lidhje me vendimin e tij për të pranuar ose refuzuar Mallrat.</w:t>
      </w:r>
    </w:p>
    <w:p w14:paraId="3BC551EC"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17:</w:t>
      </w:r>
      <w:r w:rsidRPr="00391968">
        <w:rPr>
          <w:b/>
        </w:rPr>
        <w:tab/>
        <w:t xml:space="preserve"> Garancitë</w:t>
      </w:r>
    </w:p>
    <w:p w14:paraId="1BE49105" w14:textId="77777777" w:rsidR="0017515F" w:rsidRDefault="00FA33FD">
      <w:pPr>
        <w:numPr>
          <w:ilvl w:val="1"/>
          <w:numId w:val="26"/>
        </w:numPr>
        <w:tabs>
          <w:tab w:val="left" w:pos="576"/>
          <w:tab w:val="left" w:leader="underscore" w:pos="8640"/>
        </w:tabs>
        <w:spacing w:before="240"/>
        <w:ind w:left="576" w:hanging="576"/>
        <w:jc w:val="both"/>
      </w:pPr>
      <w:r w:rsidRPr="00391968">
        <w:t>Kontraktuesi garanton se Mallrat janë të reja, të papërdorura dhe të modeleve të fundit dhe se ato trupëzojnë përmir</w:t>
      </w:r>
      <w:r w:rsidRPr="00165C65">
        <w:t>ë</w:t>
      </w:r>
      <w:r w:rsidRPr="00391968">
        <w:t xml:space="preserve">simet e fundit në skicim dhe materiale, me përjashtim </w:t>
      </w:r>
      <w:r>
        <w:t>t</w:t>
      </w:r>
      <w:r w:rsidRPr="00165C65">
        <w:t>ë</w:t>
      </w:r>
      <w:r>
        <w:t xml:space="preserve"> rasteve </w:t>
      </w:r>
      <w:r w:rsidRPr="00391968">
        <w:t>kur parashikohet ndryshe në kontratë.</w:t>
      </w:r>
    </w:p>
    <w:p w14:paraId="2A9C2ED4" w14:textId="77777777"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çdo defekt ose mospërputhje që e</w:t>
      </w:r>
      <w:r>
        <w:t>k</w:t>
      </w:r>
      <w:r w:rsidRPr="00391968">
        <w:t>ziston në momentin kur risku kalo</w:t>
      </w:r>
      <w:r>
        <w:t>n</w:t>
      </w:r>
      <w:r w:rsidRPr="00391968">
        <w:t xml:space="preserve"> tek Autoriteti Kontraktor, edhe kur defekti shfaqet pas këtij momenti.   </w:t>
      </w:r>
    </w:p>
    <w:p w14:paraId="44BD55D4" w14:textId="77777777"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mosp</w:t>
      </w:r>
      <w:r w:rsidRPr="00165C65">
        <w:t>ë</w:t>
      </w:r>
      <w:r w:rsidRPr="00391968">
        <w:t xml:space="preserve">puthjen që verifikohet pas momentit të treguar në paragrafin e mësipërm dhe që vjen nga mospërmbushja e ndonjë detyrimi, duke përfshirë garancinë që Mallrat duhet të jenë të përshtatshme për përdorimin e tyre të zakonshëm dhe specifik për një periudhë të caktuar kohe, ose se ato do të ruajnë cilësitë dhe karakteristikat e caktuara.   </w:t>
      </w:r>
    </w:p>
    <w:p w14:paraId="2E92858D" w14:textId="77777777" w:rsidR="0017515F" w:rsidRDefault="00FA33FD">
      <w:pPr>
        <w:numPr>
          <w:ilvl w:val="1"/>
          <w:numId w:val="26"/>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ose </w:t>
      </w:r>
      <w:r>
        <w:t>n</w:t>
      </w:r>
      <w:r w:rsidRPr="00165C65">
        <w:t>ë</w:t>
      </w:r>
      <w:r>
        <w:t xml:space="preserve"> </w:t>
      </w:r>
      <w:r w:rsidRPr="00391968">
        <w:t>ligj,</w:t>
      </w:r>
      <w:r>
        <w:t xml:space="preserve"> </w:t>
      </w:r>
      <w:r w:rsidRPr="00391968">
        <w:t>Autoriteti Kontraktor humbet të drejtën e tij p</w:t>
      </w:r>
      <w:r w:rsidRPr="00165C65">
        <w:t>ë</w:t>
      </w:r>
      <w:r w:rsidRPr="00391968">
        <w:t>r t</w:t>
      </w:r>
      <w:r w:rsidRPr="00165C65">
        <w:t>ë</w:t>
      </w:r>
      <w:r w:rsidRPr="00391968">
        <w:t xml:space="preserve"> kund</w:t>
      </w:r>
      <w:r w:rsidRPr="00165C65">
        <w:t>ë</w:t>
      </w:r>
      <w:r w:rsidRPr="00391968">
        <w:t xml:space="preserve">rshtuar </w:t>
      </w:r>
      <w:r>
        <w:t>lidhur me</w:t>
      </w:r>
      <w:r w:rsidRPr="00391968">
        <w:t xml:space="preserve"> t</w:t>
      </w:r>
      <w:r w:rsidRPr="00165C65">
        <w:t>ë</w:t>
      </w:r>
      <w:r w:rsidRPr="00391968">
        <w:t xml:space="preserve"> metat e sendit nëse ai nuk i denoncon ato t</w:t>
      </w:r>
      <w:r w:rsidRPr="00165C65">
        <w:t>ë</w:t>
      </w:r>
      <w:r w:rsidRPr="00391968">
        <w:t xml:space="preserve"> shitësi (Kontraktuesi), duke specifikuar natyrën e tyre, brenda dhjetë ditë</w:t>
      </w:r>
      <w:r>
        <w:t>ve</w:t>
      </w:r>
      <w:r w:rsidRPr="00391968">
        <w:t xml:space="preserve"> nga zbulimi i tyre.</w:t>
      </w:r>
    </w:p>
    <w:p w14:paraId="461A3C67" w14:textId="77777777" w:rsidR="0017515F" w:rsidRDefault="00FA33FD">
      <w:pPr>
        <w:numPr>
          <w:ilvl w:val="1"/>
          <w:numId w:val="26"/>
        </w:numPr>
        <w:tabs>
          <w:tab w:val="left" w:pos="576"/>
          <w:tab w:val="left" w:leader="underscore" w:pos="8640"/>
        </w:tabs>
        <w:spacing w:before="240"/>
        <w:ind w:left="576" w:hanging="576"/>
        <w:jc w:val="both"/>
      </w:pPr>
      <w:r w:rsidRPr="00391968">
        <w:t xml:space="preserve">Autoriteti Kontraktor s </w:t>
      </w:r>
      <w:r>
        <w:t>i mund</w:t>
      </w:r>
      <w:r w:rsidRPr="00165C65">
        <w:t>ë</w:t>
      </w:r>
      <w:r>
        <w:t xml:space="preserve">son </w:t>
      </w:r>
      <w:r w:rsidRPr="00391968">
        <w:t xml:space="preserve">Kontraktuesit të gjitha </w:t>
      </w:r>
      <w:r>
        <w:t>mjetet e nevojshme</w:t>
      </w:r>
      <w:r w:rsidRPr="00391968">
        <w:t xml:space="preserve"> për të inspektuar këto defekte.</w:t>
      </w:r>
    </w:p>
    <w:p w14:paraId="778C0E83" w14:textId="77777777" w:rsidR="0017515F" w:rsidRDefault="00FA33FD">
      <w:pPr>
        <w:numPr>
          <w:ilvl w:val="1"/>
          <w:numId w:val="26"/>
        </w:numPr>
        <w:tabs>
          <w:tab w:val="left" w:pos="576"/>
          <w:tab w:val="left" w:leader="underscore" w:pos="8640"/>
        </w:tabs>
        <w:spacing w:before="240"/>
        <w:ind w:left="576" w:hanging="576"/>
        <w:jc w:val="both"/>
      </w:pPr>
      <w:r w:rsidRPr="00391968">
        <w:t>Pas marrjes së këtij njoftimi, Kontraktuesi duhet të riparojë menj</w:t>
      </w:r>
      <w:r w:rsidRPr="00165C65">
        <w:t>ë</w:t>
      </w:r>
      <w:r w:rsidRPr="00391968">
        <w:t>her</w:t>
      </w:r>
      <w:r w:rsidRPr="00165C65">
        <w:t>ë</w:t>
      </w:r>
      <w:r w:rsidRPr="00391968">
        <w:t xml:space="preserve"> ose të zëvendësojë Mallrat defekt</w:t>
      </w:r>
      <w:r>
        <w:t xml:space="preserve">oze </w:t>
      </w:r>
      <w:r w:rsidRPr="00391968">
        <w:t xml:space="preserve">ose pjesët e tyre </w:t>
      </w:r>
      <w:r>
        <w:t>pa pages</w:t>
      </w:r>
      <w:r w:rsidRPr="00165C65">
        <w:t>ë</w:t>
      </w:r>
      <w:r>
        <w:t xml:space="preserve"> shtes</w:t>
      </w:r>
      <w:r w:rsidRPr="00165C65">
        <w:t>ë</w:t>
      </w:r>
      <w:r w:rsidRPr="00391968">
        <w:t xml:space="preserve"> për Autoritetin Kontraktor.</w:t>
      </w:r>
    </w:p>
    <w:p w14:paraId="5315A249" w14:textId="77777777" w:rsidR="0017515F" w:rsidRDefault="00FA33FD">
      <w:pPr>
        <w:numPr>
          <w:ilvl w:val="1"/>
          <w:numId w:val="26"/>
        </w:numPr>
        <w:tabs>
          <w:tab w:val="left" w:pos="576"/>
          <w:tab w:val="left" w:leader="underscore" w:pos="8640"/>
        </w:tabs>
        <w:spacing w:before="240"/>
        <w:ind w:left="576" w:hanging="576"/>
        <w:jc w:val="both"/>
      </w:pPr>
      <w:r w:rsidRPr="00391968">
        <w:t>Nëse pas marrjes së njoftimit, Kontraktuesi dështon në rregullimin e defektit brenda një periudhe të arsyeshme, Autoriteti Kontraktor mund të ndërmarrë veprime për rregullimin e nevojshëm, me shpenzimet e Kontraktuesit.</w:t>
      </w:r>
    </w:p>
    <w:p w14:paraId="7FFFBD88" w14:textId="77777777" w:rsidR="0017515F" w:rsidRDefault="00FA33FD">
      <w:pPr>
        <w:numPr>
          <w:ilvl w:val="1"/>
          <w:numId w:val="26"/>
        </w:numPr>
        <w:tabs>
          <w:tab w:val="left" w:pos="576"/>
          <w:tab w:val="left" w:leader="underscore" w:pos="8640"/>
        </w:tabs>
        <w:spacing w:before="240"/>
        <w:ind w:left="576" w:hanging="576"/>
        <w:jc w:val="both"/>
      </w:pPr>
      <w:r w:rsidRPr="00391968">
        <w:t>Në çdo rast, Autoriteti Kontraktor humbet të drejtën për të kund</w:t>
      </w:r>
      <w:r w:rsidRPr="00165C65">
        <w:t>ë</w:t>
      </w:r>
      <w:r w:rsidRPr="00391968">
        <w:t>rshtuar p</w:t>
      </w:r>
      <w:r w:rsidRPr="00165C65">
        <w:t>ë</w:t>
      </w:r>
      <w:r w:rsidRPr="00391968">
        <w:t>r t</w:t>
      </w:r>
      <w:r w:rsidRPr="00165C65">
        <w:t>ë</w:t>
      </w:r>
      <w:r w:rsidRPr="00391968">
        <w:t xml:space="preserve"> metat e sendit nëse ai nuk e ushtron të drejtën e tij brenda dy vjetësh nga data kur sendet i jan</w:t>
      </w:r>
      <w:r w:rsidRPr="00165C65">
        <w:t>ë</w:t>
      </w:r>
      <w:r w:rsidRPr="00391968">
        <w:t xml:space="preserve"> dorëzuar atij, po qe se ky afat nuk bie në kundërshtim me koh</w:t>
      </w:r>
      <w:r w:rsidRPr="00165C65">
        <w:t>ë</w:t>
      </w:r>
      <w:r w:rsidRPr="00391968">
        <w:t xml:space="preserve">zgjatjen e garancisë kontraktore.   </w:t>
      </w:r>
    </w:p>
    <w:p w14:paraId="111703A5" w14:textId="77777777" w:rsidR="0017515F" w:rsidRDefault="00FA33FD">
      <w:pPr>
        <w:numPr>
          <w:ilvl w:val="1"/>
          <w:numId w:val="26"/>
        </w:numPr>
        <w:tabs>
          <w:tab w:val="left" w:pos="576"/>
          <w:tab w:val="left" w:leader="underscore" w:pos="8640"/>
        </w:tabs>
        <w:spacing w:before="240"/>
        <w:ind w:left="576" w:hanging="576"/>
        <w:jc w:val="both"/>
      </w:pPr>
      <w:r w:rsidRPr="00391968">
        <w:t xml:space="preserve">Shitësi (Kontraktuesi) </w:t>
      </w:r>
      <w:r w:rsidRPr="00FE051C">
        <w:t>nuk mund të shfrytëzojë rregullat e parashikuara ketu</w:t>
      </w:r>
      <w:r w:rsidRPr="00391968">
        <w:t xml:space="preserve"> nëse defektet kanë të bëjnë me fakte të njohura prej tij ose që nuk mund të ishin të panjohura për të dhe që nuk i janë vënë në dukje Autoritetit Kontraktor.  </w:t>
      </w:r>
    </w:p>
    <w:p w14:paraId="3AF38086"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18:</w:t>
      </w:r>
      <w:r w:rsidRPr="00391968">
        <w:rPr>
          <w:b/>
        </w:rPr>
        <w:tab/>
        <w:t>Çmimi i Kontratës</w:t>
      </w:r>
    </w:p>
    <w:p w14:paraId="2A965545" w14:textId="77777777" w:rsidR="0017515F" w:rsidRDefault="00FA33FD">
      <w:pPr>
        <w:numPr>
          <w:ilvl w:val="1"/>
          <w:numId w:val="27"/>
        </w:numPr>
        <w:tabs>
          <w:tab w:val="clear" w:pos="2160"/>
          <w:tab w:val="left" w:pos="576"/>
          <w:tab w:val="left" w:leader="underscore" w:pos="8640"/>
        </w:tabs>
        <w:spacing w:before="240"/>
        <w:ind w:left="540" w:hanging="540"/>
        <w:jc w:val="both"/>
      </w:pPr>
      <w:r w:rsidRPr="00864721">
        <w:t xml:space="preserve">Çmimi i kontratës është çmimi i </w:t>
      </w:r>
      <w:r>
        <w:t>dh</w:t>
      </w:r>
      <w:r w:rsidRPr="00165C65">
        <w:t>ë</w:t>
      </w:r>
      <w:r>
        <w:t>n</w:t>
      </w:r>
      <w:r w:rsidRPr="00165C65">
        <w:t>ë</w:t>
      </w:r>
      <w:r w:rsidRPr="00864721">
        <w:t xml:space="preserve"> në ofertën e Kontraktuesit dhe i pranuar nga Autoriteti Kontrakt</w:t>
      </w:r>
      <w:r>
        <w:t>or</w:t>
      </w:r>
      <w:r w:rsidRPr="00864721">
        <w:t>.</w:t>
      </w:r>
    </w:p>
    <w:p w14:paraId="64520192" w14:textId="77777777" w:rsidR="0017515F" w:rsidRDefault="00FA33FD">
      <w:pPr>
        <w:numPr>
          <w:ilvl w:val="1"/>
          <w:numId w:val="27"/>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 xml:space="preserve">ndryshe </w:t>
      </w:r>
      <w:r w:rsidRPr="00391968">
        <w:t>në kontratë, çmimi i kontratës përfshin kostot dhe tarifat, duke përfshirë taksat dhe tarifat doganore të lidhura me dorëzimin e Mallrave, pagesa për transportin, sigurimin, instalimin, testimet, ngarkimin, shkarkimin, udh</w:t>
      </w:r>
      <w:r w:rsidRPr="00165C65">
        <w:t>ë</w:t>
      </w:r>
      <w:r w:rsidRPr="00391968">
        <w:t>zimet, manualet dhe dokumentat në gjuhën e specifikuar dhe të nevojshme për përdorim të rrëgullt, mir</w:t>
      </w:r>
      <w:r w:rsidRPr="00165C65">
        <w:t>ë</w:t>
      </w:r>
      <w:r w:rsidRPr="00391968">
        <w:t xml:space="preserve">mbajtje dhe riparime të Mallrave. </w:t>
      </w:r>
      <w:r>
        <w:t>Vlera</w:t>
      </w:r>
      <w:r w:rsidRPr="00391968">
        <w:t xml:space="preserve"> </w:t>
      </w:r>
      <w:r>
        <w:t>e</w:t>
      </w:r>
      <w:r w:rsidRPr="00391968">
        <w:t xml:space="preserve"> taksave dhe tarifave duhet të përcaktohet sipas</w:t>
      </w:r>
      <w:r>
        <w:t xml:space="preserve"> legjislacionit p</w:t>
      </w:r>
      <w:r w:rsidRPr="00165C65">
        <w:t>ë</w:t>
      </w:r>
      <w:r>
        <w:t>rkat</w:t>
      </w:r>
      <w:r w:rsidRPr="00165C65">
        <w:t>ë</w:t>
      </w:r>
      <w:r>
        <w:t>s,</w:t>
      </w:r>
      <w:r w:rsidRPr="00391968">
        <w:t xml:space="preserve"> në fuqi 28 ditë para hapjes së ofertave.</w:t>
      </w:r>
    </w:p>
    <w:p w14:paraId="39131F26"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19:</w:t>
      </w:r>
      <w:r w:rsidRPr="00391968">
        <w:rPr>
          <w:b/>
        </w:rPr>
        <w:tab/>
        <w:t>Afatet e Pages</w:t>
      </w:r>
      <w:r w:rsidRPr="00391968">
        <w:t>ë</w:t>
      </w:r>
      <w:r w:rsidRPr="00391968">
        <w:rPr>
          <w:b/>
        </w:rPr>
        <w:t>s</w:t>
      </w:r>
    </w:p>
    <w:p w14:paraId="2D9EB7DE" w14:textId="77777777" w:rsidR="0017515F" w:rsidRDefault="00FA33FD">
      <w:pPr>
        <w:numPr>
          <w:ilvl w:val="1"/>
          <w:numId w:val="28"/>
        </w:numPr>
        <w:tabs>
          <w:tab w:val="left" w:pos="576"/>
          <w:tab w:val="left" w:leader="underscore" w:pos="8640"/>
        </w:tabs>
        <w:spacing w:before="240"/>
        <w:ind w:left="576" w:hanging="576"/>
        <w:jc w:val="both"/>
      </w:pPr>
      <w:r w:rsidRPr="00391968">
        <w:t>Çmimi i kontratës, duke përfshirë çdo pagesë paraprake, duhet të paguhet në kohë siç specifikohet në kontratë.</w:t>
      </w:r>
    </w:p>
    <w:p w14:paraId="3D0088EE" w14:textId="77777777"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kur parashikohet ndryshe</w:t>
      </w:r>
      <w:r w:rsidRPr="00391968">
        <w:t xml:space="preserve"> në kontratë, pagesa duhet bërë në monedhë Shqiptare. Kursi i këmbimit </w:t>
      </w:r>
      <w:r>
        <w:t>t</w:t>
      </w:r>
      <w:r w:rsidRPr="00165C65">
        <w:t>ë</w:t>
      </w:r>
      <w:r w:rsidRPr="00391968">
        <w:t xml:space="preserve"> monedhave të ndryshme do të jetë kursi i Bankes s</w:t>
      </w:r>
      <w:r w:rsidRPr="00165C65">
        <w:t>ë</w:t>
      </w:r>
      <w:r w:rsidRPr="00391968">
        <w:t xml:space="preserve"> Shqiperise i fiksuar në ditën e dërgimit për botim të njoftimit të kontratës.</w:t>
      </w:r>
    </w:p>
    <w:p w14:paraId="5891DEA9" w14:textId="77777777"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kërkesa e Kontraktuesit për pagesë duhet t’i bëhet Autoritetit Kontraktor me shkrim. Për çdo kërkesë, Kontraktuesi duhet të paraqesë origjinalin dhe kopjen së bashku me një listë të sendeve që përshkruan Mallrat e dorëzuara dhe shërbimet e kryera.</w:t>
      </w:r>
    </w:p>
    <w:p w14:paraId="6F17EF2E" w14:textId="77777777"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pagesa për Mallrat do të bëhet brenda 30 ditëve kalendarike nga dita që janë pranuar Mallrat ose nga dita e marrjes së kërkesës për pagesë cilado të jetë më vonë.</w:t>
      </w:r>
    </w:p>
    <w:p w14:paraId="043FA63C" w14:textId="77777777" w:rsidR="0017515F" w:rsidRDefault="00FA33FD">
      <w:pPr>
        <w:numPr>
          <w:ilvl w:val="1"/>
          <w:numId w:val="28"/>
        </w:numPr>
        <w:tabs>
          <w:tab w:val="left" w:pos="576"/>
          <w:tab w:val="left" w:leader="underscore" w:pos="8640"/>
        </w:tabs>
        <w:spacing w:before="240"/>
        <w:ind w:left="576" w:hanging="576"/>
        <w:jc w:val="both"/>
        <w:rPr>
          <w:lang w:val="it-IT"/>
        </w:rPr>
      </w:pPr>
      <w:r w:rsidRPr="00E40B51">
        <w:rPr>
          <w:lang w:val="it-IT"/>
        </w:rPr>
        <w:t>Data e pagesës do të jete dita që fondet xhirohen nga llogaria e Autoritetit Kontraktor.</w:t>
      </w:r>
    </w:p>
    <w:p w14:paraId="18D8FC47"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20:</w:t>
      </w:r>
      <w:r w:rsidRPr="00E40B51">
        <w:rPr>
          <w:b/>
          <w:lang w:val="it-IT"/>
        </w:rPr>
        <w:tab/>
        <w:t>Vonesa në Bërjen e Pagesës</w:t>
      </w:r>
    </w:p>
    <w:p w14:paraId="5752F746" w14:textId="77777777" w:rsidR="00FA33FD" w:rsidRPr="00E40B51" w:rsidRDefault="00FA33FD" w:rsidP="00FA33FD">
      <w:pPr>
        <w:tabs>
          <w:tab w:val="left" w:pos="576"/>
          <w:tab w:val="left" w:leader="underscore" w:pos="8640"/>
        </w:tabs>
        <w:spacing w:before="240"/>
        <w:ind w:left="576"/>
        <w:jc w:val="both"/>
        <w:rPr>
          <w:lang w:val="it-IT"/>
        </w:rPr>
      </w:pPr>
      <w:r>
        <w:rPr>
          <w:lang w:val="it-IT"/>
        </w:rPr>
        <w:t>N</w:t>
      </w:r>
      <w:r w:rsidRPr="001767CA">
        <w:rPr>
          <w:lang w:val="it-IT"/>
        </w:rPr>
        <w:t>ë</w:t>
      </w:r>
      <w:r>
        <w:rPr>
          <w:lang w:val="it-IT"/>
        </w:rPr>
        <w:t xml:space="preserve"> rast t</w:t>
      </w:r>
      <w:r w:rsidRPr="001767CA">
        <w:rPr>
          <w:lang w:val="it-IT"/>
        </w:rPr>
        <w:t>ë</w:t>
      </w:r>
      <w:r>
        <w:rPr>
          <w:lang w:val="it-IT"/>
        </w:rPr>
        <w:t xml:space="preserve"> verifikimit t</w:t>
      </w:r>
      <w:r w:rsidRPr="001767CA">
        <w:rPr>
          <w:lang w:val="it-IT"/>
        </w:rPr>
        <w:t>ë</w:t>
      </w:r>
      <w:r>
        <w:rPr>
          <w:lang w:val="it-IT"/>
        </w:rPr>
        <w:t xml:space="preserve"> vonesave n</w:t>
      </w:r>
      <w:r w:rsidRPr="001767CA">
        <w:rPr>
          <w:lang w:val="it-IT"/>
        </w:rPr>
        <w:t>ë</w:t>
      </w:r>
      <w:r>
        <w:rPr>
          <w:lang w:val="it-IT"/>
        </w:rPr>
        <w:t xml:space="preserve"> kryerjen e pagesave nga ana e Autoritetit Kontraktor, megjith</w:t>
      </w:r>
      <w:r w:rsidRPr="001767CA">
        <w:rPr>
          <w:lang w:val="it-IT"/>
        </w:rPr>
        <w:t>ë</w:t>
      </w:r>
      <w:r>
        <w:rPr>
          <w:lang w:val="it-IT"/>
        </w:rPr>
        <w:t>se kontraktuesi ka p</w:t>
      </w:r>
      <w:r w:rsidRPr="001767CA">
        <w:rPr>
          <w:lang w:val="it-IT"/>
        </w:rPr>
        <w:t>ë</w:t>
      </w:r>
      <w:r>
        <w:rPr>
          <w:lang w:val="it-IT"/>
        </w:rPr>
        <w:t>rmbushur t</w:t>
      </w:r>
      <w:r w:rsidRPr="001767CA">
        <w:rPr>
          <w:lang w:val="it-IT"/>
        </w:rPr>
        <w:t>ë</w:t>
      </w:r>
      <w:r>
        <w:rPr>
          <w:lang w:val="it-IT"/>
        </w:rPr>
        <w:t xml:space="preserve"> gjitha detyrimet e tij n</w:t>
      </w:r>
      <w:r w:rsidRPr="001767CA">
        <w:rPr>
          <w:lang w:val="it-IT"/>
        </w:rPr>
        <w:t>ë</w:t>
      </w:r>
      <w:r>
        <w:rPr>
          <w:lang w:val="it-IT"/>
        </w:rPr>
        <w:t xml:space="preserve"> p</w:t>
      </w:r>
      <w:r w:rsidRPr="001767CA">
        <w:rPr>
          <w:lang w:val="it-IT"/>
        </w:rPr>
        <w:t>ë</w:t>
      </w:r>
      <w:r>
        <w:rPr>
          <w:lang w:val="it-IT"/>
        </w:rPr>
        <w:t>rputhje me kushtet e kontrat</w:t>
      </w:r>
      <w:r w:rsidRPr="001767CA">
        <w:rPr>
          <w:lang w:val="it-IT"/>
        </w:rPr>
        <w:t>ë</w:t>
      </w:r>
      <w:r>
        <w:rPr>
          <w:lang w:val="it-IT"/>
        </w:rPr>
        <w:t>s, detyrimet e prapambetura dhe kamat</w:t>
      </w:r>
      <w:r w:rsidRPr="001767CA">
        <w:rPr>
          <w:lang w:val="it-IT"/>
        </w:rPr>
        <w:t>ë</w:t>
      </w:r>
      <w:r>
        <w:rPr>
          <w:lang w:val="it-IT"/>
        </w:rPr>
        <w:t>vonesat p</w:t>
      </w:r>
      <w:r w:rsidRPr="001767CA">
        <w:rPr>
          <w:lang w:val="it-IT"/>
        </w:rPr>
        <w:t>ë</w:t>
      </w:r>
      <w:r>
        <w:rPr>
          <w:lang w:val="it-IT"/>
        </w:rPr>
        <w:t>rkat</w:t>
      </w:r>
      <w:r w:rsidRPr="001767CA">
        <w:rPr>
          <w:lang w:val="it-IT"/>
        </w:rPr>
        <w:t>ë</w:t>
      </w:r>
      <w:r>
        <w:rPr>
          <w:lang w:val="it-IT"/>
        </w:rPr>
        <w:t>se do t</w:t>
      </w:r>
      <w:r w:rsidRPr="001767CA">
        <w:rPr>
          <w:lang w:val="it-IT"/>
        </w:rPr>
        <w:t>ë</w:t>
      </w:r>
      <w:r>
        <w:rPr>
          <w:lang w:val="it-IT"/>
        </w:rPr>
        <w:t xml:space="preserve"> kryhen n</w:t>
      </w:r>
      <w:r w:rsidRPr="001767CA">
        <w:rPr>
          <w:lang w:val="it-IT"/>
        </w:rPr>
        <w:t>ë</w:t>
      </w:r>
      <w:r>
        <w:rPr>
          <w:lang w:val="it-IT"/>
        </w:rPr>
        <w:t xml:space="preserve"> p</w:t>
      </w:r>
      <w:r w:rsidRPr="001767CA">
        <w:rPr>
          <w:lang w:val="it-IT"/>
        </w:rPr>
        <w:t>ë</w:t>
      </w:r>
      <w:r>
        <w:rPr>
          <w:lang w:val="it-IT"/>
        </w:rPr>
        <w:t>rputhje me parashikimet e ligjit nr. 48/2014 “P</w:t>
      </w:r>
      <w:r w:rsidRPr="001767CA">
        <w:rPr>
          <w:lang w:val="it-IT"/>
        </w:rPr>
        <w:t>ë</w:t>
      </w:r>
      <w:r>
        <w:rPr>
          <w:lang w:val="it-IT"/>
        </w:rPr>
        <w:t>r pagesat e vonuara n</w:t>
      </w:r>
      <w:r w:rsidRPr="001767CA">
        <w:rPr>
          <w:lang w:val="it-IT"/>
        </w:rPr>
        <w:t>ë</w:t>
      </w:r>
      <w:r>
        <w:rPr>
          <w:lang w:val="it-IT"/>
        </w:rPr>
        <w:t xml:space="preserve"> detyrimet kontraktore e tregtare”. </w:t>
      </w:r>
    </w:p>
    <w:p w14:paraId="24E51D36"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21:</w:t>
      </w:r>
      <w:r w:rsidRPr="00E40B51">
        <w:rPr>
          <w:b/>
          <w:lang w:val="it-IT"/>
        </w:rPr>
        <w:tab/>
        <w:t>Nryshimi i Ligjeve dhe Rregulloreve</w:t>
      </w:r>
    </w:p>
    <w:p w14:paraId="049E5FDC" w14:textId="77777777" w:rsidR="0017515F" w:rsidRDefault="00FA33FD">
      <w:pPr>
        <w:numPr>
          <w:ilvl w:val="1"/>
          <w:numId w:val="29"/>
        </w:numPr>
        <w:tabs>
          <w:tab w:val="left" w:pos="576"/>
          <w:tab w:val="left" w:leader="underscore" w:pos="8640"/>
        </w:tabs>
        <w:spacing w:before="240"/>
        <w:ind w:left="576" w:hanging="576"/>
        <w:jc w:val="both"/>
        <w:rPr>
          <w:lang w:val="it-IT"/>
        </w:rPr>
      </w:pPr>
      <w:r w:rsidRPr="00E40B51">
        <w:rPr>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14:paraId="4AD03A16"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22:</w:t>
      </w:r>
      <w:r w:rsidRPr="00391968">
        <w:rPr>
          <w:b/>
        </w:rPr>
        <w:tab/>
        <w:t>Forca Madhore</w:t>
      </w:r>
    </w:p>
    <w:p w14:paraId="31513C8E" w14:textId="77777777" w:rsidR="0017515F" w:rsidRDefault="00FA33FD">
      <w:pPr>
        <w:numPr>
          <w:ilvl w:val="1"/>
          <w:numId w:val="30"/>
        </w:numPr>
        <w:tabs>
          <w:tab w:val="left" w:pos="576"/>
          <w:tab w:val="left" w:leader="underscore" w:pos="8640"/>
        </w:tabs>
        <w:spacing w:before="240"/>
        <w:ind w:left="576" w:hanging="576"/>
        <w:jc w:val="both"/>
      </w:pPr>
      <w:r w:rsidRPr="00391968">
        <w:t xml:space="preserve">Kontraktuesi nuk </w:t>
      </w:r>
      <w:r>
        <w:t>mban</w:t>
      </w:r>
      <w:r w:rsidRPr="00391968">
        <w:t xml:space="preserve"> përgjegjësi për humbjen e sigurimit t</w:t>
      </w:r>
      <w:r w:rsidRPr="00165C65">
        <w:t>ë</w:t>
      </w:r>
      <w:r w:rsidRPr="00391968">
        <w:t xml:space="preserve"> kontrat</w:t>
      </w:r>
      <w:r w:rsidRPr="00165C65">
        <w:t>ë</w:t>
      </w:r>
      <w:r w:rsidRPr="00391968">
        <w:t>s, dëmeve të likuiduara ose ndërprerjen për mosplotësim</w:t>
      </w:r>
      <w:r>
        <w:t>,</w:t>
      </w:r>
      <w:r w:rsidRPr="00391968">
        <w:t xml:space="preserve"> nëse dhe deri në masën që vonesa në zbatim ose ndonjë dështim tjetër në zbatimin e detyrimeve të tij sipas kontratës vijnë si rezultat i </w:t>
      </w:r>
      <w:r>
        <w:t>verifikimit te rasteve t</w:t>
      </w:r>
      <w:r w:rsidRPr="00165C65">
        <w:t>ë</w:t>
      </w:r>
      <w:r w:rsidRPr="00391968">
        <w:t xml:space="preserve"> Forcës Madhore.</w:t>
      </w:r>
    </w:p>
    <w:p w14:paraId="148CCFE8" w14:textId="77777777" w:rsidR="0017515F" w:rsidRDefault="00FA33FD">
      <w:pPr>
        <w:numPr>
          <w:ilvl w:val="1"/>
          <w:numId w:val="30"/>
        </w:numPr>
        <w:tabs>
          <w:tab w:val="left" w:pos="576"/>
          <w:tab w:val="left" w:leader="underscore" w:pos="8640"/>
        </w:tabs>
        <w:spacing w:before="240"/>
        <w:ind w:left="576" w:hanging="576"/>
        <w:jc w:val="both"/>
      </w:pPr>
      <w:r w:rsidRPr="00391968">
        <w:t>Për qëllimet e këtij neni “Forcë Madhore” do të thotë një ngjarje jashtë kontrollit të Kontraktuesit mbi fajin ose neglizhimin dhe e paparashikueshme</w:t>
      </w:r>
      <w:r>
        <w:t xml:space="preserve"> nga ana e tij</w:t>
      </w:r>
      <w:r w:rsidRPr="00391968">
        <w:t>. Ngjarje të tilla mund të përfshijnë, por nuk janë të limituara nga, veprimet e Autoritetit Kontraktor qoftë në kapacitetin e tij sovran ose kontraktual, lufta ose revolucionet, zjarri, përmbytja, tërmeti, epidemitë, shtrëngime të karantinës dhe embargo tranziti.</w:t>
      </w:r>
    </w:p>
    <w:p w14:paraId="7910B339" w14:textId="77777777" w:rsidR="0017515F" w:rsidRDefault="00FA33FD">
      <w:pPr>
        <w:numPr>
          <w:ilvl w:val="1"/>
          <w:numId w:val="30"/>
        </w:numPr>
        <w:tabs>
          <w:tab w:val="left" w:pos="576"/>
          <w:tab w:val="left" w:leader="underscore" w:pos="8640"/>
        </w:tabs>
        <w:spacing w:before="240"/>
        <w:ind w:left="576" w:hanging="576"/>
        <w:jc w:val="both"/>
      </w:pPr>
      <w:r w:rsidRPr="00391968">
        <w:t>Nëse ndodh ndonjë situatë e Forcës Madhore, Kontraktuesi duhet të njoftojë menj</w:t>
      </w:r>
      <w:r w:rsidRPr="00165C65">
        <w:t>ë</w:t>
      </w:r>
      <w:r w:rsidRPr="00391968">
        <w:t>her</w:t>
      </w:r>
      <w:r w:rsidRPr="00165C65">
        <w:t>ë</w:t>
      </w:r>
      <w:r w:rsidRPr="00391968">
        <w:t xml:space="preserve"> Autoritetin Kontraktor. Me përjashtim kur Autoriteti Kontraktor jep direktiva të ndryshme, Kontraktuesi duhet të vazhdojë të zbatojë detyrimet e tij sipas kontratës në masën praktikisht të arsyeshme dhe duhet të kërkojë të gjitha mjetet e arsyeshme për zbatimin që nuk pengohet nga Forca Madhore.</w:t>
      </w:r>
    </w:p>
    <w:p w14:paraId="10B8778A"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23:</w:t>
      </w:r>
      <w:r w:rsidRPr="00E40B51">
        <w:rPr>
          <w:b/>
          <w:lang w:val="it-IT"/>
        </w:rPr>
        <w:tab/>
        <w:t>Vonesa në Zbatim dhe Zgjatja e Afatit</w:t>
      </w:r>
    </w:p>
    <w:p w14:paraId="0FCE96EB" w14:textId="77777777"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parashikohet ndryshe, Kontraktuesi duhet të fillojë zbatimin e kontratës menjëherë pas nënshkrimit të saj.</w:t>
      </w:r>
    </w:p>
    <w:p w14:paraId="0380682D" w14:textId="77777777"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Me përjashtim</w:t>
      </w:r>
      <w:r>
        <w:rPr>
          <w:lang w:val="it-IT"/>
        </w:rPr>
        <w:t xml:space="preserve"> t</w:t>
      </w:r>
      <w:r w:rsidRPr="001767CA">
        <w:rPr>
          <w:lang w:val="it-IT"/>
        </w:rPr>
        <w:t>ë</w:t>
      </w:r>
      <w:r>
        <w:rPr>
          <w:lang w:val="it-IT"/>
        </w:rPr>
        <w:t xml:space="preserve"> rasteve</w:t>
      </w:r>
      <w:r w:rsidRPr="00E40B51">
        <w:rPr>
          <w:lang w:val="it-IT"/>
        </w:rPr>
        <w:t xml:space="preserve"> kur Autoriteti Kontraktor është dakor</w:t>
      </w:r>
      <w:r>
        <w:rPr>
          <w:lang w:val="it-IT"/>
        </w:rPr>
        <w:t>d</w:t>
      </w:r>
      <w:r w:rsidRPr="00E40B51">
        <w:rPr>
          <w:lang w:val="it-IT"/>
        </w:rPr>
        <w:t xml:space="preserve"> për zgjatje të afatit të kontratës, Autoriteti Kontraktor ka të drejtë të likuidojë dëmet për vonesën në zbatim nëse Kontraktuesi dështon në dorëzimin e Mallrave brenda periudhës së zbatimit të specifikuar në kontratë.</w:t>
      </w:r>
    </w:p>
    <w:p w14:paraId="70293FAA" w14:textId="77777777"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të zbresë shumën e dëmeve të likuiduara që duhet paguar nga shuma e pagesës ndaj Kontraktuesit. Në rast të tillë Autoriteti Kontraktor duhet </w:t>
      </w:r>
      <w:r>
        <w:rPr>
          <w:lang w:val="it-IT"/>
        </w:rPr>
        <w:t>t</w:t>
      </w:r>
      <w:r w:rsidRPr="001767CA">
        <w:rPr>
          <w:lang w:val="it-IT"/>
        </w:rPr>
        <w:t>ë</w:t>
      </w:r>
      <w:r>
        <w:rPr>
          <w:lang w:val="it-IT"/>
        </w:rPr>
        <w:t xml:space="preserve"> njoftoj</w:t>
      </w:r>
      <w:r w:rsidRPr="001767CA">
        <w:rPr>
          <w:lang w:val="it-IT"/>
        </w:rPr>
        <w:t>ë</w:t>
      </w:r>
      <w:r>
        <w:rPr>
          <w:lang w:val="it-IT"/>
        </w:rPr>
        <w:t xml:space="preserve"> </w:t>
      </w:r>
      <w:r w:rsidRPr="00E40B51">
        <w:rPr>
          <w:lang w:val="it-IT"/>
        </w:rPr>
        <w:t>Kontraktues</w:t>
      </w:r>
      <w:r>
        <w:rPr>
          <w:lang w:val="it-IT"/>
        </w:rPr>
        <w:t>in</w:t>
      </w:r>
      <w:r w:rsidRPr="00E40B51">
        <w:rPr>
          <w:lang w:val="it-IT"/>
        </w:rPr>
        <w:t>me shkrim për shumën dhe arsyen e zbritjes.</w:t>
      </w:r>
    </w:p>
    <w:p w14:paraId="797C5B3C" w14:textId="77777777"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w:t>
      </w:r>
      <w:r>
        <w:rPr>
          <w:lang w:val="it-IT"/>
        </w:rPr>
        <w:t>pranon zgjatjen e afatit</w:t>
      </w:r>
      <w:r w:rsidRPr="00E40B51">
        <w:rPr>
          <w:lang w:val="it-IT"/>
        </w:rPr>
        <w:t xml:space="preserve"> në rastin e Forcës Madhore.</w:t>
      </w:r>
    </w:p>
    <w:p w14:paraId="32C4FE04" w14:textId="77777777"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Autoriteti Kontraktor mund </w:t>
      </w:r>
      <w:r>
        <w:rPr>
          <w:lang w:val="it-IT"/>
        </w:rPr>
        <w:t>pranoj</w:t>
      </w:r>
      <w:r w:rsidRPr="009C3920">
        <w:rPr>
          <w:lang w:val="it-IT"/>
        </w:rPr>
        <w:t>ë</w:t>
      </w:r>
      <w:r w:rsidRPr="00E40B51">
        <w:rPr>
          <w:lang w:val="it-IT"/>
        </w:rPr>
        <w:t xml:space="preserve"> zgjatje</w:t>
      </w:r>
      <w:r>
        <w:rPr>
          <w:lang w:val="it-IT"/>
        </w:rPr>
        <w:t>n</w:t>
      </w:r>
      <w:r w:rsidRPr="00E40B51">
        <w:rPr>
          <w:lang w:val="it-IT"/>
        </w:rPr>
        <w:t xml:space="preserve"> </w:t>
      </w:r>
      <w:r>
        <w:rPr>
          <w:lang w:val="it-IT"/>
        </w:rPr>
        <w:t>e</w:t>
      </w:r>
      <w:r w:rsidRPr="00E40B51">
        <w:rPr>
          <w:lang w:val="it-IT"/>
        </w:rPr>
        <w:t xml:space="preserve"> afatit edhe në rrethana të tjera nëse është në interesin publik për ta bërë këtë. Ne rast se Kontraktuesi ndeshet me kushte që pengojnë zbatimin në kohë, Kontraktuesi duhet të njoftojë me përpikmëri Autoritetin Kontraktor me shkrim për vonesën, shkakun dhe datën e propozuar të dorëzimit ose përfundimit. Autoriteti Kontraktor duhet të vlerësojë kërkesën. Nëse Autoriteti Kontraktor është dakort me vonesën, zgjatja do të hyjë në fuqi me një amendament me shkrim të kontratës të nënshkruar nga Autoriteti Kontraktor dhe Kontraktuesi.</w:t>
      </w:r>
    </w:p>
    <w:p w14:paraId="4A51A49D"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24:</w:t>
      </w:r>
      <w:r w:rsidRPr="00E40B51">
        <w:rPr>
          <w:b/>
          <w:lang w:val="it-IT"/>
        </w:rPr>
        <w:tab/>
        <w:t>Likuidimi i Dëmeve për Dorëzimin e Vonuar</w:t>
      </w:r>
    </w:p>
    <w:p w14:paraId="3924E79D" w14:textId="77777777" w:rsidR="0017515F" w:rsidRDefault="00FA33FD">
      <w:pPr>
        <w:numPr>
          <w:ilvl w:val="1"/>
          <w:numId w:val="32"/>
        </w:numPr>
        <w:tabs>
          <w:tab w:val="left" w:pos="576"/>
          <w:tab w:val="left" w:leader="underscore" w:pos="8640"/>
        </w:tabs>
        <w:spacing w:before="240"/>
        <w:ind w:left="576" w:hanging="576"/>
        <w:jc w:val="both"/>
        <w:rPr>
          <w:lang w:val="it-IT"/>
        </w:rPr>
      </w:pPr>
      <w:r w:rsidRPr="00E40B51">
        <w:rPr>
          <w:lang w:val="it-IT"/>
        </w:rPr>
        <w:t>Dëmet e likuiduara për dorëzimin e vonuar do të llogariten me tarifat e mëposhtme ditore::</w:t>
      </w:r>
    </w:p>
    <w:p w14:paraId="57D63DF0" w14:textId="77777777" w:rsidR="0017515F" w:rsidRDefault="00FA33FD">
      <w:pPr>
        <w:numPr>
          <w:ilvl w:val="4"/>
          <w:numId w:val="4"/>
        </w:numPr>
        <w:tabs>
          <w:tab w:val="left" w:pos="1080"/>
          <w:tab w:val="left" w:leader="underscore" w:pos="8640"/>
        </w:tabs>
        <w:jc w:val="both"/>
        <w:rPr>
          <w:sz w:val="22"/>
          <w:szCs w:val="22"/>
          <w:lang w:val="it-IT"/>
        </w:rPr>
      </w:pPr>
      <w:r w:rsidRPr="00E40B51">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14:paraId="5112FA1A" w14:textId="77777777"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14:paraId="60119015" w14:textId="77777777" w:rsidR="0017515F" w:rsidRDefault="00FA33FD">
      <w:pPr>
        <w:numPr>
          <w:ilvl w:val="4"/>
          <w:numId w:val="4"/>
        </w:numPr>
        <w:tabs>
          <w:tab w:val="left" w:pos="1080"/>
          <w:tab w:val="left" w:leader="underscore" w:pos="8640"/>
        </w:tabs>
        <w:jc w:val="both"/>
        <w:rPr>
          <w:lang w:val="it-IT"/>
        </w:rPr>
      </w:pPr>
      <w:r w:rsidRPr="00E40B51">
        <w:rPr>
          <w:lang w:val="it-IT"/>
        </w:rPr>
        <w:t>Për kontratat me periudhë zbatimi më shumë se 12 muaj, tarifa ditore do të jetë 1/1000 të vlerës koresponduese të mbetur pa u zbatuar nga cmimi total i kontratës por kjo vlerë do te llogaritet minimalisht mbi 25% të vlerës së kontrates.</w:t>
      </w:r>
    </w:p>
    <w:p w14:paraId="1CD17143"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25:</w:t>
      </w:r>
      <w:r w:rsidRPr="00391968">
        <w:rPr>
          <w:b/>
        </w:rPr>
        <w:tab/>
        <w:t>Negociatat dhe Amendamentet</w:t>
      </w:r>
    </w:p>
    <w:p w14:paraId="29F2E5F1" w14:textId="77777777" w:rsidR="0017515F" w:rsidRDefault="00FA33FD">
      <w:pPr>
        <w:numPr>
          <w:ilvl w:val="1"/>
          <w:numId w:val="33"/>
        </w:numPr>
        <w:tabs>
          <w:tab w:val="left" w:pos="576"/>
          <w:tab w:val="left" w:leader="underscore" w:pos="8640"/>
        </w:tabs>
        <w:spacing w:before="240"/>
        <w:ind w:left="576" w:hanging="576"/>
        <w:jc w:val="both"/>
      </w:pPr>
      <w:r w:rsidRPr="00391968">
        <w:t xml:space="preserve">Palët nuk </w:t>
      </w:r>
      <w:r>
        <w:t xml:space="preserve">mund </w:t>
      </w:r>
      <w:r w:rsidRPr="00391968">
        <w:t xml:space="preserve">të negociojnë ndryshime ose amendamente të asnjë elementi të kontratës që do </w:t>
      </w:r>
      <w:r>
        <w:t>t</w:t>
      </w:r>
      <w:r w:rsidRPr="00165C65">
        <w:t>ë</w:t>
      </w:r>
      <w:r>
        <w:t xml:space="preserve"> sillnin ndryshime thelb</w:t>
      </w:r>
      <w:r w:rsidRPr="00165C65">
        <w:t>ë</w:t>
      </w:r>
      <w:r>
        <w:t>sore n</w:t>
      </w:r>
      <w:r w:rsidRPr="00165C65">
        <w:t>ë</w:t>
      </w:r>
      <w:r w:rsidRPr="00391968">
        <w:t xml:space="preserve"> kushtet bazë </w:t>
      </w:r>
      <w:r>
        <w:t>p</w:t>
      </w:r>
      <w:r w:rsidRPr="00165C65">
        <w:t>ë</w:t>
      </w:r>
      <w:r>
        <w:t>r</w:t>
      </w:r>
      <w:r w:rsidRPr="00391968">
        <w:t xml:space="preserve"> përzgjedhje</w:t>
      </w:r>
      <w:r>
        <w:t>n</w:t>
      </w:r>
      <w:r w:rsidRPr="00391968">
        <w:t xml:space="preserve"> </w:t>
      </w:r>
      <w:r>
        <w:t>e</w:t>
      </w:r>
      <w:r w:rsidRPr="00391968">
        <w:t xml:space="preserve"> Kontraktuesit.</w:t>
      </w:r>
    </w:p>
    <w:p w14:paraId="666C16C8" w14:textId="77777777" w:rsidR="0017515F" w:rsidRDefault="00FA33FD">
      <w:pPr>
        <w:numPr>
          <w:ilvl w:val="1"/>
          <w:numId w:val="33"/>
        </w:numPr>
        <w:tabs>
          <w:tab w:val="left" w:pos="576"/>
          <w:tab w:val="left" w:leader="underscore" w:pos="8640"/>
        </w:tabs>
        <w:spacing w:before="240"/>
        <w:ind w:left="576" w:hanging="576"/>
        <w:jc w:val="both"/>
      </w:pPr>
      <w:r w:rsidRPr="00391968">
        <w:t xml:space="preserve">Asnjë amendament ose </w:t>
      </w:r>
      <w:r>
        <w:t>ndryshim</w:t>
      </w:r>
      <w:r w:rsidRPr="00391968">
        <w:t xml:space="preserve"> tjetër i kontratës nuk </w:t>
      </w:r>
      <w:r w:rsidRPr="00165C65">
        <w:t>ë</w:t>
      </w:r>
      <w:r>
        <w:t>sht</w:t>
      </w:r>
      <w:r w:rsidRPr="00165C65">
        <w:t>ë</w:t>
      </w:r>
      <w:r w:rsidRPr="00391968">
        <w:t xml:space="preserve"> i vlefshëm </w:t>
      </w:r>
      <w:r>
        <w:t>n</w:t>
      </w:r>
      <w:r w:rsidRPr="00165C65">
        <w:t>ë</w:t>
      </w:r>
      <w:r>
        <w:t>se ai nuk b</w:t>
      </w:r>
      <w:r w:rsidRPr="00165C65">
        <w:t>ë</w:t>
      </w:r>
      <w:r>
        <w:t xml:space="preserve">het </w:t>
      </w:r>
      <w:r w:rsidRPr="00391968">
        <w:t>me shkrim</w:t>
      </w:r>
      <w:r>
        <w:t xml:space="preserve"> apo nuk ka nj</w:t>
      </w:r>
      <w:r w:rsidRPr="00165C65">
        <w:t>ë</w:t>
      </w:r>
      <w:r w:rsidRPr="00391968">
        <w:t xml:space="preserve"> datë</w:t>
      </w:r>
      <w:r>
        <w:t xml:space="preserve"> t</w:t>
      </w:r>
      <w:r w:rsidRPr="00165C65">
        <w:t>ë</w:t>
      </w:r>
      <w:r>
        <w:t xml:space="preserve"> p</w:t>
      </w:r>
      <w:r w:rsidRPr="00165C65">
        <w:t>ë</w:t>
      </w:r>
      <w:r>
        <w:t>rcaktuar</w:t>
      </w:r>
      <w:r w:rsidRPr="00391968">
        <w:t xml:space="preserve">, </w:t>
      </w:r>
      <w:r>
        <w:t>si edhe n</w:t>
      </w:r>
      <w:r w:rsidRPr="00165C65">
        <w:t>ë</w:t>
      </w:r>
      <w:r>
        <w:t>se ai nuk i</w:t>
      </w:r>
      <w:r w:rsidRPr="00391968">
        <w:t xml:space="preserve"> referohet shprehimisht kontratës </w:t>
      </w:r>
      <w:r>
        <w:t xml:space="preserve">apo nuk </w:t>
      </w:r>
      <w:r w:rsidRPr="00391968">
        <w:t>nënshkruhet nga një përfaq</w:t>
      </w:r>
      <w:r w:rsidRPr="00165C65">
        <w:t>ë</w:t>
      </w:r>
      <w:r w:rsidRPr="00391968">
        <w:t xml:space="preserve">sues i autorizuar i Kontraktuesit dhe Autoriteti Kontraktor.  </w:t>
      </w:r>
    </w:p>
    <w:p w14:paraId="5BB2D464" w14:textId="77777777" w:rsidR="0017515F" w:rsidRDefault="00FA33FD">
      <w:pPr>
        <w:numPr>
          <w:ilvl w:val="1"/>
          <w:numId w:val="33"/>
        </w:numPr>
        <w:tabs>
          <w:tab w:val="left" w:pos="576"/>
          <w:tab w:val="left" w:leader="underscore" w:pos="8640"/>
        </w:tabs>
        <w:spacing w:before="240"/>
        <w:ind w:left="576" w:hanging="576"/>
        <w:jc w:val="both"/>
      </w:pPr>
      <w:r w:rsidRPr="00391968">
        <w:t>Çdo heqje dore nga të drejtat, pushtetet ose ndreqjet që mund të bëhen nga palët sipas kontratës duhet të bëhet me shkrim, të ketë datë dhe të firmoset nga një përfaq</w:t>
      </w:r>
      <w:r w:rsidRPr="00165C65">
        <w:t>ë</w:t>
      </w:r>
      <w:r w:rsidRPr="00391968">
        <w:t>sues i autorizuar i palës që bën këtë dorëheqje dhe duhet të specifikojë të drejtën dhe masën në të cilën ajo lëshohet.</w:t>
      </w:r>
    </w:p>
    <w:p w14:paraId="768AE315"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26:</w:t>
      </w:r>
      <w:r w:rsidRPr="00391968">
        <w:rPr>
          <w:b/>
        </w:rPr>
        <w:tab/>
        <w:t>Ndryshimi i Porosisë</w:t>
      </w:r>
    </w:p>
    <w:p w14:paraId="493685E7" w14:textId="77777777" w:rsidR="0017515F" w:rsidRDefault="00FA33FD">
      <w:pPr>
        <w:numPr>
          <w:ilvl w:val="1"/>
          <w:numId w:val="34"/>
        </w:numPr>
        <w:tabs>
          <w:tab w:val="left" w:pos="576"/>
          <w:tab w:val="left" w:leader="underscore" w:pos="8640"/>
        </w:tabs>
        <w:spacing w:before="240"/>
        <w:ind w:left="576" w:hanging="576"/>
        <w:jc w:val="both"/>
      </w:pPr>
      <w:r w:rsidRPr="00391968">
        <w:t>Autoriteti Kontraktor rezervon të drejtën të porosisë Mallra ose Shërbime shtesë deri në një ma</w:t>
      </w:r>
      <w:r>
        <w:t>s</w:t>
      </w:r>
      <w:r w:rsidRPr="00165C65">
        <w:t>ë</w:t>
      </w:r>
      <w:r w:rsidRPr="00391968">
        <w:t xml:space="preserve"> që nuk i kalon 20% të çmimit total të kontratës. Çdo porosi shtesë duhet të bëhet në mënyrë konsistente më rregullat dhe procedurat e parashikuara në Ligjin mbi Prokurimin Publik.</w:t>
      </w:r>
    </w:p>
    <w:p w14:paraId="4BBBD0B3"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27:</w:t>
      </w:r>
      <w:r w:rsidRPr="00391968">
        <w:rPr>
          <w:b/>
        </w:rPr>
        <w:tab/>
        <w:t>Ndërprerja për Mosplotësim</w:t>
      </w:r>
    </w:p>
    <w:p w14:paraId="7F423E70" w14:textId="77777777" w:rsidR="0017515F" w:rsidRDefault="00FA33FD">
      <w:pPr>
        <w:numPr>
          <w:ilvl w:val="1"/>
          <w:numId w:val="35"/>
        </w:numPr>
        <w:tabs>
          <w:tab w:val="left" w:pos="576"/>
          <w:tab w:val="left" w:leader="underscore" w:pos="8640"/>
        </w:tabs>
        <w:spacing w:before="240"/>
        <w:ind w:left="576" w:hanging="576"/>
        <w:jc w:val="both"/>
      </w:pPr>
      <w:r w:rsidRPr="00391968">
        <w:t>Autoriteti Kontraktor mund të ndërpresë kontratën në tërësi ose pjesërisht nëse:</w:t>
      </w:r>
    </w:p>
    <w:p w14:paraId="2B623F9B" w14:textId="77777777"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në dorëzimin e Mallrave brenda periudhës së specifikuar në kontratë ose brenda zgjatjes së dhënë; ose,</w:t>
      </w:r>
    </w:p>
    <w:p w14:paraId="732EECF4" w14:textId="77777777"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të zbatojë ndonjë detyrim tjetër të kontratës.</w:t>
      </w:r>
    </w:p>
    <w:p w14:paraId="6A455010" w14:textId="77777777" w:rsidR="0017515F" w:rsidRDefault="00FA33FD">
      <w:pPr>
        <w:numPr>
          <w:ilvl w:val="1"/>
          <w:numId w:val="35"/>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 për mosplotësim dhe t’i jap</w:t>
      </w:r>
      <w:r w:rsidRPr="00165C65">
        <w:t>ë</w:t>
      </w:r>
      <w:r w:rsidRPr="00391968">
        <w:t xml:space="preserve"> Kontraktuesit 15 ditë të ndreqë mosplotësimin me përjashtim kur ndërprerja është bërë për veprime korruptive ose të paligjshme, rast në të cilin ndërprerja do të jetë e menjëhershme.</w:t>
      </w:r>
    </w:p>
    <w:p w14:paraId="001D66BC"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28:</w:t>
      </w:r>
      <w:r w:rsidRPr="00E40B51">
        <w:rPr>
          <w:b/>
          <w:lang w:val="it-IT"/>
        </w:rPr>
        <w:tab/>
        <w:t>Ndërprerja për Shkak të Falimentimit</w:t>
      </w:r>
    </w:p>
    <w:p w14:paraId="02FAE383" w14:textId="77777777"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mund të ndërpresë kontratën në çdo kohë nëse Kontraktuesi falimenton ose bëhet i paaftë të paguajë.</w:t>
      </w:r>
    </w:p>
    <w:p w14:paraId="6DF6C851" w14:textId="77777777" w:rsidR="0017515F" w:rsidRDefault="00FA33FD">
      <w:pPr>
        <w:numPr>
          <w:ilvl w:val="1"/>
          <w:numId w:val="36"/>
        </w:numPr>
        <w:tabs>
          <w:tab w:val="left" w:pos="576"/>
          <w:tab w:val="left" w:leader="underscore" w:pos="8640"/>
        </w:tabs>
        <w:spacing w:before="240"/>
        <w:ind w:left="576" w:hanging="576"/>
        <w:jc w:val="both"/>
        <w:rPr>
          <w:lang w:val="it-IT"/>
        </w:rPr>
      </w:pPr>
      <w:r w:rsidRPr="00E40B51">
        <w:rPr>
          <w:lang w:val="it-IT"/>
        </w:rPr>
        <w:t>Autoriteti Kontraktor duhet t’i japi Kontraktuesit njoftim me shkrim për ndërprerjen.</w:t>
      </w:r>
    </w:p>
    <w:p w14:paraId="2F6FCEB1"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29:</w:t>
      </w:r>
      <w:r w:rsidRPr="00391968">
        <w:rPr>
          <w:b/>
        </w:rPr>
        <w:tab/>
        <w:t>Ndërprerja për Shkak të Interesit Publik</w:t>
      </w:r>
    </w:p>
    <w:p w14:paraId="6F5918EA" w14:textId="77777777" w:rsidR="0017515F" w:rsidRDefault="00FA33FD">
      <w:pPr>
        <w:numPr>
          <w:ilvl w:val="1"/>
          <w:numId w:val="37"/>
        </w:numPr>
        <w:tabs>
          <w:tab w:val="left" w:pos="576"/>
          <w:tab w:val="left" w:leader="underscore" w:pos="8640"/>
        </w:tabs>
        <w:spacing w:before="240"/>
        <w:ind w:left="576" w:hanging="576"/>
        <w:jc w:val="both"/>
      </w:pPr>
      <w:r w:rsidRPr="00391968">
        <w:t>Autoriteti Kontraktor mund të ndërpresë kontratën në çdo kohë nëse gjykon se ky veprim duhet ndërmarrë për t’i shërbyer sa më mirë interesit publik.</w:t>
      </w:r>
    </w:p>
    <w:p w14:paraId="481DC730" w14:textId="77777777"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w:t>
      </w:r>
      <w:r>
        <w:t>.</w:t>
      </w:r>
      <w:r w:rsidRPr="00391968">
        <w:t>.</w:t>
      </w:r>
    </w:p>
    <w:p w14:paraId="396F51C8" w14:textId="77777777"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duhet të paguajë Kontraktuesin për të gjitha Mallrat e pranuara dhe Shërbimet </w:t>
      </w:r>
      <w:r>
        <w:t xml:space="preserve">e lidhura </w:t>
      </w:r>
      <w:r w:rsidRPr="00391968">
        <w:t xml:space="preserve">me to të kryera përpara ndërprerjes dhe duhet t’i paguajë Kontraktuesit dëmet e shkaktuara për kryerjen e pjesshme të Mallrave dhe Shërbimeve </w:t>
      </w:r>
      <w:r>
        <w:t>t</w:t>
      </w:r>
      <w:r w:rsidRPr="00165C65">
        <w:t>ë</w:t>
      </w:r>
      <w:r>
        <w:t xml:space="preserve"> lidhura</w:t>
      </w:r>
      <w:r w:rsidRPr="00391968">
        <w:t xml:space="preserve"> me to. Në llogaritjen e shumës së dëmeve, Kontraktuesit do t’i kërkohet të ndërmarrë të gjitha veprimet e nevojshme për të minimizuar dëmet.</w:t>
      </w:r>
    </w:p>
    <w:p w14:paraId="7EA13B39"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30:</w:t>
      </w:r>
      <w:r w:rsidRPr="00391968">
        <w:rPr>
          <w:b/>
        </w:rPr>
        <w:tab/>
        <w:t>Nënkontraktimi</w:t>
      </w:r>
    </w:p>
    <w:p w14:paraId="0A69E42F" w14:textId="77777777" w:rsidR="0017515F" w:rsidRDefault="00FA33FD">
      <w:pPr>
        <w:numPr>
          <w:ilvl w:val="1"/>
          <w:numId w:val="49"/>
        </w:numPr>
        <w:tabs>
          <w:tab w:val="left" w:pos="576"/>
          <w:tab w:val="left" w:leader="underscore" w:pos="8640"/>
        </w:tabs>
        <w:spacing w:before="240"/>
        <w:jc w:val="both"/>
      </w:pPr>
      <w:r>
        <w:t>.</w:t>
      </w:r>
      <w:r w:rsidRPr="00391968">
        <w:t>Një nënkontratë do të jetë e vlefshme vetëm nëse është në formën e një marr</w:t>
      </w:r>
      <w:r w:rsidRPr="00165C65">
        <w:t>ë</w:t>
      </w:r>
      <w:r w:rsidRPr="00391968">
        <w:t>veshjeje të shkruar me anë të së cilës kontraktori i beson kryerjen e një pjese të detyrimeve të kontratës së tij një pale të tretë.</w:t>
      </w:r>
    </w:p>
    <w:p w14:paraId="1B6396E6" w14:textId="77777777" w:rsidR="0017515F" w:rsidRDefault="00FA33FD">
      <w:pPr>
        <w:numPr>
          <w:ilvl w:val="1"/>
          <w:numId w:val="49"/>
        </w:numPr>
        <w:tabs>
          <w:tab w:val="left" w:pos="576"/>
          <w:tab w:val="left" w:leader="underscore" w:pos="8640"/>
        </w:tabs>
        <w:spacing w:before="240"/>
        <w:jc w:val="both"/>
      </w:pPr>
      <w:r w:rsidRPr="00391968">
        <w:t xml:space="preserve"> Kontraktori nuk duhet të nënkontraktojë pa aprovimin paraprak me shkrim të Autoritet</w:t>
      </w:r>
      <w:r>
        <w:t>it</w:t>
      </w:r>
      <w:r w:rsidRPr="00391968">
        <w:t xml:space="preserve"> Kontraktor dhe jo më shumë se 40% të vlerës së kontratës.  Kontraktori duhet të njoftojë Autoritetin Kontraktor për elementet e kontratës që nënkontraktohet dhe dokumentacionin që provon aftësin</w:t>
      </w:r>
      <w:r w:rsidRPr="00165C65">
        <w:t>ë</w:t>
      </w:r>
      <w:r w:rsidRPr="00391968">
        <w:t xml:space="preserve"> e nën kontraktorit. Autoriteti Kontraktor duhet të lajmërojë kontraktorin për vendimin e tij, brenda 5 ditëve nga marrja e njoftimit, duke shprehur arsyet nëse e aprovon apo jo atë.</w:t>
      </w:r>
    </w:p>
    <w:p w14:paraId="56A0B564" w14:textId="77777777" w:rsidR="0017515F" w:rsidRDefault="00FA33FD">
      <w:pPr>
        <w:numPr>
          <w:ilvl w:val="1"/>
          <w:numId w:val="49"/>
        </w:numPr>
        <w:tabs>
          <w:tab w:val="left" w:pos="576"/>
          <w:tab w:val="left" w:leader="underscore" w:pos="8640"/>
        </w:tabs>
        <w:spacing w:before="240"/>
        <w:ind w:left="576" w:hanging="576"/>
        <w:jc w:val="both"/>
      </w:pPr>
      <w:r w:rsidRPr="00391968">
        <w:t xml:space="preserve">  </w:t>
      </w:r>
      <w:r w:rsidRPr="002800A0">
        <w:t>Ç</w:t>
      </w:r>
      <w:r w:rsidRPr="00391968">
        <w:t>do n</w:t>
      </w:r>
      <w:r w:rsidRPr="00165C65">
        <w:t>ë</w:t>
      </w:r>
      <w:r w:rsidRPr="00391968">
        <w:t xml:space="preserve">nkontraktor </w:t>
      </w:r>
      <w:r>
        <w:t>ka</w:t>
      </w:r>
      <w:r w:rsidRPr="00391968">
        <w:t xml:space="preserve"> t</w:t>
      </w:r>
      <w:r w:rsidRPr="00165C65">
        <w:t>ë</w:t>
      </w:r>
      <w:r>
        <w:t xml:space="preserve"> </w:t>
      </w:r>
      <w:r w:rsidRPr="00391968">
        <w:t>drejt</w:t>
      </w:r>
      <w:r w:rsidRPr="00165C65">
        <w:t>ë</w:t>
      </w:r>
      <w:r w:rsidRPr="00391968">
        <w:t xml:space="preserve"> t</w:t>
      </w:r>
      <w:r w:rsidRPr="00165C65">
        <w:t>ë</w:t>
      </w:r>
      <w:r w:rsidRPr="00391968">
        <w:t xml:space="preserve"> marr</w:t>
      </w:r>
      <w:r w:rsidRPr="00165C65">
        <w:t>ë</w:t>
      </w:r>
      <w:r w:rsidRPr="00391968">
        <w:t xml:space="preserve"> pjes</w:t>
      </w:r>
      <w:r w:rsidRPr="00165C65">
        <w:t>ë</w:t>
      </w:r>
      <w:r w:rsidRPr="00391968">
        <w:t xml:space="preserve"> n</w:t>
      </w:r>
      <w:r w:rsidRPr="00165C65">
        <w:t>ë</w:t>
      </w:r>
      <w:r w:rsidRPr="00391968">
        <w:t xml:space="preserve"> prokurimin publik sipas Ligjit mbi Prokurimin Publik. Autoriteti mund të parashikojë pagesa direkte tek nënkontraktori për mallrat që do të furnizojë.</w:t>
      </w:r>
    </w:p>
    <w:p w14:paraId="6E5BB43D" w14:textId="77777777" w:rsidR="0017515F" w:rsidRDefault="00FA33FD">
      <w:pPr>
        <w:numPr>
          <w:ilvl w:val="1"/>
          <w:numId w:val="49"/>
        </w:numPr>
        <w:tabs>
          <w:tab w:val="left" w:pos="576"/>
          <w:tab w:val="left" w:leader="underscore" w:pos="8640"/>
        </w:tabs>
        <w:spacing w:before="240"/>
        <w:ind w:left="576" w:hanging="576"/>
        <w:jc w:val="both"/>
        <w:rPr>
          <w:color w:val="FF0000"/>
        </w:rPr>
      </w:pPr>
      <w:r w:rsidRPr="00391968">
        <w:t xml:space="preserve"> Kontraktori mbetet plotësisht përgjegjës për zbatimin e kontratës pavarësisht nga sjellja e n</w:t>
      </w:r>
      <w:r w:rsidRPr="00165C65">
        <w:t>ë</w:t>
      </w:r>
      <w:r w:rsidRPr="00391968">
        <w:t>nkontraktorit</w:t>
      </w:r>
      <w:r w:rsidRPr="00391968">
        <w:rPr>
          <w:color w:val="FF0000"/>
        </w:rPr>
        <w:t>.</w:t>
      </w:r>
    </w:p>
    <w:p w14:paraId="4F1E6C1D"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31:</w:t>
      </w:r>
      <w:r w:rsidRPr="00391968">
        <w:rPr>
          <w:b/>
        </w:rPr>
        <w:tab/>
        <w:t>Transferimi i t</w:t>
      </w:r>
      <w:r w:rsidRPr="00391968">
        <w:t>ë</w:t>
      </w:r>
      <w:r w:rsidRPr="00391968">
        <w:rPr>
          <w:b/>
        </w:rPr>
        <w:t xml:space="preserve"> Drejtave</w:t>
      </w:r>
    </w:p>
    <w:p w14:paraId="5D267A5C" w14:textId="77777777" w:rsidR="0017515F" w:rsidRDefault="00FA33FD">
      <w:pPr>
        <w:numPr>
          <w:ilvl w:val="1"/>
          <w:numId w:val="38"/>
        </w:numPr>
        <w:tabs>
          <w:tab w:val="left" w:pos="576"/>
          <w:tab w:val="left" w:leader="underscore" w:pos="8640"/>
        </w:tabs>
        <w:spacing w:before="240"/>
        <w:ind w:left="576" w:hanging="576"/>
        <w:jc w:val="both"/>
      </w:pPr>
      <w:r w:rsidRPr="00391968">
        <w:t xml:space="preserve">Kontraktuesi nuk </w:t>
      </w:r>
      <w:r>
        <w:t xml:space="preserve">mund </w:t>
      </w:r>
      <w:r w:rsidRPr="00391968">
        <w:t xml:space="preserve">të transferojë, tërësisht ose pjesërisht, detyrimet e tij sipas kontratës me përjashtim kur jepet miratimi paraprak i </w:t>
      </w:r>
      <w:r>
        <w:t>Autoritetit Kontraktor</w:t>
      </w:r>
      <w:r w:rsidRPr="00391968">
        <w:t>.</w:t>
      </w:r>
    </w:p>
    <w:p w14:paraId="283115DB"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32:</w:t>
      </w:r>
      <w:r w:rsidRPr="00391968">
        <w:rPr>
          <w:b/>
        </w:rPr>
        <w:tab/>
        <w:t>Sigurimi i Kontrat</w:t>
      </w:r>
      <w:r w:rsidRPr="009C3920">
        <w:rPr>
          <w:b/>
        </w:rPr>
        <w:t>ë</w:t>
      </w:r>
      <w:r w:rsidRPr="00391968">
        <w:rPr>
          <w:b/>
        </w:rPr>
        <w:t>s</w:t>
      </w:r>
    </w:p>
    <w:p w14:paraId="7E2044C0" w14:textId="77777777"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641C52">
        <w:t>Përpara nënshkrimit të kontratës, kontraktuesi duhet t</w:t>
      </w:r>
      <w:r>
        <w:t>’</w:t>
      </w:r>
      <w:r w:rsidRPr="00641C52">
        <w:t>i dorëzojë Autoriteti</w:t>
      </w:r>
      <w:r>
        <w:t>t</w:t>
      </w:r>
      <w:r w:rsidRPr="00641C52">
        <w:t xml:space="preserve"> Kontraktor sigurimin e kontratës në shumën dhe formën e kërkuar</w:t>
      </w:r>
      <w:r w:rsidRPr="00391968">
        <w:t>.</w:t>
      </w:r>
    </w:p>
    <w:p w14:paraId="36FA83EB" w14:textId="77777777"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Shuma e sigurimit t</w:t>
      </w:r>
      <w:r w:rsidRPr="00165C65">
        <w:t>ë</w:t>
      </w:r>
      <w:r w:rsidRPr="00391968">
        <w:t xml:space="preserve"> kontrat</w:t>
      </w:r>
      <w:r w:rsidRPr="00165C65">
        <w:t>ë</w:t>
      </w:r>
      <w:r w:rsidRPr="00391968">
        <w:t>s duhet t’i paguhet Autoritetit Kontraktor si kompensim për çdo humbje të rezultuar nga dështimi i Kontraktuesi</w:t>
      </w:r>
      <w:r>
        <w:t>t</w:t>
      </w:r>
      <w:r w:rsidRPr="00391968">
        <w:t xml:space="preserve"> në plotësimin e detyrimeve të tij sipas kontratës.</w:t>
      </w:r>
    </w:p>
    <w:p w14:paraId="43A3A61D" w14:textId="77777777"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Garancia e sigurimit t</w:t>
      </w:r>
      <w:r w:rsidRPr="00165C65">
        <w:t>ë</w:t>
      </w:r>
      <w:r w:rsidRPr="00391968">
        <w:t xml:space="preserve"> kontrat</w:t>
      </w:r>
      <w:r w:rsidRPr="00165C65">
        <w:t>ë</w:t>
      </w:r>
      <w:r w:rsidRPr="00391968">
        <w:t>s do t’i kthehet Kontraktuesit jo më vonë se 30 ditë pas datës së pranimit të Mallrave.  Megjithatë, pesë (5) përqind e depozitës do të mbahet deri në përmbushjen e kënaqshme të detyrimeve të kontrat</w:t>
      </w:r>
      <w:r w:rsidRPr="00165C65">
        <w:t>ë</w:t>
      </w:r>
      <w:r w:rsidRPr="00391968">
        <w:t>s.</w:t>
      </w:r>
    </w:p>
    <w:p w14:paraId="782874E8"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33:</w:t>
      </w:r>
      <w:r w:rsidRPr="00391968">
        <w:rPr>
          <w:b/>
        </w:rPr>
        <w:tab/>
        <w:t>Baza Ligjore</w:t>
      </w:r>
    </w:p>
    <w:p w14:paraId="4319E855" w14:textId="77777777" w:rsidR="0017515F" w:rsidRDefault="00FA33FD">
      <w:pPr>
        <w:numPr>
          <w:ilvl w:val="1"/>
          <w:numId w:val="40"/>
        </w:numPr>
        <w:tabs>
          <w:tab w:val="left" w:pos="576"/>
          <w:tab w:val="left" w:leader="underscore" w:pos="8640"/>
        </w:tabs>
        <w:spacing w:before="240"/>
        <w:ind w:left="576" w:hanging="576"/>
        <w:jc w:val="both"/>
      </w:pPr>
      <w:r w:rsidRPr="00391968">
        <w:t xml:space="preserve">Kontrata do të rregullohet dhe </w:t>
      </w:r>
      <w:r w:rsidRPr="000630E4">
        <w:t xml:space="preserve">interpretohet </w:t>
      </w:r>
      <w:r w:rsidRPr="002030AC">
        <w:t xml:space="preserve">sipas </w:t>
      </w:r>
      <w:r>
        <w:t>legjislacionit shqiptar në fuqi</w:t>
      </w:r>
      <w:r w:rsidRPr="00391968">
        <w:t>.</w:t>
      </w:r>
    </w:p>
    <w:p w14:paraId="53F2EF0D"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34:</w:t>
      </w:r>
      <w:r w:rsidRPr="00391968">
        <w:rPr>
          <w:b/>
        </w:rPr>
        <w:tab/>
        <w:t>Zgjidhja e Mosmarr</w:t>
      </w:r>
      <w:r w:rsidRPr="00DA3C0E">
        <w:rPr>
          <w:b/>
        </w:rPr>
        <w:t>ë</w:t>
      </w:r>
      <w:r w:rsidRPr="00391968">
        <w:rPr>
          <w:b/>
        </w:rPr>
        <w:t>veshjeve</w:t>
      </w:r>
    </w:p>
    <w:p w14:paraId="29C9AE53" w14:textId="77777777" w:rsidR="0017515F" w:rsidRDefault="00FA33FD">
      <w:pPr>
        <w:numPr>
          <w:ilvl w:val="1"/>
          <w:numId w:val="41"/>
        </w:numPr>
        <w:tabs>
          <w:tab w:val="left" w:pos="576"/>
          <w:tab w:val="left" w:leader="underscore" w:pos="8640"/>
        </w:tabs>
        <w:spacing w:before="240"/>
        <w:ind w:left="576" w:hanging="576"/>
        <w:jc w:val="both"/>
      </w:pPr>
      <w:r w:rsidRPr="00391968">
        <w:t>Autoriteti Kontraktor dhe Kontraktuesi duhet të bëjnë çdo përpjekje të zgjidhin mosmar</w:t>
      </w:r>
      <w:r w:rsidRPr="00165C65">
        <w:t>ë</w:t>
      </w:r>
      <w:r w:rsidRPr="00391968">
        <w:t>rveshjet ose konfliktet e ndodhura midis tyre ose në lidhje me këtë marr</w:t>
      </w:r>
      <w:r w:rsidRPr="00165C65">
        <w:t>ë</w:t>
      </w:r>
      <w:r w:rsidRPr="00391968">
        <w:t>veshje me negociata direkte.</w:t>
      </w:r>
    </w:p>
    <w:p w14:paraId="39316F82" w14:textId="77777777" w:rsidR="0017515F" w:rsidRDefault="00FA33FD">
      <w:pPr>
        <w:numPr>
          <w:ilvl w:val="1"/>
          <w:numId w:val="41"/>
        </w:numPr>
        <w:tabs>
          <w:tab w:val="left" w:pos="576"/>
          <w:tab w:val="left" w:leader="underscore" w:pos="8640"/>
        </w:tabs>
        <w:spacing w:before="240"/>
        <w:ind w:left="576" w:hanging="576"/>
        <w:jc w:val="both"/>
      </w:pPr>
      <w:r w:rsidRPr="00391968">
        <w:t>Në se palët dështojnë në zgjidhjen e mosmarr</w:t>
      </w:r>
      <w:r w:rsidRPr="00165C65">
        <w:t>ë</w:t>
      </w:r>
      <w:r w:rsidRPr="00391968">
        <w:t>veshjes ose konfliktit, problemet do të konsiderohen me anë të zgjidhjes së mosmarr</w:t>
      </w:r>
      <w:r w:rsidRPr="00165C65">
        <w:t>ë</w:t>
      </w:r>
      <w:r w:rsidRPr="00391968">
        <w:t>veshjeve sipas kontratës dhe procedurave juridike në fuqi sipas legjislacionit të Republikës së Shqipërisë.</w:t>
      </w:r>
    </w:p>
    <w:p w14:paraId="388FA166"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35:</w:t>
      </w:r>
      <w:r w:rsidRPr="00391968">
        <w:rPr>
          <w:b/>
        </w:rPr>
        <w:tab/>
        <w:t>Përfaq</w:t>
      </w:r>
      <w:r w:rsidRPr="00126E2A">
        <w:rPr>
          <w:b/>
        </w:rPr>
        <w:t>ë</w:t>
      </w:r>
      <w:r w:rsidRPr="00391968">
        <w:rPr>
          <w:b/>
        </w:rPr>
        <w:t>simi i Palëve</w:t>
      </w:r>
    </w:p>
    <w:p w14:paraId="792F915B" w14:textId="77777777" w:rsidR="0017515F" w:rsidRDefault="00FA33FD">
      <w:pPr>
        <w:numPr>
          <w:ilvl w:val="1"/>
          <w:numId w:val="42"/>
        </w:numPr>
        <w:tabs>
          <w:tab w:val="left" w:pos="576"/>
          <w:tab w:val="left" w:leader="underscore" w:pos="8640"/>
        </w:tabs>
        <w:spacing w:before="240"/>
        <w:ind w:left="576" w:hanging="576"/>
        <w:jc w:val="both"/>
      </w:pPr>
      <w:r w:rsidRPr="00391968">
        <w:t>Çdo palë duhet të emërojë me shkrim një person ose post organizativ, që do të jetë përgjegjës, në emër të palës, për marrjen e komunikatave dhe për përfaqësimin e palës në çështjet e lidhura me e</w:t>
      </w:r>
      <w:r>
        <w:t>k</w:t>
      </w:r>
      <w:r w:rsidRPr="00391968">
        <w:t>zekutimin e kontratës.</w:t>
      </w:r>
    </w:p>
    <w:p w14:paraId="30E83EF4" w14:textId="77777777" w:rsidR="0017515F" w:rsidRDefault="00FA33FD">
      <w:pPr>
        <w:numPr>
          <w:ilvl w:val="1"/>
          <w:numId w:val="42"/>
        </w:numPr>
        <w:tabs>
          <w:tab w:val="left" w:pos="576"/>
          <w:tab w:val="left" w:leader="underscore" w:pos="8640"/>
        </w:tabs>
        <w:spacing w:before="240"/>
        <w:ind w:left="576" w:hanging="576"/>
        <w:jc w:val="both"/>
      </w:pPr>
      <w:r w:rsidRPr="00391968">
        <w:t>Secila palë duhet të lajmërojë palën tjetër menjëherë për ndonjë ndryshim në emërimin e përfaq</w:t>
      </w:r>
      <w:r w:rsidRPr="00165C65">
        <w:t>ë</w:t>
      </w:r>
      <w:r w:rsidRPr="00391968">
        <w:t>suesit të palës. Nëse njëra palë dështon të lajmërojë, duhet të marr</w:t>
      </w:r>
      <w:r w:rsidRPr="00165C65">
        <w:t>ë</w:t>
      </w:r>
      <w:r w:rsidRPr="00391968">
        <w:t xml:space="preserve"> përsipër çdo humbje të shkaktuar nga dështimi për të dhënë njoftim të mjaftueshëm.</w:t>
      </w:r>
    </w:p>
    <w:p w14:paraId="58C3E9E3" w14:textId="77777777" w:rsidR="0017515F" w:rsidRDefault="00FA33FD">
      <w:pPr>
        <w:numPr>
          <w:ilvl w:val="1"/>
          <w:numId w:val="42"/>
        </w:numPr>
        <w:tabs>
          <w:tab w:val="left" w:pos="576"/>
          <w:tab w:val="left" w:leader="underscore" w:pos="8640"/>
        </w:tabs>
        <w:spacing w:before="240"/>
        <w:ind w:left="576" w:hanging="576"/>
        <w:jc w:val="both"/>
      </w:pPr>
      <w:r w:rsidRPr="00391968">
        <w:t>Palët mund të emërojnë persona ose njësi organizative shtesë për të përfaq</w:t>
      </w:r>
      <w:r w:rsidRPr="00165C65">
        <w:t>ë</w:t>
      </w:r>
      <w:r w:rsidRPr="00391968">
        <w:t>suar palën në veprime ose veprimtari të veçanta, rast në të cilin njoftimi me shkrim duhet dhënë dhe duhet të përcaktojë shtrirjen e autoritetit të përfaq</w:t>
      </w:r>
      <w:r w:rsidRPr="00165C65">
        <w:t>ë</w:t>
      </w:r>
      <w:r w:rsidRPr="00391968">
        <w:t>suesit.</w:t>
      </w:r>
    </w:p>
    <w:p w14:paraId="6EF07BBC" w14:textId="77777777" w:rsidR="00FA33FD" w:rsidRPr="00391968" w:rsidRDefault="00FA33FD" w:rsidP="00FA33FD">
      <w:pPr>
        <w:tabs>
          <w:tab w:val="left" w:pos="1080"/>
          <w:tab w:val="left" w:leader="underscore" w:pos="8640"/>
        </w:tabs>
        <w:spacing w:before="240"/>
        <w:ind w:left="576" w:hanging="576"/>
        <w:jc w:val="both"/>
        <w:rPr>
          <w:b/>
        </w:rPr>
      </w:pPr>
      <w:r w:rsidRPr="00391968">
        <w:rPr>
          <w:b/>
        </w:rPr>
        <w:t>Neni 36:</w:t>
      </w:r>
      <w:r w:rsidRPr="00391968">
        <w:rPr>
          <w:b/>
        </w:rPr>
        <w:tab/>
        <w:t>Lajmërimet</w:t>
      </w:r>
    </w:p>
    <w:p w14:paraId="1AC7C613" w14:textId="77777777" w:rsidR="0017515F" w:rsidRDefault="00FA33FD">
      <w:pPr>
        <w:numPr>
          <w:ilvl w:val="1"/>
          <w:numId w:val="43"/>
        </w:numPr>
        <w:tabs>
          <w:tab w:val="left" w:pos="576"/>
          <w:tab w:val="left" w:leader="underscore" w:pos="8640"/>
        </w:tabs>
        <w:spacing w:before="240"/>
        <w:ind w:left="576" w:hanging="576"/>
        <w:jc w:val="both"/>
      </w:pPr>
      <w:r w:rsidRPr="00391968">
        <w:t>Çdo lajmërim i dhënë nga njëra palë tjetrës sipas kontratës duhet të bëhet me shkrim në adresën e specifikuar në kontratë.</w:t>
      </w:r>
    </w:p>
    <w:p w14:paraId="7D06743B" w14:textId="77777777" w:rsidR="0017515F" w:rsidRDefault="00FA33FD">
      <w:pPr>
        <w:numPr>
          <w:ilvl w:val="1"/>
          <w:numId w:val="43"/>
        </w:numPr>
        <w:tabs>
          <w:tab w:val="left" w:pos="576"/>
          <w:tab w:val="left" w:leader="underscore" w:pos="8640"/>
        </w:tabs>
        <w:spacing w:before="240"/>
        <w:ind w:left="576" w:hanging="576"/>
        <w:jc w:val="both"/>
      </w:pPr>
      <w:r w:rsidRPr="00391968">
        <w:t>Njoftimi do të ketë efekt sapo të dorëzohet.</w:t>
      </w:r>
    </w:p>
    <w:p w14:paraId="7BA5F783" w14:textId="77777777"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37:</w:t>
      </w:r>
      <w:r w:rsidRPr="00E40B51">
        <w:rPr>
          <w:b/>
          <w:lang w:val="it-IT"/>
        </w:rPr>
        <w:tab/>
        <w:t>Llogaritja e Afateve</w:t>
      </w:r>
    </w:p>
    <w:p w14:paraId="29155500" w14:textId="77777777" w:rsidR="00FA33FD" w:rsidRPr="00E40B51" w:rsidRDefault="00FA33FD" w:rsidP="00FA33FD">
      <w:pPr>
        <w:tabs>
          <w:tab w:val="left" w:pos="1080"/>
          <w:tab w:val="left" w:leader="underscore" w:pos="8640"/>
        </w:tabs>
        <w:spacing w:before="240"/>
        <w:ind w:left="576" w:hanging="576"/>
        <w:jc w:val="both"/>
        <w:rPr>
          <w:b/>
          <w:lang w:val="it-IT"/>
        </w:rPr>
      </w:pPr>
    </w:p>
    <w:p w14:paraId="326AB6F2" w14:textId="77777777" w:rsidR="00FA33FD" w:rsidRPr="000A7137" w:rsidRDefault="00FA33FD" w:rsidP="00FA33FD">
      <w:pPr>
        <w:tabs>
          <w:tab w:val="left" w:pos="576"/>
          <w:tab w:val="left" w:leader="underscore" w:pos="8640"/>
        </w:tabs>
        <w:rPr>
          <w:b/>
          <w:lang w:val="it-IT"/>
        </w:rPr>
        <w:sectPr w:rsidR="00FA33FD" w:rsidRPr="000A7137">
          <w:headerReference w:type="default" r:id="rId13"/>
          <w:footerReference w:type="even" r:id="rId14"/>
          <w:footerReference w:type="default" r:id="rId15"/>
          <w:headerReference w:type="first" r:id="rId16"/>
          <w:pgSz w:w="12240" w:h="15840" w:code="1"/>
          <w:pgMar w:top="1440" w:right="1440" w:bottom="1440" w:left="1440" w:header="720" w:footer="720" w:gutter="0"/>
          <w:pgNumType w:start="1"/>
          <w:cols w:space="720"/>
          <w:titlePg/>
          <w:docGrid w:linePitch="360"/>
        </w:sectPr>
      </w:pPr>
      <w:r w:rsidRPr="00E40B51">
        <w:rPr>
          <w:lang w:val="it-IT"/>
        </w:rPr>
        <w:t>37.1  Të gjitha referencat e ditëve do të jenë ditë kalendarike.</w:t>
      </w:r>
    </w:p>
    <w:p w14:paraId="42F92281" w14:textId="77777777" w:rsidR="009F1025" w:rsidRPr="00CF3C0E" w:rsidRDefault="009F1025" w:rsidP="009F1025">
      <w:pPr>
        <w:tabs>
          <w:tab w:val="left" w:pos="315"/>
          <w:tab w:val="left" w:pos="576"/>
          <w:tab w:val="left" w:leader="underscore" w:pos="8640"/>
        </w:tabs>
        <w:rPr>
          <w:b/>
        </w:rPr>
      </w:pPr>
      <w:r w:rsidRPr="00CF3C0E">
        <w:rPr>
          <w:b/>
        </w:rPr>
        <w:t xml:space="preserve">Shtojca </w:t>
      </w:r>
      <w:r w:rsidR="00A7382C" w:rsidRPr="00CF3C0E">
        <w:rPr>
          <w:b/>
        </w:rPr>
        <w:t>1</w:t>
      </w:r>
      <w:r w:rsidR="00A7382C">
        <w:rPr>
          <w:b/>
        </w:rPr>
        <w:t>7</w:t>
      </w:r>
    </w:p>
    <w:p w14:paraId="6AAD785E"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w:t>
      </w:r>
      <w:r w:rsidRPr="00BB6B2A">
        <w:rPr>
          <w:i/>
          <w:lang w:eastAsia="it-IT"/>
        </w:rPr>
        <w:t xml:space="preserve"> </w:t>
      </w:r>
      <w:r w:rsidR="00CF3C0E" w:rsidRPr="00BB6B2A">
        <w:rPr>
          <w:i/>
          <w:lang w:eastAsia="it-IT"/>
        </w:rPr>
        <w:t>Shtojc</w:t>
      </w:r>
      <w:r w:rsidR="00577912">
        <w:rPr>
          <w:i/>
          <w:lang w:eastAsia="it-IT"/>
        </w:rPr>
        <w:t>ë</w:t>
      </w:r>
      <w:r w:rsidR="00CF3C0E" w:rsidRPr="00BB6B2A">
        <w:rPr>
          <w:i/>
          <w:lang w:eastAsia="it-IT"/>
        </w:rPr>
        <w:t xml:space="preserve"> p</w:t>
      </w:r>
      <w:r w:rsidR="00577912">
        <w:rPr>
          <w:i/>
          <w:lang w:eastAsia="it-IT"/>
        </w:rPr>
        <w:t>ë</w:t>
      </w:r>
      <w:r w:rsidR="00CF3C0E" w:rsidRPr="00BB6B2A">
        <w:rPr>
          <w:i/>
          <w:lang w:eastAsia="it-IT"/>
        </w:rPr>
        <w:t xml:space="preserve">r </w:t>
      </w:r>
      <w:r w:rsidRPr="00BB6B2A">
        <w:rPr>
          <w:i/>
          <w:lang w:eastAsia="it-IT"/>
        </w:rPr>
        <w:t>t</w:t>
      </w:r>
      <w:r w:rsidR="00CF3C0E">
        <w:rPr>
          <w:i/>
          <w:lang w:eastAsia="it-IT"/>
        </w:rPr>
        <w:t>’</w:t>
      </w:r>
      <w:r w:rsidRPr="00BB6B2A">
        <w:rPr>
          <w:i/>
          <w:lang w:eastAsia="it-IT"/>
        </w:rPr>
        <w:t xml:space="preserve">u </w:t>
      </w:r>
      <w:r w:rsidR="00CF3C0E" w:rsidRPr="00BB6B2A">
        <w:rPr>
          <w:i/>
          <w:lang w:eastAsia="it-IT"/>
        </w:rPr>
        <w:t>plot</w:t>
      </w:r>
      <w:r w:rsidR="00577912">
        <w:rPr>
          <w:i/>
          <w:lang w:eastAsia="it-IT"/>
        </w:rPr>
        <w:t>ë</w:t>
      </w:r>
      <w:r w:rsidR="00CF3C0E" w:rsidRPr="00BB6B2A">
        <w:rPr>
          <w:i/>
          <w:lang w:eastAsia="it-IT"/>
        </w:rPr>
        <w:t xml:space="preserve">suar </w:t>
      </w:r>
      <w:r w:rsidRPr="00BB6B2A">
        <w:rPr>
          <w:i/>
          <w:lang w:eastAsia="it-IT"/>
        </w:rPr>
        <w:t>nga Autoriteti Kontraktor</w:t>
      </w:r>
      <w:r w:rsidRPr="00BB6B2A">
        <w:rPr>
          <w:lang w:eastAsia="it-IT"/>
        </w:rPr>
        <w:t>]</w:t>
      </w:r>
    </w:p>
    <w:p w14:paraId="1BEF8F42" w14:textId="77777777" w:rsidR="009F1025" w:rsidRPr="00BB6B2A" w:rsidRDefault="009F1025" w:rsidP="009F1025">
      <w:pPr>
        <w:autoSpaceDE w:val="0"/>
        <w:autoSpaceDN w:val="0"/>
        <w:adjustRightInd w:val="0"/>
      </w:pPr>
    </w:p>
    <w:p w14:paraId="50579A09" w14:textId="77777777" w:rsidR="009F1025" w:rsidRPr="00BB6B2A" w:rsidRDefault="009F1025" w:rsidP="009F1025">
      <w:pPr>
        <w:tabs>
          <w:tab w:val="left" w:pos="315"/>
          <w:tab w:val="left" w:pos="576"/>
          <w:tab w:val="left" w:leader="underscore" w:pos="8640"/>
        </w:tabs>
      </w:pPr>
    </w:p>
    <w:p w14:paraId="4BBD3AEA" w14:textId="77777777" w:rsidR="009F1025" w:rsidRPr="00E978DB" w:rsidRDefault="009F1025" w:rsidP="009F1025">
      <w:pPr>
        <w:tabs>
          <w:tab w:val="left" w:pos="576"/>
          <w:tab w:val="left" w:leader="underscore" w:pos="8640"/>
        </w:tabs>
        <w:jc w:val="center"/>
        <w:rPr>
          <w:b/>
        </w:rPr>
      </w:pPr>
      <w:r w:rsidRPr="00E978DB">
        <w:rPr>
          <w:b/>
        </w:rPr>
        <w:t>KUSHTET E VEÇANTA</w:t>
      </w:r>
    </w:p>
    <w:p w14:paraId="3589EF36" w14:textId="77777777" w:rsidR="009F1025" w:rsidRPr="00E978DB" w:rsidRDefault="009F1025" w:rsidP="009F1025">
      <w:pPr>
        <w:pStyle w:val="Heading3"/>
        <w:tabs>
          <w:tab w:val="left" w:pos="576"/>
          <w:tab w:val="left" w:leader="underscore" w:pos="8640"/>
        </w:tabs>
        <w:rPr>
          <w:sz w:val="24"/>
        </w:rPr>
      </w:pPr>
      <w:r w:rsidRPr="00E978DB">
        <w:rPr>
          <w:sz w:val="24"/>
        </w:rPr>
        <w:t>Mallrat – Procedur</w:t>
      </w:r>
      <w:r w:rsidR="00041C74" w:rsidRPr="00E978DB">
        <w:rPr>
          <w:sz w:val="24"/>
        </w:rPr>
        <w:t>ë</w:t>
      </w:r>
      <w:r w:rsidRPr="00E978DB">
        <w:rPr>
          <w:sz w:val="24"/>
        </w:rPr>
        <w:t xml:space="preserve"> e Hapur</w:t>
      </w:r>
    </w:p>
    <w:p w14:paraId="07AABA0C" w14:textId="77777777" w:rsidR="009F1025" w:rsidRPr="00CF3C0E" w:rsidRDefault="009F1025" w:rsidP="009F1025">
      <w:pPr>
        <w:pStyle w:val="BodyText"/>
        <w:jc w:val="both"/>
        <w:rPr>
          <w:sz w:val="24"/>
        </w:rPr>
      </w:pPr>
      <w:r w:rsidRPr="00CF3C0E">
        <w:rPr>
          <w:sz w:val="24"/>
        </w:rPr>
        <w:t xml:space="preserve">Kushtet e veçanta të Kontratës </w:t>
      </w:r>
      <w:r w:rsidR="007D032F">
        <w:rPr>
          <w:sz w:val="24"/>
        </w:rPr>
        <w:t>hartohen n</w:t>
      </w:r>
      <w:r w:rsidR="00041C74">
        <w:rPr>
          <w:sz w:val="24"/>
        </w:rPr>
        <w:t>ë</w:t>
      </w:r>
      <w:r w:rsidR="007D032F">
        <w:rPr>
          <w:sz w:val="24"/>
        </w:rPr>
        <w:t xml:space="preserve"> p</w:t>
      </w:r>
      <w:r w:rsidR="00041C74">
        <w:rPr>
          <w:sz w:val="24"/>
        </w:rPr>
        <w:t>ë</w:t>
      </w:r>
      <w:r w:rsidR="007D032F">
        <w:rPr>
          <w:sz w:val="24"/>
        </w:rPr>
        <w:t>rputhje me objektin konkret t</w:t>
      </w:r>
      <w:r w:rsidR="00041C74">
        <w:rPr>
          <w:sz w:val="24"/>
        </w:rPr>
        <w:t>ë</w:t>
      </w:r>
      <w:r w:rsidR="007D032F">
        <w:rPr>
          <w:sz w:val="24"/>
        </w:rPr>
        <w:t xml:space="preserve"> kontrat</w:t>
      </w:r>
      <w:r w:rsidR="00041C74">
        <w:rPr>
          <w:sz w:val="24"/>
        </w:rPr>
        <w:t>ë</w:t>
      </w:r>
      <w:r w:rsidR="007D032F">
        <w:rPr>
          <w:sz w:val="24"/>
        </w:rPr>
        <w:t>s</w:t>
      </w:r>
      <w:r w:rsidRPr="00CF3C0E">
        <w:rPr>
          <w:sz w:val="24"/>
        </w:rPr>
        <w:t xml:space="preserve">. </w:t>
      </w:r>
      <w:r w:rsidR="00CF3C0E" w:rsidRPr="00111AEF">
        <w:rPr>
          <w:sz w:val="24"/>
        </w:rPr>
        <w:t>N</w:t>
      </w:r>
      <w:r w:rsidR="00CF3C0E">
        <w:rPr>
          <w:sz w:val="24"/>
        </w:rPr>
        <w:t>ë</w:t>
      </w:r>
      <w:r w:rsidR="00CF3C0E" w:rsidRPr="00111AEF">
        <w:rPr>
          <w:sz w:val="24"/>
        </w:rPr>
        <w:t xml:space="preserve"> rast se ka mosp</w:t>
      </w:r>
      <w:r w:rsidR="00CF3C0E">
        <w:rPr>
          <w:sz w:val="24"/>
        </w:rPr>
        <w:t>ë</w:t>
      </w:r>
      <w:r w:rsidR="00CF3C0E" w:rsidRPr="00111AEF">
        <w:rPr>
          <w:sz w:val="24"/>
        </w:rPr>
        <w:t>rputhje midis KPK dhe KVK do t</w:t>
      </w:r>
      <w:r w:rsidR="00CF3C0E">
        <w:rPr>
          <w:sz w:val="24"/>
        </w:rPr>
        <w:t>ë</w:t>
      </w:r>
      <w:r w:rsidR="00CF3C0E" w:rsidRPr="00111AEF">
        <w:rPr>
          <w:sz w:val="24"/>
        </w:rPr>
        <w:t xml:space="preserve"> mbizot</w:t>
      </w:r>
      <w:r w:rsidR="00CF3C0E">
        <w:rPr>
          <w:sz w:val="24"/>
        </w:rPr>
        <w:t>ë</w:t>
      </w:r>
      <w:r w:rsidR="00CF3C0E" w:rsidRPr="00111AEF">
        <w:rPr>
          <w:sz w:val="24"/>
        </w:rPr>
        <w:t>rojne Kushte</w:t>
      </w:r>
      <w:r w:rsidR="00CF3C0E">
        <w:rPr>
          <w:sz w:val="24"/>
        </w:rPr>
        <w:t>t</w:t>
      </w:r>
      <w:r w:rsidR="00CF3C0E" w:rsidRPr="00111AEF">
        <w:rPr>
          <w:sz w:val="24"/>
        </w:rPr>
        <w:t xml:space="preserve"> </w:t>
      </w:r>
      <w:r w:rsidR="00CF3C0E">
        <w:rPr>
          <w:sz w:val="24"/>
        </w:rPr>
        <w:t>e</w:t>
      </w:r>
      <w:r w:rsidR="00CF3C0E" w:rsidRPr="00111AEF">
        <w:rPr>
          <w:sz w:val="24"/>
        </w:rPr>
        <w:t xml:space="preserve"> veçanta t</w:t>
      </w:r>
      <w:r w:rsidR="00CF3C0E">
        <w:rPr>
          <w:sz w:val="24"/>
        </w:rPr>
        <w:t>ë</w:t>
      </w:r>
      <w:r w:rsidR="00CF3C0E" w:rsidRPr="00111AEF">
        <w:rPr>
          <w:sz w:val="24"/>
        </w:rPr>
        <w:t xml:space="preserve"> kontrat</w:t>
      </w:r>
      <w:r w:rsidR="00CF3C0E">
        <w:rPr>
          <w:sz w:val="24"/>
        </w:rPr>
        <w:t>ë</w:t>
      </w:r>
      <w:r w:rsidR="00CF3C0E" w:rsidRPr="00111AEF">
        <w:rPr>
          <w:sz w:val="24"/>
        </w:rPr>
        <w:t>s</w:t>
      </w:r>
      <w:r w:rsidR="00CF3C0E">
        <w:rPr>
          <w:sz w:val="24"/>
        </w:rPr>
        <w:t xml:space="preserve">. </w:t>
      </w:r>
    </w:p>
    <w:p w14:paraId="3BB00027" w14:textId="77777777" w:rsidR="009F1025" w:rsidRPr="00CF3C0E" w:rsidRDefault="009F1025" w:rsidP="009F1025">
      <w:pPr>
        <w:pStyle w:val="BodyText"/>
        <w:tabs>
          <w:tab w:val="clear" w:pos="576"/>
          <w:tab w:val="left" w:pos="1080"/>
        </w:tabs>
        <w:jc w:val="both"/>
        <w:rPr>
          <w:b/>
          <w:sz w:val="24"/>
        </w:rPr>
      </w:pPr>
      <w:r w:rsidRPr="00CF3C0E">
        <w:rPr>
          <w:b/>
          <w:sz w:val="24"/>
        </w:rPr>
        <w:t>Neni 1:</w:t>
      </w:r>
      <w:r w:rsidRPr="00CF3C0E">
        <w:rPr>
          <w:b/>
          <w:sz w:val="24"/>
        </w:rPr>
        <w:tab/>
        <w:t>Përkufizime</w:t>
      </w:r>
    </w:p>
    <w:p w14:paraId="6A02AEEF" w14:textId="77777777"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Autoriteti Kontraktor është </w:t>
      </w:r>
      <w:r w:rsidRPr="00CF3C0E">
        <w:tab/>
      </w:r>
    </w:p>
    <w:p w14:paraId="03FDEDB4" w14:textId="77777777"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Kontraktuesi është </w:t>
      </w:r>
      <w:r w:rsidRPr="00CF3C0E">
        <w:tab/>
      </w:r>
    </w:p>
    <w:p w14:paraId="3F94D4ED" w14:textId="77777777" w:rsidR="009F1025" w:rsidRPr="00CF3C0E" w:rsidRDefault="009F1025" w:rsidP="009F1025">
      <w:pPr>
        <w:pStyle w:val="BodyText"/>
        <w:tabs>
          <w:tab w:val="clear" w:pos="576"/>
          <w:tab w:val="left" w:pos="1080"/>
        </w:tabs>
        <w:jc w:val="both"/>
        <w:rPr>
          <w:b/>
          <w:sz w:val="24"/>
        </w:rPr>
      </w:pPr>
      <w:r w:rsidRPr="00CF3C0E">
        <w:rPr>
          <w:b/>
          <w:sz w:val="24"/>
        </w:rPr>
        <w:t>Neni 2:</w:t>
      </w:r>
      <w:r w:rsidRPr="00CF3C0E">
        <w:rPr>
          <w:b/>
          <w:sz w:val="24"/>
        </w:rPr>
        <w:tab/>
        <w:t>Sigurimi i Kontrates</w:t>
      </w:r>
    </w:p>
    <w:p w14:paraId="4BB96D53" w14:textId="77777777" w:rsidR="0017515F" w:rsidRDefault="009F1025">
      <w:pPr>
        <w:numPr>
          <w:ilvl w:val="1"/>
          <w:numId w:val="18"/>
        </w:numPr>
        <w:tabs>
          <w:tab w:val="left" w:pos="576"/>
          <w:tab w:val="left" w:leader="underscore" w:pos="8640"/>
        </w:tabs>
        <w:spacing w:before="240"/>
        <w:ind w:left="576" w:hanging="576"/>
        <w:jc w:val="both"/>
      </w:pPr>
      <w:r w:rsidRPr="00CF3C0E">
        <w:t xml:space="preserve">Sigurimi i </w:t>
      </w:r>
      <w:r w:rsidR="00CF3C0E" w:rsidRPr="00CF3C0E">
        <w:t>Kontrat</w:t>
      </w:r>
      <w:r w:rsidR="00577912">
        <w:t>ë</w:t>
      </w:r>
      <w:r w:rsidR="00CF3C0E" w:rsidRPr="00CF3C0E">
        <w:t xml:space="preserve">s </w:t>
      </w:r>
      <w:r w:rsidRPr="00CF3C0E">
        <w:t xml:space="preserve">në shumën prej </w:t>
      </w:r>
      <w:r w:rsidRPr="00CF3C0E">
        <w:rPr>
          <w:i/>
        </w:rPr>
        <w:t>(10% të vlerës së ofertës)</w:t>
      </w:r>
      <w:r w:rsidRPr="00CF3C0E">
        <w:t xml:space="preserve">  duhet të ofrohet nga Kontraktuesi për të siguruar egzekutimin e detyrimeve të tij sipas kontratës.</w:t>
      </w:r>
    </w:p>
    <w:p w14:paraId="23A3F234" w14:textId="77777777" w:rsidR="0017515F" w:rsidRDefault="009F1025">
      <w:pPr>
        <w:numPr>
          <w:ilvl w:val="1"/>
          <w:numId w:val="18"/>
        </w:numPr>
        <w:tabs>
          <w:tab w:val="clear" w:pos="2160"/>
          <w:tab w:val="left" w:pos="576"/>
          <w:tab w:val="left" w:leader="underscore" w:pos="9360"/>
        </w:tabs>
        <w:spacing w:before="240"/>
        <w:ind w:left="547" w:right="576" w:hanging="547"/>
        <w:jc w:val="both"/>
      </w:pPr>
      <w:r w:rsidRPr="00CF3C0E">
        <w:t xml:space="preserve">Sigurimi i </w:t>
      </w:r>
      <w:r w:rsidR="00CF3C0E" w:rsidRPr="00CF3C0E">
        <w:t>Kontrat</w:t>
      </w:r>
      <w:r w:rsidR="00577912">
        <w:t>ë</w:t>
      </w:r>
      <w:r w:rsidR="00CF3C0E" w:rsidRPr="00CF3C0E">
        <w:t xml:space="preserve">s </w:t>
      </w:r>
      <w:r w:rsidRPr="00CF3C0E">
        <w:t>do t’i lëshohet ose kthehet, menjehere Kontraktuesit sipas formularit të mëposhtëm:</w:t>
      </w:r>
      <w:r w:rsidRPr="00CF3C0E">
        <w:tab/>
      </w:r>
    </w:p>
    <w:p w14:paraId="638F81B1" w14:textId="77777777" w:rsidR="009F1025" w:rsidRPr="00CF3C0E" w:rsidRDefault="009F1025" w:rsidP="009F1025">
      <w:pPr>
        <w:tabs>
          <w:tab w:val="left" w:pos="576"/>
          <w:tab w:val="left" w:leader="underscore" w:pos="9360"/>
        </w:tabs>
        <w:jc w:val="both"/>
      </w:pPr>
      <w:r w:rsidRPr="00CF3C0E">
        <w:tab/>
      </w:r>
      <w:r w:rsidRPr="00CF3C0E">
        <w:tab/>
      </w:r>
    </w:p>
    <w:p w14:paraId="136F441C" w14:textId="77777777" w:rsidR="009F1025" w:rsidRPr="00CF3C0E" w:rsidRDefault="009F1025" w:rsidP="009F1025">
      <w:pPr>
        <w:tabs>
          <w:tab w:val="left" w:pos="576"/>
          <w:tab w:val="left" w:leader="underscore" w:pos="9360"/>
        </w:tabs>
        <w:jc w:val="both"/>
      </w:pPr>
      <w:r w:rsidRPr="00CF3C0E">
        <w:tab/>
      </w:r>
      <w:r w:rsidRPr="00CF3C0E">
        <w:tab/>
      </w:r>
    </w:p>
    <w:p w14:paraId="2E94B3B9" w14:textId="77777777" w:rsidR="009F1025" w:rsidRPr="00CF3C0E" w:rsidRDefault="009F1025" w:rsidP="009F1025">
      <w:pPr>
        <w:pStyle w:val="BodyText"/>
        <w:tabs>
          <w:tab w:val="clear" w:pos="576"/>
          <w:tab w:val="left" w:pos="1080"/>
        </w:tabs>
        <w:jc w:val="both"/>
        <w:rPr>
          <w:b/>
          <w:sz w:val="24"/>
        </w:rPr>
      </w:pPr>
      <w:r w:rsidRPr="00CF3C0E">
        <w:rPr>
          <w:b/>
          <w:sz w:val="24"/>
        </w:rPr>
        <w:t>Neni 3:</w:t>
      </w:r>
      <w:r w:rsidRPr="00CF3C0E">
        <w:rPr>
          <w:b/>
          <w:sz w:val="24"/>
        </w:rPr>
        <w:tab/>
        <w:t>Fillimi i Zbatimit</w:t>
      </w:r>
    </w:p>
    <w:p w14:paraId="19BF99F9" w14:textId="77777777" w:rsidR="0017515F" w:rsidRDefault="009F1025">
      <w:pPr>
        <w:numPr>
          <w:ilvl w:val="1"/>
          <w:numId w:val="19"/>
        </w:numPr>
        <w:tabs>
          <w:tab w:val="left" w:pos="576"/>
          <w:tab w:val="left" w:leader="underscore" w:pos="8640"/>
        </w:tabs>
        <w:spacing w:before="240"/>
        <w:ind w:left="576" w:hanging="576"/>
        <w:jc w:val="both"/>
      </w:pPr>
      <w:r w:rsidRPr="00CF3C0E">
        <w:t>Zbatimi i kontratës duhet të filloj</w:t>
      </w:r>
      <w:r w:rsidR="00577912">
        <w:t>ë</w:t>
      </w:r>
      <w:r w:rsidRPr="00CF3C0E">
        <w:t xml:space="preserve">e më __________. Nëse data nuk është e </w:t>
      </w:r>
      <w:r w:rsidR="00CF3C0E" w:rsidRPr="00CF3C0E">
        <w:t>p</w:t>
      </w:r>
      <w:r w:rsidR="00577912">
        <w:t>ë</w:t>
      </w:r>
      <w:r w:rsidR="00CF3C0E" w:rsidRPr="00CF3C0E">
        <w:t>rcaktuar</w:t>
      </w:r>
      <w:r w:rsidRPr="00CF3C0E">
        <w:t>, zbatimi do të fillojë në datën që Kontraktuesi nënshkruan formularin e kontratës.</w:t>
      </w:r>
    </w:p>
    <w:p w14:paraId="6682B029" w14:textId="77777777" w:rsidR="009F1025" w:rsidRPr="00CF3C0E" w:rsidRDefault="009F1025" w:rsidP="009F1025">
      <w:pPr>
        <w:pStyle w:val="BodyText"/>
        <w:tabs>
          <w:tab w:val="clear" w:pos="576"/>
          <w:tab w:val="left" w:pos="1080"/>
        </w:tabs>
        <w:jc w:val="both"/>
        <w:rPr>
          <w:b/>
          <w:sz w:val="24"/>
        </w:rPr>
      </w:pPr>
      <w:r w:rsidRPr="00CF3C0E">
        <w:rPr>
          <w:b/>
          <w:sz w:val="24"/>
        </w:rPr>
        <w:t>Neni 4:</w:t>
      </w:r>
      <w:r w:rsidRPr="00CF3C0E">
        <w:rPr>
          <w:b/>
          <w:sz w:val="24"/>
        </w:rPr>
        <w:tab/>
        <w:t>Inspektimet dhe Testimet</w:t>
      </w:r>
    </w:p>
    <w:p w14:paraId="3EACF268" w14:textId="77777777" w:rsidR="0017515F" w:rsidRDefault="009F1025">
      <w:pPr>
        <w:pStyle w:val="BodyText"/>
        <w:numPr>
          <w:ilvl w:val="1"/>
          <w:numId w:val="48"/>
        </w:numPr>
        <w:tabs>
          <w:tab w:val="clear" w:pos="8640"/>
          <w:tab w:val="left" w:pos="2160"/>
          <w:tab w:val="left" w:leader="underscore" w:pos="9360"/>
        </w:tabs>
        <w:jc w:val="both"/>
        <w:rPr>
          <w:sz w:val="24"/>
        </w:rPr>
      </w:pPr>
      <w:r w:rsidRPr="00CF3C0E">
        <w:rPr>
          <w:sz w:val="24"/>
        </w:rPr>
        <w:t>Inspektimet dhe testimet para pranimit të Mallrave do të bëhen:</w:t>
      </w:r>
      <w:r w:rsidRPr="00CF3C0E">
        <w:rPr>
          <w:sz w:val="24"/>
        </w:rPr>
        <w:tab/>
      </w:r>
    </w:p>
    <w:p w14:paraId="0BDC4DA3" w14:textId="77777777"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14:paraId="1D9B0F21" w14:textId="77777777"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14:paraId="60A01F35" w14:textId="77777777"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14:paraId="79DA1343" w14:textId="77777777" w:rsidR="009F1025" w:rsidRPr="00CF3C0E" w:rsidRDefault="009F1025" w:rsidP="009F1025">
      <w:pPr>
        <w:pStyle w:val="BodyText"/>
        <w:tabs>
          <w:tab w:val="clear" w:pos="8640"/>
          <w:tab w:val="left" w:leader="underscore" w:pos="9360"/>
        </w:tabs>
        <w:spacing w:before="0"/>
        <w:jc w:val="both"/>
        <w:rPr>
          <w:sz w:val="24"/>
        </w:rPr>
      </w:pPr>
      <w:r w:rsidRPr="00CF3C0E">
        <w:rPr>
          <w:sz w:val="24"/>
        </w:rPr>
        <w:tab/>
      </w:r>
      <w:r w:rsidRPr="00CF3C0E">
        <w:rPr>
          <w:sz w:val="24"/>
        </w:rPr>
        <w:tab/>
      </w:r>
    </w:p>
    <w:p w14:paraId="3E21D778" w14:textId="77777777" w:rsidR="009F1025" w:rsidRPr="00CF3C0E" w:rsidRDefault="009F1025" w:rsidP="009F1025">
      <w:pPr>
        <w:pStyle w:val="BodyText"/>
        <w:tabs>
          <w:tab w:val="clear" w:pos="576"/>
          <w:tab w:val="left" w:pos="1080"/>
        </w:tabs>
        <w:jc w:val="both"/>
        <w:rPr>
          <w:b/>
          <w:sz w:val="24"/>
        </w:rPr>
      </w:pPr>
      <w:r w:rsidRPr="00CF3C0E">
        <w:rPr>
          <w:b/>
          <w:sz w:val="24"/>
        </w:rPr>
        <w:t>Neni 5:</w:t>
      </w:r>
      <w:r w:rsidRPr="00CF3C0E">
        <w:rPr>
          <w:b/>
          <w:sz w:val="24"/>
        </w:rPr>
        <w:tab/>
        <w:t>Kushtet e Dorëzimit</w:t>
      </w:r>
    </w:p>
    <w:p w14:paraId="3353E040" w14:textId="77777777" w:rsidR="0017515F" w:rsidRDefault="009F1025">
      <w:pPr>
        <w:numPr>
          <w:ilvl w:val="1"/>
          <w:numId w:val="44"/>
        </w:numPr>
        <w:tabs>
          <w:tab w:val="left" w:pos="576"/>
          <w:tab w:val="left" w:leader="underscore" w:pos="8640"/>
        </w:tabs>
        <w:spacing w:before="240"/>
        <w:ind w:left="576" w:hanging="576"/>
        <w:jc w:val="both"/>
      </w:pPr>
      <w:r w:rsidRPr="00CF3C0E">
        <w:t xml:space="preserve">Data (t) dhe vendi (et) i dorëzimit të Mallrave do të bëhet sipas Grafikut </w:t>
      </w:r>
      <w:r w:rsidR="00CF3C0E" w:rsidRPr="00CF3C0E">
        <w:t>t</w:t>
      </w:r>
      <w:r w:rsidR="00577912">
        <w:t>ë</w:t>
      </w:r>
      <w:r w:rsidR="00CF3C0E" w:rsidRPr="00CF3C0E">
        <w:t xml:space="preserve"> L</w:t>
      </w:r>
      <w:r w:rsidR="00577912">
        <w:t>ë</w:t>
      </w:r>
      <w:r w:rsidR="00CF3C0E" w:rsidRPr="00CF3C0E">
        <w:t xml:space="preserve">vrimit </w:t>
      </w:r>
      <w:r w:rsidRPr="00CF3C0E">
        <w:t>të parashikuar në këtë kontratë.</w:t>
      </w:r>
    </w:p>
    <w:p w14:paraId="33CEBFEE" w14:textId="77777777" w:rsidR="0017515F" w:rsidRDefault="009F1025">
      <w:pPr>
        <w:numPr>
          <w:ilvl w:val="1"/>
          <w:numId w:val="44"/>
        </w:numPr>
        <w:tabs>
          <w:tab w:val="left" w:pos="576"/>
          <w:tab w:val="left" w:leader="underscore" w:pos="8640"/>
        </w:tabs>
        <w:spacing w:before="240"/>
        <w:ind w:left="630" w:hanging="630"/>
        <w:jc w:val="both"/>
      </w:pPr>
      <w:r w:rsidRPr="00CF3C0E">
        <w:t xml:space="preserve">Kontraktuesi duhet </w:t>
      </w:r>
      <w:r w:rsidR="00CF3C0E" w:rsidRPr="00CF3C0E">
        <w:t>t</w:t>
      </w:r>
      <w:r w:rsidR="00577912">
        <w:t>ë</w:t>
      </w:r>
      <w:r w:rsidR="00CF3C0E" w:rsidRPr="00CF3C0E">
        <w:t xml:space="preserve"> njoftoj</w:t>
      </w:r>
      <w:r w:rsidR="00577912">
        <w:t>ë</w:t>
      </w:r>
      <w:r w:rsidR="00CF3C0E" w:rsidRPr="00CF3C0E">
        <w:t xml:space="preserve"> </w:t>
      </w:r>
      <w:r w:rsidRPr="00CF3C0E">
        <w:t>Autoritetin Kontraktor______ ditë para çdo dorëzimi të Mallrave.</w:t>
      </w:r>
    </w:p>
    <w:p w14:paraId="1DA5EEA5" w14:textId="77777777" w:rsidR="0017515F" w:rsidRDefault="009F1025">
      <w:pPr>
        <w:numPr>
          <w:ilvl w:val="1"/>
          <w:numId w:val="44"/>
        </w:numPr>
        <w:tabs>
          <w:tab w:val="left" w:pos="576"/>
          <w:tab w:val="left" w:pos="2160"/>
          <w:tab w:val="left" w:leader="underscore" w:pos="9360"/>
        </w:tabs>
        <w:spacing w:before="240"/>
        <w:ind w:left="576" w:hanging="576"/>
        <w:jc w:val="both"/>
      </w:pPr>
      <w:r w:rsidRPr="00CF3C0E">
        <w:t xml:space="preserve">Lajmërimi i dorëzimit duhet të bëhet me shkrim, faks, </w:t>
      </w:r>
      <w:r w:rsidR="00136E8E" w:rsidRPr="00CF3C0E">
        <w:t>post</w:t>
      </w:r>
      <w:r w:rsidR="00577912">
        <w:t>ë</w:t>
      </w:r>
      <w:r w:rsidRPr="00CF3C0E">
        <w:t>, e</w:t>
      </w:r>
      <w:r w:rsidRPr="00CF3C0E">
        <w:softHyphen/>
        <w:t>-mail etj, tek:</w:t>
      </w:r>
      <w:r w:rsidRPr="00CF3C0E">
        <w:tab/>
      </w:r>
    </w:p>
    <w:p w14:paraId="01C0F9FA" w14:textId="77777777" w:rsidR="009F1025" w:rsidRPr="00CF3C0E" w:rsidRDefault="009F1025" w:rsidP="009F1025">
      <w:pPr>
        <w:tabs>
          <w:tab w:val="left" w:pos="576"/>
          <w:tab w:val="left" w:leader="underscore" w:pos="9360"/>
        </w:tabs>
        <w:jc w:val="both"/>
      </w:pPr>
      <w:r w:rsidRPr="00CF3C0E">
        <w:tab/>
      </w:r>
      <w:r w:rsidRPr="00CF3C0E">
        <w:tab/>
      </w:r>
    </w:p>
    <w:p w14:paraId="63428A9D" w14:textId="77777777" w:rsidR="009F1025" w:rsidRPr="00CF3C0E" w:rsidRDefault="009F1025" w:rsidP="009F1025">
      <w:pPr>
        <w:tabs>
          <w:tab w:val="left" w:pos="576"/>
          <w:tab w:val="left" w:leader="underscore" w:pos="9360"/>
        </w:tabs>
        <w:jc w:val="both"/>
      </w:pPr>
      <w:r w:rsidRPr="00CF3C0E">
        <w:tab/>
      </w:r>
      <w:r w:rsidRPr="00CF3C0E">
        <w:tab/>
      </w:r>
    </w:p>
    <w:p w14:paraId="0ACC9BFB" w14:textId="77777777" w:rsidR="0017515F" w:rsidRDefault="009F1025">
      <w:pPr>
        <w:numPr>
          <w:ilvl w:val="1"/>
          <w:numId w:val="44"/>
        </w:numPr>
        <w:tabs>
          <w:tab w:val="left" w:pos="576"/>
          <w:tab w:val="left" w:leader="underscore" w:pos="8640"/>
        </w:tabs>
        <w:spacing w:before="240"/>
        <w:ind w:left="576" w:hanging="576"/>
        <w:jc w:val="both"/>
      </w:pPr>
      <w:r w:rsidRPr="00CF3C0E">
        <w:t>Nëse Autoriteti Kontraktor i merr Mallrat nga një palë e tretë, lajmërimi i dorëzimit duhet të përfshijë listën e dokumentave të nevojshme për marrjen e Mallrave dhe të tregojë se ku dhe kur do t’i jepen dokumentat Autoriteti Kontraktor.</w:t>
      </w:r>
    </w:p>
    <w:p w14:paraId="6688A8B9" w14:textId="77777777" w:rsidR="0017515F" w:rsidRDefault="009F1025">
      <w:pPr>
        <w:numPr>
          <w:ilvl w:val="1"/>
          <w:numId w:val="44"/>
        </w:numPr>
        <w:tabs>
          <w:tab w:val="left" w:pos="576"/>
          <w:tab w:val="left" w:pos="2160"/>
          <w:tab w:val="left" w:leader="underscore" w:pos="9360"/>
        </w:tabs>
        <w:spacing w:before="240"/>
        <w:ind w:left="576" w:hanging="576"/>
        <w:jc w:val="both"/>
      </w:pPr>
      <w:r w:rsidRPr="00CF3C0E">
        <w:t>Nëse Autoriteti Kontraktor i merr Mallrat nga një palë e tretë, Kontraktuesi duhet të dorëzojë të gjitha dokumentat e nevojshme për marrjen e Mallrave tek:</w:t>
      </w:r>
      <w:r w:rsidRPr="00CF3C0E">
        <w:tab/>
      </w:r>
    </w:p>
    <w:p w14:paraId="23BDB86C" w14:textId="77777777" w:rsidR="009F1025" w:rsidRPr="00CF3C0E" w:rsidRDefault="009F1025" w:rsidP="009F1025">
      <w:pPr>
        <w:tabs>
          <w:tab w:val="left" w:pos="576"/>
          <w:tab w:val="left" w:leader="underscore" w:pos="9360"/>
        </w:tabs>
        <w:jc w:val="both"/>
      </w:pPr>
      <w:r w:rsidRPr="00CF3C0E">
        <w:tab/>
      </w:r>
      <w:r w:rsidRPr="00CF3C0E">
        <w:tab/>
      </w:r>
    </w:p>
    <w:p w14:paraId="4058BA56" w14:textId="77777777" w:rsidR="009F1025" w:rsidRPr="00CF3C0E" w:rsidRDefault="009F1025" w:rsidP="009F1025">
      <w:pPr>
        <w:tabs>
          <w:tab w:val="left" w:pos="1080"/>
          <w:tab w:val="left" w:leader="underscore" w:pos="8640"/>
        </w:tabs>
        <w:spacing w:before="240"/>
        <w:jc w:val="both"/>
        <w:rPr>
          <w:b/>
        </w:rPr>
      </w:pPr>
      <w:r w:rsidRPr="00CF3C0E">
        <w:rPr>
          <w:b/>
        </w:rPr>
        <w:t>Neni 6:</w:t>
      </w:r>
      <w:r w:rsidRPr="00CF3C0E">
        <w:rPr>
          <w:b/>
        </w:rPr>
        <w:tab/>
        <w:t>Kushtet e Pagesës</w:t>
      </w:r>
    </w:p>
    <w:p w14:paraId="26F14A70" w14:textId="1FEE00C6" w:rsidR="0017515F" w:rsidRDefault="009F1025">
      <w:pPr>
        <w:numPr>
          <w:ilvl w:val="1"/>
          <w:numId w:val="45"/>
        </w:numPr>
        <w:tabs>
          <w:tab w:val="left" w:pos="576"/>
          <w:tab w:val="left" w:leader="underscore" w:pos="8640"/>
        </w:tabs>
        <w:spacing w:before="240"/>
        <w:ind w:left="576" w:hanging="576"/>
        <w:jc w:val="both"/>
      </w:pPr>
      <w:r w:rsidRPr="00CF3C0E">
        <w:t xml:space="preserve">Pagesa e Mallrave duhet bërë brenda </w:t>
      </w:r>
      <w:r w:rsidR="002408B0" w:rsidRPr="002408B0">
        <w:rPr>
          <w:highlight w:val="yellow"/>
        </w:rPr>
        <w:t>60</w:t>
      </w:r>
      <w:r w:rsidRPr="00CF3C0E">
        <w:t xml:space="preserve"> ditëve nga data e pranimit të Mallrave ose nga data e marrjes se kerkeses me shkrim te pagesës, sado vone qe te vije. Nëse nuk është specifikuar, periudha kohore do të jetë 30 ditë.</w:t>
      </w:r>
    </w:p>
    <w:p w14:paraId="11C17252" w14:textId="77777777" w:rsidR="0017515F" w:rsidRDefault="009F1025">
      <w:pPr>
        <w:numPr>
          <w:ilvl w:val="1"/>
          <w:numId w:val="45"/>
        </w:numPr>
        <w:tabs>
          <w:tab w:val="left" w:pos="576"/>
          <w:tab w:val="left" w:leader="underscore" w:pos="8640"/>
        </w:tabs>
        <w:spacing w:before="240"/>
        <w:ind w:left="576" w:hanging="576"/>
        <w:jc w:val="both"/>
      </w:pPr>
      <w:r w:rsidRPr="00CF3C0E">
        <w:t>Monedha e pagesës do të jetë ______. Nëse është lënë e paplotësuar, pagesa do bëhet me monedhën Shqiptare.</w:t>
      </w:r>
    </w:p>
    <w:p w14:paraId="454B8024" w14:textId="77777777" w:rsidR="009F1025" w:rsidRPr="00CF3C0E" w:rsidRDefault="009F1025" w:rsidP="009F1025">
      <w:pPr>
        <w:tabs>
          <w:tab w:val="left" w:pos="1080"/>
          <w:tab w:val="left" w:leader="underscore" w:pos="8640"/>
        </w:tabs>
        <w:spacing w:before="240"/>
        <w:jc w:val="both"/>
        <w:rPr>
          <w:b/>
        </w:rPr>
      </w:pPr>
      <w:r w:rsidRPr="00CF3C0E">
        <w:rPr>
          <w:b/>
        </w:rPr>
        <w:t>Neni 7.</w:t>
      </w:r>
      <w:r w:rsidRPr="00CF3C0E">
        <w:rPr>
          <w:b/>
        </w:rPr>
        <w:tab/>
        <w:t>Pagesa Paraprake</w:t>
      </w:r>
    </w:p>
    <w:p w14:paraId="7C7FC26F" w14:textId="77777777" w:rsidR="0017515F" w:rsidRDefault="009F1025">
      <w:pPr>
        <w:numPr>
          <w:ilvl w:val="1"/>
          <w:numId w:val="46"/>
        </w:numPr>
        <w:tabs>
          <w:tab w:val="left" w:pos="576"/>
          <w:tab w:val="left" w:leader="underscore" w:pos="8640"/>
        </w:tabs>
        <w:spacing w:before="240"/>
        <w:ind w:left="576" w:hanging="576"/>
        <w:jc w:val="both"/>
      </w:pPr>
      <w:r w:rsidRPr="00CF3C0E">
        <w:t>Përqindja e pagesës paraprake do të jetë _____.  Nëse nuk është specifikuar, Kontraktuesi nuk do të marrë pagesë paraprake.</w:t>
      </w:r>
    </w:p>
    <w:p w14:paraId="4C5328F7" w14:textId="77777777" w:rsidR="0017515F" w:rsidRDefault="009F1025">
      <w:pPr>
        <w:numPr>
          <w:ilvl w:val="1"/>
          <w:numId w:val="46"/>
        </w:numPr>
        <w:tabs>
          <w:tab w:val="left" w:pos="576"/>
          <w:tab w:val="left" w:leader="underscore" w:pos="8640"/>
        </w:tabs>
        <w:spacing w:before="240"/>
        <w:ind w:left="576" w:hanging="576"/>
        <w:jc w:val="both"/>
      </w:pPr>
      <w:r w:rsidRPr="00CF3C0E">
        <w:t>Nëse është premtuar një pagesë paraprake, avanca do të paguhet brenda ______ ditëve nga marrja e sigurimit te kontrates.</w:t>
      </w:r>
    </w:p>
    <w:p w14:paraId="2D576353" w14:textId="77777777" w:rsidR="0017515F" w:rsidRDefault="009F1025">
      <w:pPr>
        <w:numPr>
          <w:ilvl w:val="1"/>
          <w:numId w:val="46"/>
        </w:numPr>
        <w:tabs>
          <w:tab w:val="left" w:pos="576"/>
          <w:tab w:val="left" w:pos="2160"/>
          <w:tab w:val="left" w:leader="underscore" w:pos="9360"/>
        </w:tabs>
        <w:spacing w:before="240"/>
        <w:ind w:left="576" w:hanging="576"/>
        <w:jc w:val="both"/>
      </w:pPr>
      <w:r w:rsidRPr="00CF3C0E">
        <w:t>Nëse jepet pagesa paraprake, shuma do të hiqet nga pagesa që duhet t’i jepet Kontraktuesit sipas formulës së mëposhtme:</w:t>
      </w:r>
      <w:r w:rsidRPr="00CF3C0E">
        <w:tab/>
      </w:r>
    </w:p>
    <w:p w14:paraId="0C8A2798" w14:textId="77777777" w:rsidR="009F1025" w:rsidRPr="00CF3C0E" w:rsidRDefault="009F1025" w:rsidP="009F1025">
      <w:pPr>
        <w:tabs>
          <w:tab w:val="left" w:pos="576"/>
          <w:tab w:val="left" w:leader="underscore" w:pos="9360"/>
        </w:tabs>
        <w:jc w:val="both"/>
      </w:pPr>
      <w:r w:rsidRPr="00CF3C0E">
        <w:tab/>
      </w:r>
      <w:r w:rsidRPr="00CF3C0E">
        <w:tab/>
      </w:r>
    </w:p>
    <w:p w14:paraId="2B1DADCA" w14:textId="77777777" w:rsidR="009F1025" w:rsidRPr="00CF3C0E" w:rsidRDefault="009F1025" w:rsidP="009F1025">
      <w:pPr>
        <w:tabs>
          <w:tab w:val="left" w:pos="1080"/>
          <w:tab w:val="left" w:leader="underscore" w:pos="8640"/>
        </w:tabs>
        <w:spacing w:before="240"/>
        <w:jc w:val="both"/>
        <w:rPr>
          <w:b/>
        </w:rPr>
      </w:pPr>
      <w:r w:rsidRPr="00CF3C0E">
        <w:rPr>
          <w:b/>
        </w:rPr>
        <w:t>Neni 8.</w:t>
      </w:r>
      <w:r w:rsidRPr="00CF3C0E">
        <w:rPr>
          <w:b/>
        </w:rPr>
        <w:tab/>
        <w:t>Shërbimet në Lidhje me to</w:t>
      </w:r>
    </w:p>
    <w:p w14:paraId="2CA0E15F" w14:textId="77777777" w:rsidR="0017515F" w:rsidRDefault="009F1025">
      <w:pPr>
        <w:numPr>
          <w:ilvl w:val="1"/>
          <w:numId w:val="47"/>
        </w:numPr>
        <w:tabs>
          <w:tab w:val="left" w:pos="576"/>
          <w:tab w:val="left" w:pos="2160"/>
          <w:tab w:val="left" w:leader="underscore" w:pos="9360"/>
        </w:tabs>
        <w:spacing w:before="240"/>
        <w:ind w:left="576" w:hanging="576"/>
        <w:jc w:val="both"/>
      </w:pPr>
      <w:r w:rsidRPr="00CF3C0E">
        <w:t xml:space="preserve">Kushtet e veçanta të mëposhme do të zbatohen për kryerjen e pagesës së </w:t>
      </w:r>
      <w:r w:rsidR="00036EDA">
        <w:t>s</w:t>
      </w:r>
      <w:r w:rsidR="00CF3C0E" w:rsidRPr="00CF3C0E">
        <w:t>h</w:t>
      </w:r>
      <w:r w:rsidR="00577912">
        <w:t>ë</w:t>
      </w:r>
      <w:r w:rsidR="00CF3C0E" w:rsidRPr="00CF3C0E">
        <w:t xml:space="preserve">rbimeve </w:t>
      </w:r>
      <w:r w:rsidRPr="00CF3C0E">
        <w:t xml:space="preserve">të </w:t>
      </w:r>
      <w:r w:rsidR="00036EDA">
        <w:t>l</w:t>
      </w:r>
      <w:r w:rsidR="00036EDA" w:rsidRPr="00CF3C0E">
        <w:t xml:space="preserve">idhura </w:t>
      </w:r>
    </w:p>
    <w:p w14:paraId="32F2BBD3" w14:textId="77777777" w:rsidR="009F1025" w:rsidRPr="00CF3C0E" w:rsidRDefault="009F1025" w:rsidP="009F1025">
      <w:pPr>
        <w:tabs>
          <w:tab w:val="left" w:pos="576"/>
          <w:tab w:val="left" w:leader="underscore" w:pos="9360"/>
        </w:tabs>
        <w:jc w:val="both"/>
      </w:pPr>
      <w:r w:rsidRPr="00CF3C0E">
        <w:tab/>
      </w:r>
      <w:r w:rsidRPr="00CF3C0E">
        <w:tab/>
      </w:r>
    </w:p>
    <w:p w14:paraId="251C5DFA" w14:textId="77777777" w:rsidR="009F1025" w:rsidRPr="00CF3C0E" w:rsidRDefault="009F1025" w:rsidP="009F1025">
      <w:pPr>
        <w:tabs>
          <w:tab w:val="left" w:pos="576"/>
          <w:tab w:val="left" w:leader="underscore" w:pos="9360"/>
        </w:tabs>
        <w:ind w:left="576"/>
        <w:jc w:val="both"/>
      </w:pPr>
      <w:r w:rsidRPr="00CF3C0E">
        <w:tab/>
      </w:r>
    </w:p>
    <w:p w14:paraId="4C4E0EDF" w14:textId="77777777" w:rsidR="009F1025" w:rsidRPr="00CF3C0E" w:rsidRDefault="009F1025" w:rsidP="009F1025">
      <w:pPr>
        <w:tabs>
          <w:tab w:val="left" w:pos="576"/>
          <w:tab w:val="left" w:leader="underscore" w:pos="9360"/>
        </w:tabs>
        <w:ind w:left="576"/>
        <w:jc w:val="both"/>
      </w:pPr>
      <w:r w:rsidRPr="00CF3C0E">
        <w:tab/>
      </w:r>
    </w:p>
    <w:p w14:paraId="699D4CB0" w14:textId="77777777" w:rsidR="009F1025" w:rsidRPr="00CF3C0E" w:rsidRDefault="009F1025" w:rsidP="009F1025">
      <w:r w:rsidRPr="00CF3C0E">
        <w:tab/>
      </w:r>
      <w:r w:rsidRPr="00CF3C0E">
        <w:tab/>
      </w:r>
    </w:p>
    <w:p w14:paraId="5293E74F" w14:textId="77777777" w:rsidR="009F1025" w:rsidRPr="00CF3C0E" w:rsidRDefault="009F1025" w:rsidP="009F1025">
      <w:pPr>
        <w:tabs>
          <w:tab w:val="left" w:pos="576"/>
          <w:tab w:val="left" w:leader="underscore" w:pos="9360"/>
        </w:tabs>
        <w:ind w:left="576" w:hanging="576"/>
        <w:rPr>
          <w:b/>
        </w:rPr>
      </w:pPr>
      <w:r w:rsidRPr="00CF3C0E">
        <w:rPr>
          <w:b/>
        </w:rPr>
        <w:t>Neni 9.   Zbritja e garancisë së kontratës</w:t>
      </w:r>
    </w:p>
    <w:p w14:paraId="0F1DA6B5" w14:textId="77777777" w:rsidR="009F1025" w:rsidRPr="00CF3C0E" w:rsidRDefault="009F1025" w:rsidP="009F1025">
      <w:pPr>
        <w:tabs>
          <w:tab w:val="left" w:pos="576"/>
          <w:tab w:val="left" w:leader="underscore" w:pos="9360"/>
        </w:tabs>
        <w:ind w:left="576" w:hanging="576"/>
        <w:rPr>
          <w:b/>
        </w:rPr>
      </w:pPr>
    </w:p>
    <w:p w14:paraId="7F911B88" w14:textId="77777777" w:rsidR="009F1025" w:rsidRPr="00CF3C0E" w:rsidRDefault="009F1025" w:rsidP="00CF3C0E">
      <w:pPr>
        <w:tabs>
          <w:tab w:val="left" w:pos="576"/>
          <w:tab w:val="left" w:leader="underscore" w:pos="9360"/>
        </w:tabs>
        <w:ind w:left="540" w:hanging="540"/>
      </w:pPr>
      <w:r w:rsidRPr="00CF3C0E">
        <w:t>9.1</w:t>
      </w:r>
      <w:r w:rsidRPr="00CF3C0E">
        <w:tab/>
        <w:t>Nëse parashikohet zbritje periodike të garancisë së kontratës ajo kryhet si më poshtë</w:t>
      </w:r>
    </w:p>
    <w:p w14:paraId="7CDA2FEE" w14:textId="77777777" w:rsidR="009F1025" w:rsidRPr="00CF3C0E" w:rsidRDefault="009F1025" w:rsidP="009F1025">
      <w:pPr>
        <w:tabs>
          <w:tab w:val="left" w:pos="576"/>
          <w:tab w:val="left" w:leader="underscore" w:pos="9360"/>
        </w:tabs>
      </w:pPr>
      <w:r w:rsidRPr="00CF3C0E">
        <w:tab/>
        <w:t>__________________________________________________________________________________________________________________________________________</w:t>
      </w:r>
    </w:p>
    <w:p w14:paraId="596DC3A8" w14:textId="77777777" w:rsidR="009F1025" w:rsidRPr="00CF3C0E" w:rsidRDefault="009F1025" w:rsidP="009F1025">
      <w:pPr>
        <w:tabs>
          <w:tab w:val="left" w:pos="576"/>
          <w:tab w:val="left" w:leader="underscore" w:pos="9360"/>
        </w:tabs>
      </w:pPr>
    </w:p>
    <w:p w14:paraId="62F7EA28" w14:textId="77777777" w:rsidR="009F1025" w:rsidRPr="00CF3C0E" w:rsidRDefault="009F1025" w:rsidP="009F1025">
      <w:pPr>
        <w:tabs>
          <w:tab w:val="left" w:pos="576"/>
          <w:tab w:val="left" w:leader="underscore" w:pos="9360"/>
        </w:tabs>
      </w:pPr>
      <w:r w:rsidRPr="00CF3C0E">
        <w:t xml:space="preserve">Nëse nuk plotësohet, garancia mbetet e pandryshuar. </w:t>
      </w:r>
    </w:p>
    <w:p w14:paraId="5BDEF079" w14:textId="77777777" w:rsidR="0017515F" w:rsidRDefault="0017515F" w:rsidP="009F1025">
      <w:pPr>
        <w:rPr>
          <w:b/>
        </w:rPr>
      </w:pPr>
    </w:p>
    <w:p w14:paraId="12BC3A09" w14:textId="77777777" w:rsidR="0017515F" w:rsidRDefault="0017515F" w:rsidP="009F1025">
      <w:pPr>
        <w:rPr>
          <w:b/>
        </w:rPr>
      </w:pPr>
    </w:p>
    <w:p w14:paraId="5A0B2A35" w14:textId="77777777" w:rsidR="0017515F" w:rsidRDefault="0017515F" w:rsidP="009F1025">
      <w:pPr>
        <w:rPr>
          <w:b/>
        </w:rPr>
      </w:pPr>
    </w:p>
    <w:p w14:paraId="795F2345" w14:textId="77777777" w:rsidR="0017515F" w:rsidRDefault="0017515F" w:rsidP="009F1025">
      <w:pPr>
        <w:rPr>
          <w:b/>
        </w:rPr>
      </w:pPr>
    </w:p>
    <w:p w14:paraId="51D8FD1C" w14:textId="77777777" w:rsidR="0017515F" w:rsidRDefault="0017515F" w:rsidP="009F1025">
      <w:pPr>
        <w:rPr>
          <w:b/>
        </w:rPr>
      </w:pPr>
    </w:p>
    <w:p w14:paraId="0C72FC82" w14:textId="77777777" w:rsidR="0017515F" w:rsidRDefault="0017515F" w:rsidP="009F1025">
      <w:pPr>
        <w:rPr>
          <w:b/>
        </w:rPr>
      </w:pPr>
    </w:p>
    <w:p w14:paraId="324DB8D5" w14:textId="77777777" w:rsidR="0017515F" w:rsidRDefault="0017515F" w:rsidP="009F1025">
      <w:pPr>
        <w:rPr>
          <w:b/>
        </w:rPr>
      </w:pPr>
    </w:p>
    <w:p w14:paraId="6AB8804B" w14:textId="77777777" w:rsidR="0017515F" w:rsidRDefault="0017515F" w:rsidP="009F1025">
      <w:pPr>
        <w:rPr>
          <w:b/>
        </w:rPr>
      </w:pPr>
    </w:p>
    <w:p w14:paraId="431EB0EF" w14:textId="77777777" w:rsidR="0017515F" w:rsidRDefault="0017515F" w:rsidP="009F1025">
      <w:pPr>
        <w:rPr>
          <w:b/>
        </w:rPr>
      </w:pPr>
    </w:p>
    <w:p w14:paraId="0B76AC0D" w14:textId="77777777" w:rsidR="0017515F" w:rsidRDefault="0017515F" w:rsidP="009F1025">
      <w:pPr>
        <w:rPr>
          <w:b/>
        </w:rPr>
      </w:pPr>
    </w:p>
    <w:p w14:paraId="62B31F6D" w14:textId="77777777" w:rsidR="0017515F" w:rsidRDefault="0017515F" w:rsidP="009F1025">
      <w:pPr>
        <w:rPr>
          <w:b/>
        </w:rPr>
      </w:pPr>
    </w:p>
    <w:p w14:paraId="0CC974FD" w14:textId="77777777" w:rsidR="0017515F" w:rsidRDefault="0017515F" w:rsidP="009F1025">
      <w:pPr>
        <w:rPr>
          <w:b/>
        </w:rPr>
      </w:pPr>
    </w:p>
    <w:p w14:paraId="2799BFF7" w14:textId="77777777" w:rsidR="0017515F" w:rsidRDefault="0017515F" w:rsidP="009F1025">
      <w:pPr>
        <w:rPr>
          <w:b/>
        </w:rPr>
      </w:pPr>
    </w:p>
    <w:p w14:paraId="50662718" w14:textId="77777777" w:rsidR="0017515F" w:rsidRDefault="0017515F" w:rsidP="009F1025">
      <w:pPr>
        <w:rPr>
          <w:b/>
        </w:rPr>
      </w:pPr>
    </w:p>
    <w:p w14:paraId="79F69EAE" w14:textId="77777777" w:rsidR="0017515F" w:rsidRDefault="0017515F" w:rsidP="009F1025">
      <w:pPr>
        <w:rPr>
          <w:b/>
        </w:rPr>
      </w:pPr>
    </w:p>
    <w:p w14:paraId="053266AF" w14:textId="77777777" w:rsidR="0017515F" w:rsidRDefault="0017515F" w:rsidP="009F1025">
      <w:pPr>
        <w:rPr>
          <w:b/>
        </w:rPr>
      </w:pPr>
    </w:p>
    <w:p w14:paraId="799A0995" w14:textId="77777777" w:rsidR="0017515F" w:rsidRDefault="0017515F" w:rsidP="009F1025">
      <w:pPr>
        <w:rPr>
          <w:b/>
        </w:rPr>
      </w:pPr>
    </w:p>
    <w:p w14:paraId="256E9A4F" w14:textId="77777777" w:rsidR="0017515F" w:rsidRDefault="0017515F" w:rsidP="009F1025">
      <w:pPr>
        <w:rPr>
          <w:b/>
        </w:rPr>
      </w:pPr>
    </w:p>
    <w:p w14:paraId="1F2281DF" w14:textId="77777777" w:rsidR="0017515F" w:rsidRDefault="0017515F" w:rsidP="009F1025">
      <w:pPr>
        <w:rPr>
          <w:b/>
        </w:rPr>
      </w:pPr>
    </w:p>
    <w:p w14:paraId="09DD1232" w14:textId="77777777" w:rsidR="0017515F" w:rsidRDefault="0017515F" w:rsidP="009F1025">
      <w:pPr>
        <w:rPr>
          <w:b/>
        </w:rPr>
      </w:pPr>
    </w:p>
    <w:p w14:paraId="010FB4E7" w14:textId="77777777" w:rsidR="0017515F" w:rsidRDefault="0017515F" w:rsidP="009F1025">
      <w:pPr>
        <w:rPr>
          <w:b/>
        </w:rPr>
      </w:pPr>
    </w:p>
    <w:p w14:paraId="529B9FE3" w14:textId="77777777" w:rsidR="0017515F" w:rsidRDefault="0017515F" w:rsidP="009F1025">
      <w:pPr>
        <w:rPr>
          <w:b/>
        </w:rPr>
      </w:pPr>
    </w:p>
    <w:p w14:paraId="3751BA7B" w14:textId="77777777" w:rsidR="0017515F" w:rsidRDefault="0017515F" w:rsidP="009F1025">
      <w:pPr>
        <w:rPr>
          <w:b/>
        </w:rPr>
      </w:pPr>
    </w:p>
    <w:p w14:paraId="556BDF04" w14:textId="77777777" w:rsidR="0017515F" w:rsidRDefault="0017515F" w:rsidP="009F1025">
      <w:pPr>
        <w:rPr>
          <w:b/>
        </w:rPr>
      </w:pPr>
    </w:p>
    <w:p w14:paraId="26579098" w14:textId="77777777" w:rsidR="0017515F" w:rsidRDefault="0017515F" w:rsidP="009F1025">
      <w:pPr>
        <w:rPr>
          <w:b/>
        </w:rPr>
      </w:pPr>
    </w:p>
    <w:p w14:paraId="0852DF87" w14:textId="77777777" w:rsidR="0017515F" w:rsidRDefault="0017515F" w:rsidP="009F1025">
      <w:pPr>
        <w:rPr>
          <w:b/>
        </w:rPr>
      </w:pPr>
    </w:p>
    <w:p w14:paraId="6E55FC61" w14:textId="77777777" w:rsidR="0017515F" w:rsidRDefault="0017515F" w:rsidP="009F1025">
      <w:pPr>
        <w:rPr>
          <w:b/>
        </w:rPr>
      </w:pPr>
    </w:p>
    <w:p w14:paraId="73C01A3C" w14:textId="77777777" w:rsidR="0017515F" w:rsidRDefault="0017515F" w:rsidP="009F1025">
      <w:pPr>
        <w:rPr>
          <w:b/>
        </w:rPr>
      </w:pPr>
    </w:p>
    <w:p w14:paraId="2BBB5986" w14:textId="77777777" w:rsidR="0017515F" w:rsidRDefault="0017515F" w:rsidP="009F1025">
      <w:pPr>
        <w:rPr>
          <w:b/>
        </w:rPr>
      </w:pPr>
    </w:p>
    <w:p w14:paraId="4D66288B" w14:textId="77777777" w:rsidR="0017515F" w:rsidRDefault="0017515F" w:rsidP="009F1025">
      <w:pPr>
        <w:rPr>
          <w:b/>
        </w:rPr>
      </w:pPr>
    </w:p>
    <w:p w14:paraId="632E458B" w14:textId="77777777" w:rsidR="0017515F" w:rsidRDefault="0017515F" w:rsidP="009F1025">
      <w:pPr>
        <w:rPr>
          <w:b/>
        </w:rPr>
      </w:pPr>
    </w:p>
    <w:p w14:paraId="012ED8AA" w14:textId="77777777" w:rsidR="0017515F" w:rsidRDefault="0017515F" w:rsidP="009F1025">
      <w:pPr>
        <w:rPr>
          <w:b/>
        </w:rPr>
      </w:pPr>
    </w:p>
    <w:p w14:paraId="7D3AAC33" w14:textId="77777777" w:rsidR="0017515F" w:rsidRDefault="0017515F" w:rsidP="009F1025">
      <w:pPr>
        <w:rPr>
          <w:b/>
        </w:rPr>
      </w:pPr>
    </w:p>
    <w:p w14:paraId="4EED1471" w14:textId="77777777" w:rsidR="0017515F" w:rsidRDefault="0017515F" w:rsidP="009F1025">
      <w:pPr>
        <w:rPr>
          <w:b/>
        </w:rPr>
      </w:pPr>
    </w:p>
    <w:p w14:paraId="7836186D" w14:textId="77777777" w:rsidR="0017515F" w:rsidRDefault="0017515F" w:rsidP="009F1025">
      <w:pPr>
        <w:rPr>
          <w:b/>
        </w:rPr>
      </w:pPr>
    </w:p>
    <w:p w14:paraId="4E540495" w14:textId="77777777" w:rsidR="0017515F" w:rsidRDefault="0017515F" w:rsidP="009F1025">
      <w:pPr>
        <w:rPr>
          <w:b/>
        </w:rPr>
      </w:pPr>
    </w:p>
    <w:p w14:paraId="0840B30E" w14:textId="77777777" w:rsidR="0017515F" w:rsidRDefault="0017515F" w:rsidP="009F1025">
      <w:pPr>
        <w:rPr>
          <w:b/>
        </w:rPr>
      </w:pPr>
    </w:p>
    <w:p w14:paraId="3521DB48" w14:textId="77777777" w:rsidR="0017515F" w:rsidRDefault="0017515F" w:rsidP="009F1025">
      <w:pPr>
        <w:rPr>
          <w:b/>
        </w:rPr>
      </w:pPr>
    </w:p>
    <w:p w14:paraId="6EE61FA9" w14:textId="77777777" w:rsidR="0017515F" w:rsidRDefault="0017515F" w:rsidP="009F1025">
      <w:pPr>
        <w:rPr>
          <w:b/>
        </w:rPr>
      </w:pPr>
    </w:p>
    <w:p w14:paraId="0D5993AE" w14:textId="77777777" w:rsidR="0017515F" w:rsidRDefault="0017515F" w:rsidP="009F1025">
      <w:pPr>
        <w:rPr>
          <w:b/>
        </w:rPr>
      </w:pPr>
    </w:p>
    <w:p w14:paraId="4083224C" w14:textId="77777777" w:rsidR="0017515F" w:rsidRDefault="0017515F" w:rsidP="009F1025">
      <w:pPr>
        <w:rPr>
          <w:b/>
        </w:rPr>
      </w:pPr>
    </w:p>
    <w:p w14:paraId="01C79E45" w14:textId="77777777" w:rsidR="0017515F" w:rsidRDefault="0017515F" w:rsidP="009F1025">
      <w:pPr>
        <w:rPr>
          <w:b/>
        </w:rPr>
      </w:pPr>
    </w:p>
    <w:p w14:paraId="620F7CAE" w14:textId="77777777" w:rsidR="00785D16" w:rsidRDefault="00785D16" w:rsidP="009F1025">
      <w:pPr>
        <w:rPr>
          <w:b/>
        </w:rPr>
      </w:pPr>
    </w:p>
    <w:p w14:paraId="072F0139" w14:textId="77777777" w:rsidR="00785D16" w:rsidRDefault="00785D16" w:rsidP="009F1025">
      <w:pPr>
        <w:rPr>
          <w:b/>
        </w:rPr>
      </w:pPr>
    </w:p>
    <w:p w14:paraId="314EA24D" w14:textId="77777777" w:rsidR="00785D16" w:rsidRDefault="00785D16" w:rsidP="009F1025">
      <w:pPr>
        <w:rPr>
          <w:b/>
        </w:rPr>
      </w:pPr>
    </w:p>
    <w:p w14:paraId="30B53F76" w14:textId="77777777" w:rsidR="00785D16" w:rsidRDefault="00785D16" w:rsidP="009F1025">
      <w:pPr>
        <w:rPr>
          <w:b/>
        </w:rPr>
      </w:pPr>
    </w:p>
    <w:p w14:paraId="34506364" w14:textId="77777777" w:rsidR="009F1025" w:rsidRPr="00BB6B2A" w:rsidRDefault="009F1025" w:rsidP="009F1025">
      <w:pPr>
        <w:rPr>
          <w:b/>
        </w:rPr>
      </w:pPr>
      <w:r w:rsidRPr="00BB6B2A">
        <w:rPr>
          <w:b/>
        </w:rPr>
        <w:t xml:space="preserve">Shtojca </w:t>
      </w:r>
      <w:r w:rsidR="00A7382C">
        <w:rPr>
          <w:b/>
        </w:rPr>
        <w:t>18</w:t>
      </w:r>
    </w:p>
    <w:p w14:paraId="0B01BEC9" w14:textId="77777777" w:rsidR="009F1025" w:rsidRPr="00BB6B2A" w:rsidRDefault="009F1025" w:rsidP="009F1025"/>
    <w:p w14:paraId="5D00D51F" w14:textId="77777777" w:rsidR="009F1025" w:rsidRPr="00BB6B2A" w:rsidRDefault="009F1025" w:rsidP="009F1025">
      <w:pPr>
        <w:pStyle w:val="NormalWeb"/>
        <w:spacing w:before="0" w:beforeAutospacing="0" w:after="80" w:afterAutospacing="0"/>
        <w:jc w:val="center"/>
        <w:rPr>
          <w:lang w:eastAsia="it-IT"/>
        </w:rPr>
      </w:pPr>
      <w:r w:rsidRPr="00BB6B2A">
        <w:rPr>
          <w:lang w:eastAsia="it-IT"/>
        </w:rPr>
        <w:t xml:space="preserve">[ </w:t>
      </w:r>
      <w:r w:rsidR="00CF3C0E" w:rsidRPr="00BB6B2A">
        <w:rPr>
          <w:lang w:eastAsia="it-IT"/>
        </w:rPr>
        <w:t>Shtojc</w:t>
      </w:r>
      <w:r w:rsidR="00577912">
        <w:rPr>
          <w:lang w:eastAsia="it-IT"/>
        </w:rPr>
        <w:t>ë</w:t>
      </w:r>
      <w:r w:rsidR="00CF3C0E" w:rsidRPr="00BB6B2A">
        <w:rPr>
          <w:lang w:eastAsia="it-IT"/>
        </w:rPr>
        <w:t xml:space="preserve"> p</w:t>
      </w:r>
      <w:r w:rsidR="00577912">
        <w:rPr>
          <w:lang w:eastAsia="it-IT"/>
        </w:rPr>
        <w:t>ë</w:t>
      </w:r>
      <w:r w:rsidR="00CF3C0E" w:rsidRPr="00BB6B2A">
        <w:rPr>
          <w:lang w:eastAsia="it-IT"/>
        </w:rPr>
        <w:t xml:space="preserve">r </w:t>
      </w:r>
      <w:r w:rsidRPr="00BB6B2A">
        <w:rPr>
          <w:lang w:eastAsia="it-IT"/>
        </w:rPr>
        <w:t>t</w:t>
      </w:r>
      <w:r w:rsidR="00CF3C0E">
        <w:rPr>
          <w:lang w:eastAsia="it-IT"/>
        </w:rPr>
        <w:t>’</w:t>
      </w:r>
      <w:r w:rsidRPr="00BB6B2A">
        <w:rPr>
          <w:lang w:eastAsia="it-IT"/>
        </w:rPr>
        <w:t xml:space="preserve">u </w:t>
      </w:r>
      <w:r w:rsidR="003A2148" w:rsidRPr="00BB6B2A">
        <w:rPr>
          <w:lang w:eastAsia="it-IT"/>
        </w:rPr>
        <w:t>plot</w:t>
      </w:r>
      <w:r w:rsidR="00041C74">
        <w:rPr>
          <w:lang w:eastAsia="it-IT"/>
        </w:rPr>
        <w:t>ë</w:t>
      </w:r>
      <w:r w:rsidR="003A2148" w:rsidRPr="00BB6B2A">
        <w:rPr>
          <w:lang w:eastAsia="it-IT"/>
        </w:rPr>
        <w:t xml:space="preserve">suar </w:t>
      </w:r>
      <w:r w:rsidRPr="00BB6B2A">
        <w:rPr>
          <w:lang w:eastAsia="it-IT"/>
        </w:rPr>
        <w:t>nga Autoriteti Kontraktor]</w:t>
      </w:r>
    </w:p>
    <w:p w14:paraId="03FCF7A2" w14:textId="77777777" w:rsidR="009F1025" w:rsidRPr="00BB6B2A" w:rsidRDefault="009F1025" w:rsidP="009F1025">
      <w:pPr>
        <w:pStyle w:val="NormalWeb"/>
        <w:spacing w:before="0" w:beforeAutospacing="0" w:after="80" w:afterAutospacing="0"/>
        <w:jc w:val="center"/>
        <w:rPr>
          <w:b/>
          <w:bCs/>
        </w:rPr>
      </w:pPr>
    </w:p>
    <w:p w14:paraId="1AB4AE83" w14:textId="77777777" w:rsidR="009F1025" w:rsidRPr="00BB6B2A" w:rsidRDefault="009F1025" w:rsidP="009F1025">
      <w:pPr>
        <w:pStyle w:val="NormalWeb"/>
        <w:spacing w:before="0" w:beforeAutospacing="0" w:after="80" w:afterAutospacing="0"/>
        <w:jc w:val="center"/>
        <w:rPr>
          <w:b/>
          <w:bCs/>
          <w:u w:val="single"/>
        </w:rPr>
      </w:pPr>
      <w:r w:rsidRPr="00BB6B2A">
        <w:rPr>
          <w:b/>
          <w:bCs/>
        </w:rPr>
        <w:t xml:space="preserve">FORMULARI I PUBLIKIMIT </w:t>
      </w:r>
      <w:r w:rsidR="00CF3C0E" w:rsidRPr="00BB6B2A">
        <w:rPr>
          <w:b/>
          <w:bCs/>
        </w:rPr>
        <w:t>T</w:t>
      </w:r>
      <w:r w:rsidR="00577912">
        <w:rPr>
          <w:b/>
          <w:bCs/>
        </w:rPr>
        <w:t>Ë</w:t>
      </w:r>
      <w:r w:rsidR="00CF3C0E" w:rsidRPr="00BB6B2A">
        <w:rPr>
          <w:b/>
          <w:bCs/>
        </w:rPr>
        <w:t xml:space="preserve"> </w:t>
      </w:r>
      <w:r w:rsidRPr="00BB6B2A">
        <w:rPr>
          <w:b/>
          <w:bCs/>
        </w:rPr>
        <w:t xml:space="preserve">NJOFTIMIT </w:t>
      </w:r>
      <w:r w:rsidR="00CF3C0E" w:rsidRPr="00BB6B2A">
        <w:rPr>
          <w:b/>
          <w:bCs/>
        </w:rPr>
        <w:t>T</w:t>
      </w:r>
      <w:r w:rsidR="00577912">
        <w:rPr>
          <w:b/>
          <w:bCs/>
        </w:rPr>
        <w:t>Ë</w:t>
      </w:r>
      <w:r w:rsidR="00CF3C0E" w:rsidRPr="00BB6B2A">
        <w:rPr>
          <w:b/>
          <w:bCs/>
        </w:rPr>
        <w:t xml:space="preserve"> </w:t>
      </w:r>
      <w:r w:rsidRPr="00BB6B2A">
        <w:rPr>
          <w:b/>
          <w:bCs/>
        </w:rPr>
        <w:t xml:space="preserve">KONTRATËS </w:t>
      </w:r>
      <w:r w:rsidR="00CF3C0E" w:rsidRPr="00BB6B2A">
        <w:rPr>
          <w:b/>
          <w:bCs/>
        </w:rPr>
        <w:t>S</w:t>
      </w:r>
      <w:r w:rsidR="00564403">
        <w:rPr>
          <w:b/>
          <w:bCs/>
        </w:rPr>
        <w:t>Ë</w:t>
      </w:r>
      <w:r w:rsidR="00CF3C0E" w:rsidRPr="00BB6B2A">
        <w:rPr>
          <w:b/>
          <w:bCs/>
        </w:rPr>
        <w:t xml:space="preserve"> </w:t>
      </w:r>
      <w:r w:rsidRPr="00BB6B2A">
        <w:rPr>
          <w:b/>
          <w:bCs/>
        </w:rPr>
        <w:t>NËNSHKRUAR</w:t>
      </w:r>
    </w:p>
    <w:p w14:paraId="209794F5" w14:textId="77777777" w:rsidR="009F1025" w:rsidRPr="00BB6B2A" w:rsidRDefault="00FE6414" w:rsidP="00FE6414">
      <w:pPr>
        <w:pStyle w:val="NormalWeb"/>
        <w:spacing w:before="0" w:beforeAutospacing="0" w:after="80" w:afterAutospacing="0"/>
        <w:rPr>
          <w:b/>
          <w:bCs/>
          <w:u w:val="single"/>
        </w:rPr>
      </w:pPr>
      <w:r w:rsidRPr="00FE6414">
        <w:rPr>
          <w:bCs/>
        </w:rPr>
        <w:t>Seksioni 1</w:t>
      </w:r>
      <w:r>
        <w:rPr>
          <w:bCs/>
        </w:rPr>
        <w:t xml:space="preserve">  </w:t>
      </w:r>
      <w:r>
        <w:rPr>
          <w:b/>
          <w:bCs/>
          <w:u w:val="single"/>
        </w:rPr>
        <w:t xml:space="preserve"> </w:t>
      </w:r>
      <w:r w:rsidR="009F1025" w:rsidRPr="00BB6B2A">
        <w:rPr>
          <w:b/>
          <w:bCs/>
          <w:u w:val="single"/>
        </w:rPr>
        <w:t>Autoriteti Kontraktor</w:t>
      </w:r>
    </w:p>
    <w:p w14:paraId="723A4BC6" w14:textId="77777777" w:rsidR="009F1025" w:rsidRPr="00BB6B2A" w:rsidRDefault="009F1025" w:rsidP="009F1025">
      <w:pPr>
        <w:pStyle w:val="SLparagraph"/>
        <w:numPr>
          <w:ilvl w:val="0"/>
          <w:numId w:val="0"/>
        </w:numPr>
        <w:spacing w:after="80"/>
        <w:rPr>
          <w:b/>
          <w:bCs/>
          <w:u w:val="single"/>
        </w:rPr>
      </w:pPr>
    </w:p>
    <w:p w14:paraId="4179E3CA" w14:textId="77777777" w:rsidR="009F1025" w:rsidRPr="00BB6B2A" w:rsidRDefault="00FE6414"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t>Emri dhe adresa e autoritetit kontraktor</w:t>
      </w:r>
    </w:p>
    <w:p w14:paraId="7C2495C5" w14:textId="77777777" w:rsidR="009F1025" w:rsidRPr="00BB6B2A" w:rsidRDefault="009F1025" w:rsidP="009F1025">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14:paraId="22929B28" w14:textId="77777777" w:rsidR="009F1025" w:rsidRPr="00BB6B2A" w:rsidRDefault="009F1025" w:rsidP="009F1025">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14:paraId="6D571948" w14:textId="77777777" w:rsidR="009F1025" w:rsidRPr="00BB6B2A" w:rsidRDefault="009F1025" w:rsidP="009F1025">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14:paraId="4171D17F" w14:textId="77777777"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14:paraId="467ED62B" w14:textId="77777777" w:rsidR="009F1025" w:rsidRPr="00BB6B2A" w:rsidRDefault="005A1BCB" w:rsidP="009F1025">
      <w:pPr>
        <w:spacing w:after="80"/>
        <w:rPr>
          <w:bCs/>
          <w:lang w:val="da-DK"/>
        </w:rPr>
      </w:pPr>
      <w:r>
        <w:rPr>
          <w:bCs/>
          <w:lang w:val="it-IT"/>
        </w:rPr>
        <w:t>Faqja</w:t>
      </w:r>
      <w:r w:rsidR="009F1025" w:rsidRPr="00BB6B2A">
        <w:rPr>
          <w:bCs/>
          <w:lang w:val="it-IT"/>
        </w:rPr>
        <w:t xml:space="preserve"> në Internet</w:t>
      </w:r>
      <w:r w:rsidR="009F1025" w:rsidRPr="00BB6B2A">
        <w:rPr>
          <w:bCs/>
          <w:lang w:val="it-IT"/>
        </w:rPr>
        <w:tab/>
        <w:t>__</w:t>
      </w:r>
      <w:r w:rsidR="009F1025" w:rsidRPr="00BB6B2A">
        <w:rPr>
          <w:bCs/>
          <w:lang w:val="da-DK"/>
        </w:rPr>
        <w:t>_________________________________________</w:t>
      </w:r>
    </w:p>
    <w:p w14:paraId="0AEB1215" w14:textId="77777777" w:rsidR="009F1025" w:rsidRPr="00BB6B2A" w:rsidRDefault="009F1025" w:rsidP="009F1025">
      <w:pPr>
        <w:pStyle w:val="SLparagraph"/>
        <w:numPr>
          <w:ilvl w:val="0"/>
          <w:numId w:val="0"/>
        </w:numPr>
        <w:spacing w:after="80"/>
        <w:rPr>
          <w:lang w:val="da-DK"/>
        </w:rPr>
      </w:pPr>
    </w:p>
    <w:p w14:paraId="772156AA" w14:textId="77777777" w:rsidR="009F1025" w:rsidRPr="00BB6B2A" w:rsidRDefault="009F1025" w:rsidP="009F1025">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20"/>
        <w:gridCol w:w="4320"/>
      </w:tblGrid>
      <w:tr w:rsidR="009F1025" w:rsidRPr="00BB6B2A" w14:paraId="0F064179" w14:textId="77777777">
        <w:trPr>
          <w:jc w:val="center"/>
        </w:trPr>
        <w:tc>
          <w:tcPr>
            <w:tcW w:w="4390" w:type="dxa"/>
          </w:tcPr>
          <w:p w14:paraId="5506A9F3" w14:textId="77777777" w:rsidR="009F1025" w:rsidRPr="00BB6B2A" w:rsidRDefault="009F1025" w:rsidP="009F1025">
            <w:pPr>
              <w:spacing w:after="80"/>
              <w:jc w:val="center"/>
            </w:pPr>
            <w:r w:rsidRPr="00BB6B2A">
              <w:t>Institucion Qëndror</w:t>
            </w:r>
          </w:p>
        </w:tc>
        <w:tc>
          <w:tcPr>
            <w:tcW w:w="4390" w:type="dxa"/>
          </w:tcPr>
          <w:p w14:paraId="7BB2A238" w14:textId="77777777" w:rsidR="009F1025" w:rsidRPr="00BB6B2A" w:rsidRDefault="009F1025" w:rsidP="009F1025">
            <w:pPr>
              <w:spacing w:after="80"/>
              <w:jc w:val="center"/>
            </w:pPr>
            <w:r w:rsidRPr="00BB6B2A">
              <w:t>Institucion i Pavarur</w:t>
            </w:r>
          </w:p>
        </w:tc>
      </w:tr>
      <w:tr w:rsidR="009F1025" w:rsidRPr="00BB6B2A" w14:paraId="7CBAE02C" w14:textId="77777777">
        <w:trPr>
          <w:jc w:val="center"/>
        </w:trPr>
        <w:tc>
          <w:tcPr>
            <w:tcW w:w="4390" w:type="dxa"/>
          </w:tcPr>
          <w:p w14:paraId="7E0A6DA2" w14:textId="77777777" w:rsidR="009F1025" w:rsidRPr="00BB6B2A" w:rsidRDefault="009F1025" w:rsidP="009F1025">
            <w:pPr>
              <w:spacing w:after="80"/>
              <w:jc w:val="center"/>
              <w:rPr>
                <w:rFonts w:ascii="MT Extra" w:hAnsi="MT Extra"/>
              </w:rPr>
            </w:pPr>
            <w:r w:rsidRPr="00BB6B2A">
              <w:rPr>
                <w:b/>
              </w:rPr>
              <w:t></w:t>
            </w:r>
          </w:p>
        </w:tc>
        <w:tc>
          <w:tcPr>
            <w:tcW w:w="4390" w:type="dxa"/>
          </w:tcPr>
          <w:p w14:paraId="711CE645" w14:textId="77777777" w:rsidR="009F1025" w:rsidRPr="00BB6B2A" w:rsidRDefault="009F1025" w:rsidP="009F1025">
            <w:pPr>
              <w:spacing w:after="80"/>
              <w:jc w:val="center"/>
              <w:rPr>
                <w:rFonts w:ascii="MT Extra" w:hAnsi="MT Extra"/>
              </w:rPr>
            </w:pPr>
            <w:r w:rsidRPr="00BB6B2A">
              <w:rPr>
                <w:b/>
              </w:rPr>
              <w:t></w:t>
            </w:r>
          </w:p>
        </w:tc>
      </w:tr>
      <w:tr w:rsidR="009F1025" w:rsidRPr="00BB6B2A" w14:paraId="0AD499ED" w14:textId="77777777">
        <w:trPr>
          <w:jc w:val="center"/>
        </w:trPr>
        <w:tc>
          <w:tcPr>
            <w:tcW w:w="4390" w:type="dxa"/>
          </w:tcPr>
          <w:p w14:paraId="2836E29C" w14:textId="77777777" w:rsidR="009F1025" w:rsidRPr="00BB6B2A" w:rsidRDefault="009F1025" w:rsidP="005A1BCB">
            <w:pPr>
              <w:spacing w:after="80"/>
              <w:jc w:val="center"/>
            </w:pPr>
            <w:r w:rsidRPr="00BB6B2A">
              <w:t>Njesi e Qeverisjes Vendore</w:t>
            </w:r>
          </w:p>
        </w:tc>
        <w:tc>
          <w:tcPr>
            <w:tcW w:w="4390" w:type="dxa"/>
          </w:tcPr>
          <w:p w14:paraId="5CA0406E" w14:textId="77777777" w:rsidR="009F1025" w:rsidRPr="00BB6B2A" w:rsidRDefault="009F1025" w:rsidP="009F1025">
            <w:pPr>
              <w:spacing w:after="80"/>
              <w:jc w:val="center"/>
            </w:pPr>
            <w:r w:rsidRPr="00BB6B2A">
              <w:t>Tjetër</w:t>
            </w:r>
          </w:p>
        </w:tc>
      </w:tr>
      <w:tr w:rsidR="009F1025" w:rsidRPr="00BB6B2A" w14:paraId="6AB88BC1" w14:textId="77777777">
        <w:trPr>
          <w:jc w:val="center"/>
        </w:trPr>
        <w:tc>
          <w:tcPr>
            <w:tcW w:w="4390" w:type="dxa"/>
          </w:tcPr>
          <w:p w14:paraId="1921C409" w14:textId="77777777" w:rsidR="009F1025" w:rsidRPr="00BB6B2A" w:rsidRDefault="009F1025" w:rsidP="009F1025">
            <w:pPr>
              <w:spacing w:after="80"/>
              <w:jc w:val="center"/>
              <w:rPr>
                <w:rFonts w:ascii="MT Extra" w:hAnsi="MT Extra"/>
              </w:rPr>
            </w:pPr>
            <w:r w:rsidRPr="00BB6B2A">
              <w:rPr>
                <w:b/>
              </w:rPr>
              <w:t></w:t>
            </w:r>
          </w:p>
        </w:tc>
        <w:tc>
          <w:tcPr>
            <w:tcW w:w="4390" w:type="dxa"/>
          </w:tcPr>
          <w:p w14:paraId="3F6A43D1" w14:textId="77777777" w:rsidR="009F1025" w:rsidRPr="00BB6B2A" w:rsidRDefault="009F1025" w:rsidP="009F1025">
            <w:pPr>
              <w:spacing w:after="80"/>
              <w:jc w:val="center"/>
              <w:rPr>
                <w:rFonts w:ascii="MT Extra" w:hAnsi="MT Extra"/>
              </w:rPr>
            </w:pPr>
            <w:r w:rsidRPr="00BB6B2A">
              <w:rPr>
                <w:b/>
              </w:rPr>
              <w:t></w:t>
            </w:r>
          </w:p>
        </w:tc>
      </w:tr>
    </w:tbl>
    <w:p w14:paraId="44D65B5B" w14:textId="77777777" w:rsidR="009F1025" w:rsidRPr="00BB6B2A" w:rsidRDefault="009F1025" w:rsidP="009F1025">
      <w:pPr>
        <w:spacing w:after="80"/>
      </w:pPr>
    </w:p>
    <w:p w14:paraId="6E7B8FA4" w14:textId="77777777" w:rsidR="00564403" w:rsidRDefault="00564403" w:rsidP="00564403">
      <w:pPr>
        <w:spacing w:after="80"/>
        <w:rPr>
          <w:b/>
          <w:u w:val="single"/>
        </w:rPr>
      </w:pPr>
      <w:r>
        <w:rPr>
          <w:b/>
        </w:rPr>
        <w:t xml:space="preserve">Seksioni </w:t>
      </w:r>
      <w:r w:rsidR="00FE6414">
        <w:rPr>
          <w:b/>
        </w:rPr>
        <w:t>2.</w:t>
      </w:r>
      <w:r>
        <w:rPr>
          <w:b/>
        </w:rPr>
        <w:t xml:space="preserve">     </w:t>
      </w:r>
      <w:r w:rsidRPr="00564403">
        <w:rPr>
          <w:b/>
          <w:u w:val="single"/>
        </w:rPr>
        <w:t>Objekti i Kontratës</w:t>
      </w:r>
    </w:p>
    <w:p w14:paraId="154281C3" w14:textId="77777777" w:rsidR="006564A1" w:rsidRDefault="006564A1" w:rsidP="006F3363">
      <w:pPr>
        <w:spacing w:after="80"/>
        <w:jc w:val="both"/>
        <w:rPr>
          <w:b/>
          <w:bCs/>
        </w:rPr>
      </w:pPr>
    </w:p>
    <w:p w14:paraId="3378E0FE" w14:textId="77777777" w:rsidR="006F3363" w:rsidRPr="006F3363" w:rsidRDefault="006564A1" w:rsidP="006F3363">
      <w:pPr>
        <w:spacing w:after="80"/>
        <w:jc w:val="both"/>
        <w:rPr>
          <w:b/>
          <w:i/>
        </w:rPr>
      </w:pPr>
      <w:r>
        <w:rPr>
          <w:b/>
          <w:bCs/>
        </w:rPr>
        <w:t xml:space="preserve"> 2.1 </w:t>
      </w:r>
      <w:r w:rsidR="006F3363" w:rsidRPr="006F3363">
        <w:rPr>
          <w:b/>
          <w:bCs/>
        </w:rPr>
        <w:t>Numri i referencës së procedurës/lotit__________</w:t>
      </w:r>
    </w:p>
    <w:p w14:paraId="3F5C513B" w14:textId="77777777" w:rsidR="00564403" w:rsidRDefault="00564403" w:rsidP="009F1025">
      <w:pPr>
        <w:spacing w:after="80"/>
        <w:jc w:val="both"/>
        <w:rPr>
          <w:b/>
        </w:rPr>
      </w:pPr>
    </w:p>
    <w:p w14:paraId="53A51FEC" w14:textId="77777777" w:rsidR="009F1025" w:rsidRPr="00BB6B2A" w:rsidRDefault="00D42002" w:rsidP="009F1025">
      <w:pPr>
        <w:spacing w:after="80"/>
        <w:rPr>
          <w:b/>
          <w:lang w:val="nb-NO"/>
        </w:rPr>
      </w:pPr>
      <w:r>
        <w:rPr>
          <w:b/>
        </w:rPr>
        <w:t xml:space="preserve"> 2.</w:t>
      </w:r>
      <w:r w:rsidR="006564A1">
        <w:rPr>
          <w:b/>
        </w:rPr>
        <w:t>2</w:t>
      </w:r>
      <w:r>
        <w:rPr>
          <w:b/>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14:paraId="7DCD697D" w14:textId="77777777">
        <w:trPr>
          <w:jc w:val="center"/>
        </w:trPr>
        <w:tc>
          <w:tcPr>
            <w:tcW w:w="1121" w:type="dxa"/>
          </w:tcPr>
          <w:p w14:paraId="00C67243" w14:textId="77777777" w:rsidR="009F1025" w:rsidRPr="00BB6B2A" w:rsidRDefault="009F1025" w:rsidP="009F1025">
            <w:pPr>
              <w:spacing w:after="80"/>
              <w:jc w:val="center"/>
            </w:pPr>
            <w:r w:rsidRPr="00BB6B2A">
              <w:rPr>
                <w:lang w:val="da-DK"/>
              </w:rPr>
              <w:t>Blerje</w:t>
            </w:r>
          </w:p>
        </w:tc>
        <w:tc>
          <w:tcPr>
            <w:tcW w:w="742" w:type="dxa"/>
          </w:tcPr>
          <w:p w14:paraId="581A196E" w14:textId="77777777" w:rsidR="009F1025" w:rsidRPr="00BB6B2A" w:rsidRDefault="009F1025" w:rsidP="009F1025">
            <w:pPr>
              <w:spacing w:after="80"/>
              <w:jc w:val="center"/>
            </w:pPr>
            <w:r w:rsidRPr="00BB6B2A">
              <w:t>Qira</w:t>
            </w:r>
          </w:p>
        </w:tc>
        <w:tc>
          <w:tcPr>
            <w:tcW w:w="839" w:type="dxa"/>
          </w:tcPr>
          <w:p w14:paraId="7C4E676D" w14:textId="77777777" w:rsidR="009F1025" w:rsidRPr="00BB6B2A" w:rsidRDefault="009F1025" w:rsidP="009F1025">
            <w:pPr>
              <w:spacing w:after="80"/>
              <w:jc w:val="center"/>
            </w:pPr>
            <w:r w:rsidRPr="00BB6B2A">
              <w:t>Leasing</w:t>
            </w:r>
          </w:p>
        </w:tc>
        <w:tc>
          <w:tcPr>
            <w:tcW w:w="1830" w:type="dxa"/>
          </w:tcPr>
          <w:p w14:paraId="66E2BD6D" w14:textId="77777777" w:rsidR="009F1025" w:rsidRPr="00BB6B2A" w:rsidRDefault="009F1025" w:rsidP="009F1025">
            <w:pPr>
              <w:spacing w:after="80"/>
              <w:jc w:val="center"/>
            </w:pPr>
            <w:r w:rsidRPr="00BB6B2A">
              <w:t>Blerje me këste</w:t>
            </w:r>
          </w:p>
        </w:tc>
        <w:tc>
          <w:tcPr>
            <w:tcW w:w="2899" w:type="dxa"/>
          </w:tcPr>
          <w:p w14:paraId="2389F01E" w14:textId="77777777" w:rsidR="009F1025" w:rsidRPr="00BB6B2A" w:rsidRDefault="009F1025" w:rsidP="009F1025">
            <w:pPr>
              <w:spacing w:after="80"/>
              <w:jc w:val="center"/>
            </w:pPr>
            <w:r w:rsidRPr="00BB6B2A">
              <w:t>Një kombinim i tyre</w:t>
            </w:r>
          </w:p>
        </w:tc>
      </w:tr>
      <w:tr w:rsidR="009F1025" w:rsidRPr="00BB6B2A" w14:paraId="2403C9AA" w14:textId="77777777">
        <w:trPr>
          <w:jc w:val="center"/>
        </w:trPr>
        <w:tc>
          <w:tcPr>
            <w:tcW w:w="1121" w:type="dxa"/>
          </w:tcPr>
          <w:p w14:paraId="4C54E243" w14:textId="77777777" w:rsidR="009F1025" w:rsidRPr="00BB6B2A" w:rsidRDefault="009F1025" w:rsidP="009F1025">
            <w:pPr>
              <w:spacing w:after="80"/>
              <w:jc w:val="center"/>
            </w:pPr>
            <w:r w:rsidRPr="00BB6B2A">
              <w:rPr>
                <w:b/>
              </w:rPr>
              <w:t></w:t>
            </w:r>
          </w:p>
        </w:tc>
        <w:tc>
          <w:tcPr>
            <w:tcW w:w="742" w:type="dxa"/>
          </w:tcPr>
          <w:p w14:paraId="6F78F5EF" w14:textId="77777777" w:rsidR="009F1025" w:rsidRPr="00BB6B2A" w:rsidRDefault="009F1025" w:rsidP="009F1025">
            <w:pPr>
              <w:spacing w:after="80"/>
              <w:jc w:val="center"/>
              <w:rPr>
                <w:rFonts w:ascii="MT Extra" w:hAnsi="MT Extra"/>
              </w:rPr>
            </w:pPr>
            <w:r w:rsidRPr="00BB6B2A">
              <w:rPr>
                <w:b/>
              </w:rPr>
              <w:t></w:t>
            </w:r>
          </w:p>
        </w:tc>
        <w:tc>
          <w:tcPr>
            <w:tcW w:w="839" w:type="dxa"/>
          </w:tcPr>
          <w:p w14:paraId="0E7FCA9D" w14:textId="77777777" w:rsidR="009F1025" w:rsidRPr="00BB6B2A" w:rsidRDefault="009F1025" w:rsidP="009F1025">
            <w:pPr>
              <w:spacing w:after="80"/>
              <w:jc w:val="center"/>
              <w:rPr>
                <w:rFonts w:ascii="MT Extra" w:hAnsi="MT Extra"/>
              </w:rPr>
            </w:pPr>
            <w:r w:rsidRPr="00BB6B2A">
              <w:rPr>
                <w:b/>
              </w:rPr>
              <w:t></w:t>
            </w:r>
          </w:p>
        </w:tc>
        <w:tc>
          <w:tcPr>
            <w:tcW w:w="1830" w:type="dxa"/>
          </w:tcPr>
          <w:p w14:paraId="578C9504" w14:textId="77777777" w:rsidR="009F1025" w:rsidRPr="00BB6B2A" w:rsidRDefault="009F1025" w:rsidP="009F1025">
            <w:pPr>
              <w:spacing w:after="80"/>
              <w:jc w:val="center"/>
              <w:rPr>
                <w:rFonts w:ascii="MT Extra" w:hAnsi="MT Extra"/>
              </w:rPr>
            </w:pPr>
            <w:r w:rsidRPr="00BB6B2A">
              <w:rPr>
                <w:b/>
              </w:rPr>
              <w:t></w:t>
            </w:r>
          </w:p>
        </w:tc>
        <w:tc>
          <w:tcPr>
            <w:tcW w:w="2899" w:type="dxa"/>
          </w:tcPr>
          <w:p w14:paraId="473DAC32" w14:textId="77777777" w:rsidR="009F1025" w:rsidRPr="00BB6B2A" w:rsidRDefault="009F1025" w:rsidP="009F1025">
            <w:pPr>
              <w:spacing w:after="80"/>
              <w:jc w:val="center"/>
              <w:rPr>
                <w:rFonts w:ascii="MT Extra" w:hAnsi="MT Extra"/>
              </w:rPr>
            </w:pPr>
            <w:r w:rsidRPr="00BB6B2A">
              <w:rPr>
                <w:b/>
              </w:rPr>
              <w:t></w:t>
            </w:r>
          </w:p>
        </w:tc>
      </w:tr>
    </w:tbl>
    <w:p w14:paraId="405C4DE2" w14:textId="77777777" w:rsidR="009F1025" w:rsidRPr="00BB6B2A" w:rsidRDefault="009F1025" w:rsidP="009F1025">
      <w:pPr>
        <w:spacing w:after="80"/>
        <w:rPr>
          <w:b/>
        </w:rPr>
      </w:pPr>
    </w:p>
    <w:p w14:paraId="3024A9C0" w14:textId="77777777" w:rsidR="00946B6C" w:rsidRPr="00BB6B2A" w:rsidRDefault="00FE6414" w:rsidP="00946B6C">
      <w:pPr>
        <w:spacing w:after="80"/>
        <w:rPr>
          <w:b/>
          <w:bCs/>
        </w:rPr>
      </w:pPr>
      <w:r>
        <w:rPr>
          <w:b/>
        </w:rPr>
        <w:t>2</w:t>
      </w:r>
      <w:r w:rsidR="00946B6C" w:rsidRPr="00BB6B2A">
        <w:rPr>
          <w:b/>
        </w:rPr>
        <w:t>.</w:t>
      </w:r>
      <w:r w:rsidR="006564A1">
        <w:rPr>
          <w:b/>
        </w:rPr>
        <w:t>3</w:t>
      </w:r>
      <w:r w:rsidR="00946B6C" w:rsidRPr="00BB6B2A">
        <w:rPr>
          <w:b/>
          <w:bCs/>
        </w:rPr>
        <w:t xml:space="preserve"> Kontratë në </w:t>
      </w:r>
      <w:r w:rsidR="00CF3C0E" w:rsidRPr="00BB6B2A">
        <w:rPr>
          <w:b/>
          <w:bCs/>
        </w:rPr>
        <w:t>baz</w:t>
      </w:r>
      <w:r w:rsidR="00577912">
        <w:rPr>
          <w:b/>
          <w:bCs/>
        </w:rPr>
        <w:t>ë</w:t>
      </w:r>
      <w:r w:rsidR="00CF3C0E" w:rsidRPr="00BB6B2A">
        <w:rPr>
          <w:b/>
          <w:bCs/>
        </w:rPr>
        <w:t xml:space="preserve"> t</w:t>
      </w:r>
      <w:r w:rsidR="00577912">
        <w:rPr>
          <w:b/>
          <w:bCs/>
        </w:rPr>
        <w:t>ë</w:t>
      </w:r>
      <w:r w:rsidR="00CF3C0E" w:rsidRPr="00BB6B2A">
        <w:rPr>
          <w:b/>
          <w:bCs/>
        </w:rPr>
        <w:t xml:space="preserve">  </w:t>
      </w:r>
      <w:r w:rsidR="00946B6C" w:rsidRPr="00BB6B2A">
        <w:rPr>
          <w:b/>
          <w:bCs/>
        </w:rPr>
        <w:t>Marrëveshjes Kuad</w:t>
      </w:r>
      <w:r w:rsidR="005A1BCB">
        <w:rPr>
          <w:b/>
          <w:bCs/>
        </w:rPr>
        <w:t>ë</w:t>
      </w:r>
      <w:r w:rsidR="00946B6C" w:rsidRPr="00BB6B2A">
        <w:rPr>
          <w:b/>
          <w:bCs/>
        </w:rPr>
        <w:t>r</w:t>
      </w:r>
    </w:p>
    <w:p w14:paraId="0990EBA4" w14:textId="77777777" w:rsidR="00946B6C" w:rsidRPr="00BB6B2A" w:rsidRDefault="00946B6C" w:rsidP="00946B6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946B6C" w:rsidRPr="00BB6B2A" w14:paraId="009910F5" w14:textId="77777777" w:rsidTr="00CF7E72">
        <w:trPr>
          <w:jc w:val="center"/>
        </w:trPr>
        <w:tc>
          <w:tcPr>
            <w:tcW w:w="1515" w:type="dxa"/>
            <w:vAlign w:val="center"/>
          </w:tcPr>
          <w:p w14:paraId="17ACB198" w14:textId="77777777" w:rsidR="00946B6C" w:rsidRPr="00BB6B2A" w:rsidRDefault="00946B6C" w:rsidP="00CF7E72">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5725E4D7" w14:textId="77777777" w:rsidR="00946B6C" w:rsidRPr="00BB6B2A" w:rsidRDefault="00946B6C" w:rsidP="00CF7E72">
            <w:pPr>
              <w:autoSpaceDE w:val="0"/>
              <w:autoSpaceDN w:val="0"/>
              <w:adjustRightInd w:val="0"/>
              <w:spacing w:after="80"/>
              <w:jc w:val="center"/>
            </w:pPr>
            <w:r w:rsidRPr="00BB6B2A">
              <w:rPr>
                <w:b/>
              </w:rPr>
              <w:t></w:t>
            </w:r>
          </w:p>
        </w:tc>
        <w:tc>
          <w:tcPr>
            <w:tcW w:w="1569" w:type="dxa"/>
            <w:vAlign w:val="center"/>
          </w:tcPr>
          <w:p w14:paraId="63C8F707" w14:textId="77777777" w:rsidR="00946B6C" w:rsidRPr="00BB6B2A" w:rsidRDefault="00946B6C" w:rsidP="00CF7E72">
            <w:pPr>
              <w:autoSpaceDE w:val="0"/>
              <w:autoSpaceDN w:val="0"/>
              <w:adjustRightInd w:val="0"/>
              <w:spacing w:after="80"/>
              <w:jc w:val="center"/>
            </w:pPr>
            <w:r w:rsidRPr="00BB6B2A">
              <w:t>Jo</w:t>
            </w:r>
          </w:p>
        </w:tc>
        <w:tc>
          <w:tcPr>
            <w:tcW w:w="482" w:type="dxa"/>
            <w:vAlign w:val="center"/>
          </w:tcPr>
          <w:p w14:paraId="2FB9A91A" w14:textId="77777777" w:rsidR="00946B6C" w:rsidRPr="00BB6B2A" w:rsidRDefault="00946B6C" w:rsidP="00CF7E72">
            <w:pPr>
              <w:autoSpaceDE w:val="0"/>
              <w:autoSpaceDN w:val="0"/>
              <w:adjustRightInd w:val="0"/>
              <w:spacing w:after="80"/>
              <w:jc w:val="center"/>
            </w:pPr>
            <w:r w:rsidRPr="00BB6B2A">
              <w:rPr>
                <w:b/>
              </w:rPr>
              <w:t></w:t>
            </w:r>
          </w:p>
        </w:tc>
      </w:tr>
    </w:tbl>
    <w:p w14:paraId="0B2C3790" w14:textId="77777777" w:rsidR="00CF3C0E" w:rsidRDefault="00CF3C0E" w:rsidP="00CF3C0E">
      <w:pPr>
        <w:spacing w:after="80"/>
        <w:rPr>
          <w:b/>
        </w:rPr>
      </w:pPr>
      <w:r>
        <w:rPr>
          <w:b/>
        </w:rPr>
        <w:t>Nëse Po, lloji i Marreveshjes Kuadër</w:t>
      </w:r>
    </w:p>
    <w:p w14:paraId="3A5C3767" w14:textId="77777777" w:rsidR="00CF3C0E" w:rsidRDefault="00CF3C0E" w:rsidP="00CF3C0E">
      <w:pPr>
        <w:spacing w:after="80"/>
        <w:rPr>
          <w:b/>
        </w:rPr>
      </w:pPr>
    </w:p>
    <w:p w14:paraId="7EC63036" w14:textId="77777777" w:rsidR="00CF3C0E" w:rsidRPr="00392CEB" w:rsidRDefault="00CF3C0E" w:rsidP="00CF3C0E">
      <w:pPr>
        <w:spacing w:after="80"/>
        <w:rPr>
          <w:b/>
        </w:rPr>
      </w:pPr>
      <w:r w:rsidRPr="00392CEB">
        <w:rPr>
          <w:b/>
        </w:rPr>
        <w:t xml:space="preserve">Me 1 Operator Ekonomik                     </w:t>
      </w:r>
      <w:r w:rsidRPr="00392CEB">
        <w:rPr>
          <w:b/>
        </w:rPr>
        <w:t xml:space="preserve"> </w:t>
      </w:r>
    </w:p>
    <w:p w14:paraId="14347C35" w14:textId="77777777" w:rsidR="00CF3C0E" w:rsidRDefault="00CF3C0E" w:rsidP="00CF3C0E">
      <w:pPr>
        <w:spacing w:after="80"/>
        <w:rPr>
          <w:b/>
        </w:rPr>
      </w:pPr>
    </w:p>
    <w:p w14:paraId="3C8DC902" w14:textId="77777777" w:rsidR="00CF3C0E" w:rsidRPr="00392CEB" w:rsidRDefault="00CF3C0E" w:rsidP="00CF3C0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14:paraId="26651DB5" w14:textId="77777777" w:rsidR="00CF3C0E" w:rsidRDefault="00CF3C0E" w:rsidP="00CF3C0E">
      <w:pPr>
        <w:spacing w:after="80"/>
        <w:rPr>
          <w:rStyle w:val="longtext"/>
          <w:b/>
          <w:shd w:val="clear" w:color="auto" w:fill="FFFFFF"/>
        </w:rPr>
      </w:pPr>
    </w:p>
    <w:p w14:paraId="10316347" w14:textId="77777777" w:rsidR="00E978DB" w:rsidRDefault="00CF3C0E" w:rsidP="00E978DB">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978DB" w:rsidRPr="00E978DB">
        <w:t xml:space="preserve">Po   </w:t>
      </w:r>
      <w:r w:rsidR="00E978DB" w:rsidRPr="00E978DB">
        <w:t> Jo</w:t>
      </w:r>
      <w:r w:rsidR="00E978DB">
        <w:rPr>
          <w:b/>
        </w:rPr>
        <w:t xml:space="preserve">   </w:t>
      </w:r>
      <w:r w:rsidR="00E978DB" w:rsidRPr="00392CEB">
        <w:rPr>
          <w:b/>
        </w:rPr>
        <w:t></w:t>
      </w:r>
    </w:p>
    <w:tbl>
      <w:tblPr>
        <w:tblW w:w="0" w:type="auto"/>
        <w:jc w:val="center"/>
        <w:tblLook w:val="01E0" w:firstRow="1" w:lastRow="1" w:firstColumn="1" w:lastColumn="1" w:noHBand="0" w:noVBand="0"/>
      </w:tblPr>
      <w:tblGrid>
        <w:gridCol w:w="482"/>
      </w:tblGrid>
      <w:tr w:rsidR="00E978DB" w:rsidRPr="009845D3" w14:paraId="728D67EB" w14:textId="77777777" w:rsidTr="00A15C6B">
        <w:trPr>
          <w:trHeight w:val="70"/>
          <w:jc w:val="center"/>
        </w:trPr>
        <w:tc>
          <w:tcPr>
            <w:tcW w:w="482" w:type="dxa"/>
            <w:vAlign w:val="center"/>
          </w:tcPr>
          <w:p w14:paraId="51BA48F3" w14:textId="77777777" w:rsidR="00E978DB" w:rsidRPr="009845D3" w:rsidRDefault="00E978DB" w:rsidP="00E978DB">
            <w:pPr>
              <w:autoSpaceDE w:val="0"/>
              <w:autoSpaceDN w:val="0"/>
              <w:adjustRightInd w:val="0"/>
              <w:jc w:val="center"/>
            </w:pPr>
          </w:p>
        </w:tc>
      </w:tr>
    </w:tbl>
    <w:p w14:paraId="35D893D0" w14:textId="77777777" w:rsidR="00E978DB" w:rsidRDefault="00E978DB" w:rsidP="00E978DB">
      <w:pPr>
        <w:rPr>
          <w:b/>
        </w:rPr>
      </w:pPr>
    </w:p>
    <w:tbl>
      <w:tblPr>
        <w:tblW w:w="0" w:type="auto"/>
        <w:jc w:val="center"/>
        <w:tblLook w:val="01E0" w:firstRow="1" w:lastRow="1" w:firstColumn="1" w:lastColumn="1" w:noHBand="0" w:noVBand="0"/>
      </w:tblPr>
      <w:tblGrid>
        <w:gridCol w:w="1515"/>
        <w:gridCol w:w="1569"/>
      </w:tblGrid>
      <w:tr w:rsidR="00E978DB" w:rsidRPr="009845D3" w14:paraId="58675C4E" w14:textId="77777777" w:rsidTr="00A15C6B">
        <w:trPr>
          <w:trHeight w:val="70"/>
          <w:jc w:val="center"/>
        </w:trPr>
        <w:tc>
          <w:tcPr>
            <w:tcW w:w="1515" w:type="dxa"/>
            <w:vAlign w:val="center"/>
          </w:tcPr>
          <w:p w14:paraId="50AB6CB3" w14:textId="77777777" w:rsidR="00E978DB" w:rsidRPr="009845D3" w:rsidRDefault="00E978DB" w:rsidP="00E978DB">
            <w:pPr>
              <w:autoSpaceDE w:val="0"/>
              <w:autoSpaceDN w:val="0"/>
              <w:adjustRightInd w:val="0"/>
              <w:spacing w:after="80"/>
            </w:pPr>
          </w:p>
        </w:tc>
        <w:tc>
          <w:tcPr>
            <w:tcW w:w="1569" w:type="dxa"/>
            <w:vAlign w:val="center"/>
          </w:tcPr>
          <w:p w14:paraId="5B75FC92" w14:textId="77777777" w:rsidR="00E978DB" w:rsidRPr="009845D3" w:rsidRDefault="00E978DB" w:rsidP="00A15C6B">
            <w:pPr>
              <w:autoSpaceDE w:val="0"/>
              <w:autoSpaceDN w:val="0"/>
              <w:adjustRightInd w:val="0"/>
              <w:spacing w:after="80"/>
              <w:jc w:val="center"/>
            </w:pPr>
          </w:p>
        </w:tc>
      </w:tr>
    </w:tbl>
    <w:p w14:paraId="104D126D" w14:textId="77777777" w:rsidR="00564403" w:rsidRPr="00BB6B2A" w:rsidRDefault="00FE6414" w:rsidP="009F1025">
      <w:pPr>
        <w:spacing w:after="80"/>
        <w:rPr>
          <w:lang w:val="da-DK"/>
        </w:rPr>
      </w:pPr>
      <w:r>
        <w:rPr>
          <w:b/>
          <w:lang w:val="da-DK"/>
        </w:rPr>
        <w:t>2</w:t>
      </w:r>
      <w:r w:rsidR="009F1025" w:rsidRPr="00BB6B2A">
        <w:rPr>
          <w:b/>
          <w:lang w:val="da-DK"/>
        </w:rPr>
        <w:t>.</w:t>
      </w:r>
      <w:r w:rsidR="006564A1">
        <w:rPr>
          <w:b/>
          <w:lang w:val="da-DK"/>
        </w:rPr>
        <w:t>4</w:t>
      </w:r>
      <w:r w:rsidR="00D42002" w:rsidRPr="00BB6B2A">
        <w:rPr>
          <w:b/>
          <w:lang w:val="da-DK"/>
        </w:rPr>
        <w:t xml:space="preserve"> </w:t>
      </w:r>
      <w:r w:rsidR="009F1025" w:rsidRPr="00BB6B2A">
        <w:rPr>
          <w:b/>
          <w:lang w:val="da-DK"/>
        </w:rPr>
        <w:tab/>
        <w:t>Përshkrim i shkurtër i kontratës</w:t>
      </w:r>
      <w:r w:rsidR="009F1025" w:rsidRPr="00BB6B2A">
        <w:rPr>
          <w:lang w:val="da-DK"/>
        </w:rPr>
        <w:t xml:space="preserve"> </w:t>
      </w:r>
    </w:p>
    <w:p w14:paraId="77C89D43" w14:textId="77777777" w:rsidR="00AD5176" w:rsidRDefault="00AD5176" w:rsidP="00564403">
      <w:pPr>
        <w:spacing w:after="80"/>
        <w:rPr>
          <w:lang w:val="it-IT"/>
        </w:rPr>
      </w:pPr>
      <w:r>
        <w:rPr>
          <w:lang w:val="it-IT"/>
        </w:rPr>
        <w:t xml:space="preserve">1   </w:t>
      </w:r>
      <w:r w:rsidRPr="00BB6B2A">
        <w:rPr>
          <w:lang w:val="it-IT"/>
        </w:rPr>
        <w:t>Fondi limit  _____________________________________________</w:t>
      </w:r>
    </w:p>
    <w:p w14:paraId="6645FFFC" w14:textId="77777777" w:rsidR="00AD5176" w:rsidRPr="00BB6B2A" w:rsidRDefault="00AD5176" w:rsidP="00564403">
      <w:pPr>
        <w:spacing w:after="80"/>
        <w:rPr>
          <w:lang w:val="it-IT"/>
        </w:rPr>
      </w:pPr>
      <w:r>
        <w:rPr>
          <w:lang w:val="it-IT"/>
        </w:rPr>
        <w:t>2.</w:t>
      </w:r>
      <w:r w:rsidR="005A1BCB">
        <w:rPr>
          <w:lang w:val="it-IT"/>
        </w:rPr>
        <w:t xml:space="preserve"> </w:t>
      </w:r>
      <w:r>
        <w:rPr>
          <w:lang w:val="it-IT"/>
        </w:rPr>
        <w:t xml:space="preserve"> Burimi i Financimit ______________________________________</w:t>
      </w:r>
    </w:p>
    <w:p w14:paraId="267A4F13" w14:textId="77777777" w:rsidR="00AD5176" w:rsidRDefault="00AD5176" w:rsidP="00564403">
      <w:pPr>
        <w:spacing w:after="80"/>
        <w:rPr>
          <w:b/>
          <w:bCs/>
          <w:lang w:val="nb-NO"/>
        </w:rPr>
      </w:pPr>
      <w:r>
        <w:rPr>
          <w:lang w:val="nb-NO"/>
        </w:rPr>
        <w:t>3.</w:t>
      </w:r>
      <w:r w:rsidR="005A1BCB">
        <w:rPr>
          <w:lang w:val="nb-NO"/>
        </w:rPr>
        <w:t xml:space="preserve"> </w:t>
      </w:r>
      <w:r w:rsidRPr="00BB6B2A">
        <w:rPr>
          <w:lang w:val="nb-NO"/>
        </w:rPr>
        <w:t>Objekti  i kontratës</w:t>
      </w:r>
      <w:r w:rsidR="007700F2">
        <w:rPr>
          <w:lang w:val="nb-NO"/>
        </w:rPr>
        <w:t>/marrëveshjes kuadër_______________________</w:t>
      </w:r>
      <w:r w:rsidRPr="00BB6B2A">
        <w:rPr>
          <w:b/>
          <w:bCs/>
          <w:lang w:val="nb-NO"/>
        </w:rPr>
        <w:t xml:space="preserve"> </w:t>
      </w:r>
    </w:p>
    <w:p w14:paraId="3D384E4A" w14:textId="77777777" w:rsidR="00AD5176" w:rsidRPr="00BB6B2A" w:rsidRDefault="00AD5176" w:rsidP="00564403">
      <w:pPr>
        <w:spacing w:after="80"/>
        <w:rPr>
          <w:lang w:val="nb-NO"/>
        </w:rPr>
      </w:pPr>
    </w:p>
    <w:p w14:paraId="3420442D" w14:textId="77777777" w:rsidR="009F1025" w:rsidRPr="00BB6B2A" w:rsidRDefault="00FE6414" w:rsidP="009F1025">
      <w:pPr>
        <w:spacing w:after="80"/>
        <w:rPr>
          <w:b/>
          <w:lang w:val="it-IT"/>
        </w:rPr>
      </w:pPr>
      <w:r>
        <w:rPr>
          <w:b/>
          <w:bCs/>
          <w:lang w:val="it-IT"/>
        </w:rPr>
        <w:t>2</w:t>
      </w:r>
      <w:r w:rsidR="009F1025" w:rsidRPr="00BB6B2A">
        <w:rPr>
          <w:b/>
          <w:bCs/>
          <w:lang w:val="it-IT"/>
        </w:rPr>
        <w:t xml:space="preserve">. </w:t>
      </w:r>
      <w:r w:rsidR="006564A1">
        <w:rPr>
          <w:b/>
          <w:bCs/>
          <w:lang w:val="it-IT"/>
        </w:rPr>
        <w:t>5</w:t>
      </w:r>
      <w:r w:rsidR="009F1025" w:rsidRPr="00BB6B2A">
        <w:rPr>
          <w:b/>
          <w:bCs/>
          <w:lang w:val="it-IT"/>
        </w:rPr>
        <w:tab/>
        <w:t>Kohëzgjatja e kontratës ose afati kohor për ekzekutimin:</w:t>
      </w:r>
      <w:r w:rsidR="009F1025" w:rsidRPr="00BB6B2A">
        <w:rPr>
          <w:lang w:val="it-IT"/>
        </w:rPr>
        <w:t xml:space="preserve">  </w:t>
      </w:r>
      <w:r w:rsidR="009F1025" w:rsidRPr="00BB6B2A">
        <w:rPr>
          <w:lang w:val="it-IT"/>
        </w:rPr>
        <w:br/>
        <w:t xml:space="preserve">Kohëzgjatja në </w:t>
      </w:r>
      <w:r w:rsidR="009F1025" w:rsidRPr="00BB6B2A">
        <w:rPr>
          <w:b/>
          <w:lang w:val="it-IT"/>
        </w:rPr>
        <w:t xml:space="preserve">muaj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lang w:val="it-IT"/>
        </w:rPr>
        <w:t xml:space="preserve"> </w:t>
      </w:r>
      <w:r w:rsidR="009F1025" w:rsidRPr="00BB6B2A">
        <w:rPr>
          <w:b/>
          <w:lang w:val="it-IT"/>
        </w:rPr>
        <w:t xml:space="preserve">ose ditë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14:paraId="54E43D46" w14:textId="77777777" w:rsidR="009F1025" w:rsidRPr="00BB6B2A" w:rsidRDefault="009F1025" w:rsidP="009F1025">
      <w:pPr>
        <w:spacing w:after="80"/>
        <w:rPr>
          <w:lang w:val="it-IT"/>
        </w:rPr>
      </w:pPr>
      <w:r w:rsidRPr="00BB6B2A">
        <w:rPr>
          <w:lang w:val="it-IT"/>
        </w:rPr>
        <w:t xml:space="preserve">ose </w:t>
      </w:r>
    </w:p>
    <w:p w14:paraId="530F98D8" w14:textId="77777777" w:rsidR="009F1025" w:rsidRPr="00BB6B2A" w:rsidRDefault="009F1025" w:rsidP="009F1025">
      <w:pPr>
        <w:spacing w:after="80"/>
        <w:rPr>
          <w:b/>
          <w:lang w:val="it-IT"/>
        </w:rPr>
      </w:pPr>
      <w:r w:rsidRPr="00BB6B2A">
        <w:rPr>
          <w:lang w:val="it-IT"/>
        </w:rPr>
        <w:t xml:space="preserve">duke filluar nga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përfundim në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18677E52" w14:textId="77777777" w:rsidR="009F1025" w:rsidRPr="00BB6B2A" w:rsidRDefault="009F1025" w:rsidP="009F1025">
      <w:pPr>
        <w:autoSpaceDE w:val="0"/>
        <w:autoSpaceDN w:val="0"/>
        <w:adjustRightInd w:val="0"/>
        <w:spacing w:after="80"/>
        <w:rPr>
          <w:b/>
          <w:bCs/>
          <w:lang w:val="it-IT"/>
        </w:rPr>
      </w:pPr>
    </w:p>
    <w:p w14:paraId="5565E030" w14:textId="77777777" w:rsidR="009F1025" w:rsidRPr="00BB6B2A" w:rsidRDefault="00FE6414" w:rsidP="009F1025">
      <w:pPr>
        <w:autoSpaceDE w:val="0"/>
        <w:autoSpaceDN w:val="0"/>
        <w:adjustRightInd w:val="0"/>
        <w:spacing w:after="80"/>
      </w:pPr>
      <w:r>
        <w:rPr>
          <w:b/>
          <w:bCs/>
        </w:rPr>
        <w:t>2</w:t>
      </w:r>
      <w:r w:rsidR="009F1025" w:rsidRPr="00BB6B2A">
        <w:rPr>
          <w:b/>
          <w:bCs/>
        </w:rPr>
        <w:t>.</w:t>
      </w:r>
      <w:r w:rsidR="006564A1">
        <w:rPr>
          <w:b/>
          <w:bCs/>
        </w:rPr>
        <w:t>6</w:t>
      </w:r>
      <w:r w:rsidR="009F1025" w:rsidRPr="00BB6B2A">
        <w:rPr>
          <w:b/>
          <w:bCs/>
        </w:rPr>
        <w:tab/>
        <w:t>Ndarja në LOTE:</w:t>
      </w:r>
      <w:r w:rsidR="009F1025" w:rsidRPr="00BB6B2A">
        <w:t xml:space="preserve">  </w:t>
      </w:r>
    </w:p>
    <w:p w14:paraId="40566775" w14:textId="77777777" w:rsidR="009F1025" w:rsidRPr="00BB6B2A" w:rsidRDefault="009F1025" w:rsidP="009F1025">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9F1025" w:rsidRPr="00BB6B2A" w14:paraId="69081581" w14:textId="77777777">
        <w:trPr>
          <w:jc w:val="center"/>
        </w:trPr>
        <w:tc>
          <w:tcPr>
            <w:tcW w:w="1515" w:type="dxa"/>
            <w:vAlign w:val="center"/>
          </w:tcPr>
          <w:p w14:paraId="4DCBBB0F" w14:textId="77777777"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1BD41A33" w14:textId="77777777"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14:paraId="32FDD1A6" w14:textId="77777777" w:rsidR="009F1025" w:rsidRPr="00BB6B2A" w:rsidRDefault="009F1025" w:rsidP="009F1025">
            <w:pPr>
              <w:autoSpaceDE w:val="0"/>
              <w:autoSpaceDN w:val="0"/>
              <w:adjustRightInd w:val="0"/>
              <w:spacing w:after="80"/>
              <w:jc w:val="center"/>
            </w:pPr>
            <w:r w:rsidRPr="00BB6B2A">
              <w:t>Jo</w:t>
            </w:r>
          </w:p>
        </w:tc>
        <w:tc>
          <w:tcPr>
            <w:tcW w:w="482" w:type="dxa"/>
            <w:vAlign w:val="center"/>
          </w:tcPr>
          <w:p w14:paraId="4E608CD8" w14:textId="77777777" w:rsidR="009F1025" w:rsidRPr="00BB6B2A" w:rsidRDefault="009F1025" w:rsidP="009F1025">
            <w:pPr>
              <w:autoSpaceDE w:val="0"/>
              <w:autoSpaceDN w:val="0"/>
              <w:adjustRightInd w:val="0"/>
              <w:spacing w:after="80"/>
              <w:jc w:val="center"/>
            </w:pPr>
            <w:r w:rsidRPr="00BB6B2A">
              <w:rPr>
                <w:b/>
              </w:rPr>
              <w:t></w:t>
            </w:r>
          </w:p>
        </w:tc>
      </w:tr>
    </w:tbl>
    <w:p w14:paraId="762DEA4D" w14:textId="77777777" w:rsidR="009F1025" w:rsidRPr="00BB6B2A" w:rsidRDefault="009F1025" w:rsidP="009F1025">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14:paraId="5A827027" w14:textId="77777777" w:rsidR="009F1025" w:rsidRPr="00BB6B2A" w:rsidRDefault="009F1025" w:rsidP="009F1025">
      <w:pPr>
        <w:spacing w:after="80"/>
        <w:rPr>
          <w:b/>
          <w:lang w:val="it-IT"/>
        </w:rPr>
      </w:pPr>
    </w:p>
    <w:p w14:paraId="59155C76" w14:textId="77777777" w:rsidR="009F1025" w:rsidRPr="00BB6B2A" w:rsidRDefault="00FE6414" w:rsidP="009F1025">
      <w:pPr>
        <w:spacing w:after="80"/>
        <w:rPr>
          <w:lang w:val="da-DK"/>
        </w:rPr>
      </w:pPr>
      <w:r>
        <w:rPr>
          <w:b/>
          <w:lang w:val="da-DK"/>
        </w:rPr>
        <w:t>2</w:t>
      </w:r>
      <w:r w:rsidR="009F1025" w:rsidRPr="00BB6B2A">
        <w:rPr>
          <w:b/>
          <w:lang w:val="da-DK"/>
        </w:rPr>
        <w:t>.</w:t>
      </w:r>
      <w:r w:rsidR="006564A1">
        <w:rPr>
          <w:b/>
          <w:lang w:val="da-DK"/>
        </w:rPr>
        <w:t>7</w:t>
      </w:r>
      <w:r w:rsidR="009F1025" w:rsidRPr="00BB6B2A">
        <w:rPr>
          <w:b/>
          <w:lang w:val="da-DK"/>
        </w:rPr>
        <w:tab/>
      </w:r>
      <w:r w:rsidR="009F1025" w:rsidRPr="00BB6B2A">
        <w:rPr>
          <w:b/>
          <w:bCs/>
          <w:lang w:val="da-DK"/>
        </w:rPr>
        <w:t>Opsionet:</w:t>
      </w:r>
      <w:r w:rsidR="009F1025" w:rsidRPr="00BB6B2A">
        <w:rPr>
          <w:lang w:val="da-DK"/>
        </w:rPr>
        <w:t xml:space="preserve">  </w:t>
      </w:r>
    </w:p>
    <w:p w14:paraId="238901F8" w14:textId="77777777" w:rsidR="009F1025" w:rsidRPr="00BB6B2A" w:rsidRDefault="009F1025" w:rsidP="009F1025">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14:paraId="5A1D5E89" w14:textId="77777777" w:rsidR="009F1025" w:rsidRPr="00BB6B2A" w:rsidRDefault="009F1025" w:rsidP="009F1025">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14:paraId="33C086A3" w14:textId="77777777" w:rsidR="009F1025" w:rsidRDefault="009F1025" w:rsidP="009F1025">
      <w:pPr>
        <w:spacing w:after="80"/>
        <w:rPr>
          <w:b/>
          <w:bCs/>
          <w:u w:val="single"/>
        </w:rPr>
      </w:pPr>
    </w:p>
    <w:p w14:paraId="7BF9DF06" w14:textId="77777777" w:rsidR="00EC5E68" w:rsidRPr="00A8575B" w:rsidRDefault="00EC5E68" w:rsidP="00EC5E68">
      <w:pPr>
        <w:spacing w:after="80"/>
      </w:pPr>
      <w:r w:rsidRPr="00CA3B66">
        <w:rPr>
          <w:b/>
          <w:bCs/>
        </w:rPr>
        <w:t>2.</w:t>
      </w:r>
      <w:r w:rsidR="006564A1">
        <w:rPr>
          <w:b/>
          <w:bCs/>
        </w:rPr>
        <w:t>8</w:t>
      </w:r>
      <w:r w:rsidR="00D42002" w:rsidRPr="00CA3B66">
        <w:rPr>
          <w:b/>
          <w:bCs/>
        </w:rPr>
        <w:t xml:space="preserve">  </w:t>
      </w:r>
      <w:r w:rsidRPr="00CA3B66">
        <w:rPr>
          <w:b/>
          <w:bCs/>
        </w:rPr>
        <w:t>Kontrate me</w:t>
      </w:r>
      <w:r w:rsidRPr="00A8575B">
        <w:rPr>
          <w:b/>
          <w:bCs/>
          <w:u w:val="single"/>
        </w:rPr>
        <w:t xml:space="preserve"> </w:t>
      </w:r>
      <w:r w:rsidRPr="00A8575B">
        <w:rPr>
          <w:b/>
          <w:bCs/>
        </w:rPr>
        <w:t>nenkontraktim:</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EC5E68" w:rsidRPr="00BB6B2A" w14:paraId="2BCD4479" w14:textId="77777777" w:rsidTr="005469F3">
        <w:trPr>
          <w:jc w:val="center"/>
        </w:trPr>
        <w:tc>
          <w:tcPr>
            <w:tcW w:w="1515" w:type="dxa"/>
            <w:vAlign w:val="center"/>
          </w:tcPr>
          <w:p w14:paraId="3BEDD1C8" w14:textId="77777777" w:rsidR="00EC5E68" w:rsidRPr="00A8575B" w:rsidRDefault="00EC5E68" w:rsidP="005469F3">
            <w:pPr>
              <w:autoSpaceDE w:val="0"/>
              <w:autoSpaceDN w:val="0"/>
              <w:adjustRightInd w:val="0"/>
              <w:spacing w:after="80"/>
              <w:jc w:val="center"/>
            </w:pPr>
            <w:r w:rsidRPr="00A8575B">
              <w:t>Po</w:t>
            </w:r>
          </w:p>
        </w:tc>
        <w:tc>
          <w:tcPr>
            <w:tcW w:w="482" w:type="dxa"/>
            <w:vAlign w:val="center"/>
          </w:tcPr>
          <w:p w14:paraId="2D95AF03" w14:textId="77777777" w:rsidR="00EC5E68" w:rsidRPr="00A8575B" w:rsidRDefault="00EC5E68" w:rsidP="005469F3">
            <w:pPr>
              <w:autoSpaceDE w:val="0"/>
              <w:autoSpaceDN w:val="0"/>
              <w:adjustRightInd w:val="0"/>
              <w:spacing w:after="80"/>
              <w:jc w:val="center"/>
            </w:pPr>
            <w:r w:rsidRPr="00A8575B">
              <w:rPr>
                <w:b/>
              </w:rPr>
              <w:t></w:t>
            </w:r>
          </w:p>
        </w:tc>
        <w:tc>
          <w:tcPr>
            <w:tcW w:w="1569" w:type="dxa"/>
            <w:vAlign w:val="center"/>
          </w:tcPr>
          <w:p w14:paraId="6267D942" w14:textId="77777777" w:rsidR="00EC5E68" w:rsidRPr="00A8575B" w:rsidRDefault="00EC5E68" w:rsidP="005469F3">
            <w:pPr>
              <w:autoSpaceDE w:val="0"/>
              <w:autoSpaceDN w:val="0"/>
              <w:adjustRightInd w:val="0"/>
              <w:spacing w:after="80"/>
              <w:jc w:val="center"/>
            </w:pPr>
            <w:r w:rsidRPr="00A8575B">
              <w:t>Jo</w:t>
            </w:r>
          </w:p>
        </w:tc>
        <w:tc>
          <w:tcPr>
            <w:tcW w:w="482" w:type="dxa"/>
            <w:vAlign w:val="center"/>
          </w:tcPr>
          <w:p w14:paraId="4506AAA5" w14:textId="77777777" w:rsidR="00EC5E68" w:rsidRPr="00BB6B2A" w:rsidRDefault="00EC5E68" w:rsidP="005469F3">
            <w:pPr>
              <w:autoSpaceDE w:val="0"/>
              <w:autoSpaceDN w:val="0"/>
              <w:adjustRightInd w:val="0"/>
              <w:spacing w:after="80"/>
              <w:jc w:val="center"/>
            </w:pPr>
            <w:r w:rsidRPr="00A8575B">
              <w:rPr>
                <w:b/>
              </w:rPr>
              <w:t></w:t>
            </w:r>
          </w:p>
        </w:tc>
      </w:tr>
    </w:tbl>
    <w:p w14:paraId="7CC8A933" w14:textId="77777777" w:rsidR="00EC5E68" w:rsidRDefault="00EC5E68" w:rsidP="00EC5E68">
      <w:pPr>
        <w:spacing w:after="80"/>
      </w:pPr>
    </w:p>
    <w:p w14:paraId="3910022A" w14:textId="77777777" w:rsidR="00EC5E68" w:rsidRPr="00BB6B2A" w:rsidRDefault="00EC5E68" w:rsidP="009F1025">
      <w:pPr>
        <w:spacing w:after="80"/>
        <w:rPr>
          <w:b/>
          <w:bCs/>
          <w:u w:val="single"/>
        </w:rPr>
      </w:pPr>
      <w:r>
        <w:t xml:space="preserve"> </w:t>
      </w:r>
    </w:p>
    <w:p w14:paraId="362FC9D1" w14:textId="77777777" w:rsidR="009F1025" w:rsidRPr="00BB6B2A" w:rsidRDefault="00564403" w:rsidP="00564403">
      <w:pPr>
        <w:pStyle w:val="NormalWeb"/>
        <w:spacing w:before="0" w:beforeAutospacing="0" w:after="80" w:afterAutospacing="0"/>
        <w:rPr>
          <w:b/>
          <w:bCs/>
          <w:u w:val="single"/>
        </w:rPr>
      </w:pPr>
      <w:r w:rsidRPr="00564403">
        <w:rPr>
          <w:b/>
          <w:bCs/>
        </w:rPr>
        <w:t>Seksioni</w:t>
      </w:r>
      <w:r w:rsidR="00FE6414">
        <w:rPr>
          <w:b/>
          <w:bCs/>
        </w:rPr>
        <w:t xml:space="preserve"> 3.</w:t>
      </w:r>
      <w:r w:rsidRPr="00FE6414">
        <w:rPr>
          <w:b/>
          <w:bCs/>
        </w:rPr>
        <w:t xml:space="preserve">      </w:t>
      </w:r>
      <w:r w:rsidR="009F1025" w:rsidRPr="00BB6B2A">
        <w:rPr>
          <w:b/>
          <w:bCs/>
          <w:u w:val="single"/>
        </w:rPr>
        <w:t>Procedura</w:t>
      </w:r>
    </w:p>
    <w:p w14:paraId="625E387B" w14:textId="77777777" w:rsidR="009F1025" w:rsidRPr="00BB6B2A" w:rsidRDefault="009F1025" w:rsidP="009F1025">
      <w:pPr>
        <w:spacing w:after="80"/>
        <w:rPr>
          <w:b/>
          <w:bCs/>
          <w:u w:val="single"/>
        </w:rPr>
      </w:pPr>
    </w:p>
    <w:p w14:paraId="53A9B38E" w14:textId="77777777" w:rsidR="00FE6414" w:rsidRPr="00BB6B2A" w:rsidRDefault="00FE6414" w:rsidP="009F1025">
      <w:pPr>
        <w:spacing w:after="80"/>
        <w:rPr>
          <w:b/>
        </w:rPr>
      </w:pPr>
      <w:r>
        <w:rPr>
          <w:b/>
          <w:bCs/>
        </w:rPr>
        <w:t>3</w:t>
      </w:r>
      <w:r w:rsidR="009F1025" w:rsidRPr="00BB6B2A">
        <w:rPr>
          <w:b/>
          <w:bCs/>
        </w:rPr>
        <w:t>.1</w:t>
      </w:r>
      <w:r w:rsidR="009F1025" w:rsidRPr="00BB6B2A">
        <w:rPr>
          <w:b/>
          <w:bCs/>
        </w:rPr>
        <w:tab/>
        <w:t>Lloji i procedurës:</w:t>
      </w:r>
      <w:r>
        <w:rPr>
          <w:b/>
          <w:bCs/>
        </w:rPr>
        <w:t xml:space="preserve"> E Hapur</w:t>
      </w:r>
    </w:p>
    <w:tbl>
      <w:tblPr>
        <w:tblW w:w="0" w:type="auto"/>
        <w:jc w:val="center"/>
        <w:tblLook w:val="01E0" w:firstRow="1" w:lastRow="1" w:firstColumn="1" w:lastColumn="1" w:noHBand="0" w:noVBand="0"/>
      </w:tblPr>
      <w:tblGrid>
        <w:gridCol w:w="1121"/>
        <w:gridCol w:w="1190"/>
      </w:tblGrid>
      <w:tr w:rsidR="00FE6414" w:rsidRPr="00FE6414" w14:paraId="5A0FA1B8" w14:textId="77777777" w:rsidTr="00362CEF">
        <w:trPr>
          <w:jc w:val="center"/>
        </w:trPr>
        <w:tc>
          <w:tcPr>
            <w:tcW w:w="1121" w:type="dxa"/>
          </w:tcPr>
          <w:p w14:paraId="305A2581" w14:textId="77777777" w:rsidR="00FE6414" w:rsidRPr="00FE6414" w:rsidRDefault="00FE6414" w:rsidP="00FE6414">
            <w:pPr>
              <w:spacing w:after="80"/>
              <w:rPr>
                <w:b/>
              </w:rPr>
            </w:pPr>
          </w:p>
        </w:tc>
        <w:tc>
          <w:tcPr>
            <w:tcW w:w="1190" w:type="dxa"/>
          </w:tcPr>
          <w:p w14:paraId="0D5D9451" w14:textId="77777777" w:rsidR="00FE6414" w:rsidRPr="00FE6414" w:rsidRDefault="00FE6414" w:rsidP="00362CEF">
            <w:pPr>
              <w:spacing w:after="80"/>
              <w:jc w:val="center"/>
              <w:rPr>
                <w:rFonts w:ascii="MT Extra" w:hAnsi="MT Extra"/>
              </w:rPr>
            </w:pPr>
          </w:p>
        </w:tc>
      </w:tr>
    </w:tbl>
    <w:p w14:paraId="24BBF5D3" w14:textId="77777777" w:rsidR="00FE6414" w:rsidRPr="00BB6B2A" w:rsidRDefault="00FE6414" w:rsidP="009F1025">
      <w:pPr>
        <w:spacing w:after="80"/>
        <w:rPr>
          <w:b/>
        </w:rPr>
      </w:pPr>
    </w:p>
    <w:tbl>
      <w:tblPr>
        <w:tblW w:w="0" w:type="auto"/>
        <w:jc w:val="center"/>
        <w:tblLook w:val="01E0" w:firstRow="1" w:lastRow="1" w:firstColumn="1" w:lastColumn="1" w:noHBand="0" w:noVBand="0"/>
      </w:tblPr>
      <w:tblGrid>
        <w:gridCol w:w="1190"/>
        <w:gridCol w:w="1379"/>
        <w:gridCol w:w="2070"/>
      </w:tblGrid>
      <w:tr w:rsidR="00FE6414" w:rsidRPr="00BB6B2A" w14:paraId="5FEBC97F" w14:textId="77777777" w:rsidTr="00FE6414">
        <w:trPr>
          <w:jc w:val="center"/>
        </w:trPr>
        <w:tc>
          <w:tcPr>
            <w:tcW w:w="1190" w:type="dxa"/>
          </w:tcPr>
          <w:p w14:paraId="59D25B4B" w14:textId="77777777" w:rsidR="00FE6414" w:rsidRPr="00FE6414" w:rsidRDefault="00FE6414" w:rsidP="00FE6414">
            <w:pPr>
              <w:spacing w:after="80"/>
              <w:rPr>
                <w:rFonts w:ascii="MT Extra" w:hAnsi="MT Extra"/>
              </w:rPr>
            </w:pPr>
          </w:p>
        </w:tc>
        <w:tc>
          <w:tcPr>
            <w:tcW w:w="1379" w:type="dxa"/>
          </w:tcPr>
          <w:p w14:paraId="76053C90" w14:textId="77777777" w:rsidR="00FE6414" w:rsidRPr="00FE6414" w:rsidRDefault="00FE6414" w:rsidP="00362CEF">
            <w:pPr>
              <w:spacing w:after="80"/>
              <w:jc w:val="center"/>
              <w:rPr>
                <w:rFonts w:ascii="MT Extra" w:hAnsi="MT Extra"/>
              </w:rPr>
            </w:pPr>
          </w:p>
        </w:tc>
        <w:tc>
          <w:tcPr>
            <w:tcW w:w="2070" w:type="dxa"/>
          </w:tcPr>
          <w:p w14:paraId="41F144DE" w14:textId="77777777" w:rsidR="00FE6414" w:rsidRPr="00FE6414" w:rsidRDefault="00FE6414" w:rsidP="00362CEF">
            <w:pPr>
              <w:spacing w:after="80"/>
              <w:jc w:val="center"/>
              <w:rPr>
                <w:rFonts w:ascii="MT Extra" w:hAnsi="MT Extra"/>
              </w:rPr>
            </w:pPr>
          </w:p>
        </w:tc>
      </w:tr>
    </w:tbl>
    <w:p w14:paraId="739DE699" w14:textId="77777777" w:rsidR="00E978DB" w:rsidRDefault="00FE6414" w:rsidP="009F1025">
      <w:pPr>
        <w:spacing w:after="80"/>
      </w:pPr>
      <w:r>
        <w:rPr>
          <w:b/>
        </w:rPr>
        <w:t>3</w:t>
      </w:r>
      <w:r w:rsidR="009F1025" w:rsidRPr="00BB6B2A">
        <w:rPr>
          <w:b/>
        </w:rPr>
        <w:t>.2</w:t>
      </w:r>
      <w:r w:rsidR="009F1025" w:rsidRPr="00BB6B2A">
        <w:rPr>
          <w:b/>
        </w:rPr>
        <w:tab/>
        <w:t>Kriteret e përzgjedhjes së fituesit</w:t>
      </w:r>
      <w:r w:rsidR="009F1025" w:rsidRPr="00BB6B2A">
        <w:rPr>
          <w:b/>
          <w:bCs/>
        </w:rPr>
        <w:t>:</w:t>
      </w:r>
      <w:r w:rsidR="009F1025" w:rsidRPr="00BB6B2A">
        <w:t xml:space="preserve">  </w:t>
      </w:r>
      <w:r w:rsidR="009F1025" w:rsidRPr="00BB6B2A">
        <w:br/>
      </w:r>
    </w:p>
    <w:p w14:paraId="0BA47724" w14:textId="77777777" w:rsidR="009F1025" w:rsidRPr="00BB6B2A" w:rsidRDefault="009F1025" w:rsidP="009F1025">
      <w:pPr>
        <w:spacing w:after="80"/>
      </w:pPr>
      <w:r w:rsidRPr="00BB6B2A">
        <w:t xml:space="preserve">A) </w:t>
      </w:r>
      <w:r w:rsidRPr="00AD5176">
        <w:rPr>
          <w:b/>
        </w:rPr>
        <w:t>çmimi më i ulët</w:t>
      </w:r>
      <w:r w:rsidRPr="00BB6B2A">
        <w:t xml:space="preserve"> </w:t>
      </w:r>
      <w:r w:rsidRPr="00BB6B2A">
        <w:t></w:t>
      </w:r>
      <w:r w:rsidRPr="00BB6B2A">
        <w:rPr>
          <w:b/>
        </w:rPr>
        <w:t xml:space="preserve"> </w:t>
      </w:r>
    </w:p>
    <w:p w14:paraId="3F7B67C9" w14:textId="77777777" w:rsidR="009F1025" w:rsidRPr="00BB6B2A" w:rsidRDefault="009F1025" w:rsidP="009F1025">
      <w:pPr>
        <w:spacing w:after="80"/>
        <w:rPr>
          <w:i/>
        </w:rPr>
      </w:pPr>
      <w:r w:rsidRPr="00BB6B2A">
        <w:rPr>
          <w:i/>
        </w:rPr>
        <w:t>ose</w:t>
      </w:r>
    </w:p>
    <w:p w14:paraId="7C495D56" w14:textId="77777777" w:rsidR="009F1025" w:rsidRPr="00BB6B2A" w:rsidRDefault="009F1025" w:rsidP="009F1025">
      <w:pPr>
        <w:spacing w:after="80"/>
      </w:pPr>
      <w:r w:rsidRPr="00BB6B2A">
        <w:t xml:space="preserve">B) </w:t>
      </w:r>
      <w:r w:rsidRPr="00AD5176">
        <w:rPr>
          <w:b/>
        </w:rPr>
        <w:t xml:space="preserve">oferta </w:t>
      </w:r>
      <w:r w:rsidR="00CF3C0E" w:rsidRPr="00AD5176">
        <w:rPr>
          <w:b/>
        </w:rPr>
        <w:t>ekonomik</w:t>
      </w:r>
      <w:r w:rsidR="00CF3C0E">
        <w:rPr>
          <w:b/>
        </w:rPr>
        <w:t>isht</w:t>
      </w:r>
      <w:r w:rsidRPr="00AD5176">
        <w:rPr>
          <w:rFonts w:ascii="MT Extra" w:hAnsi="MT Extra"/>
          <w:b/>
        </w:rPr>
        <w:t></w:t>
      </w:r>
      <w:r w:rsidRPr="00BB6B2A">
        <w:rPr>
          <w:b/>
        </w:rPr>
        <w:t xml:space="preserve"> më e </w:t>
      </w:r>
      <w:r w:rsidR="00CF3C0E">
        <w:rPr>
          <w:b/>
        </w:rPr>
        <w:t>favorshme</w:t>
      </w:r>
      <w:r w:rsidRPr="00BB6B2A">
        <w:rPr>
          <w:b/>
        </w:rPr>
        <w:t xml:space="preserve"> </w:t>
      </w:r>
      <w:r w:rsidR="00AD5176" w:rsidRPr="00BB6B2A">
        <w:rPr>
          <w:b/>
        </w:rPr>
        <w:t></w:t>
      </w:r>
    </w:p>
    <w:p w14:paraId="258EABD9" w14:textId="77777777" w:rsidR="00564403" w:rsidRDefault="00564403" w:rsidP="00AD5176">
      <w:pPr>
        <w:spacing w:after="80"/>
        <w:rPr>
          <w:color w:val="000000"/>
          <w:lang w:val="pt-PT"/>
        </w:rPr>
      </w:pPr>
    </w:p>
    <w:p w14:paraId="6D636431" w14:textId="77777777" w:rsidR="00AD5176" w:rsidRPr="0008423A" w:rsidRDefault="00AD5176" w:rsidP="00AD5176">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sidR="0000742A">
        <w:rPr>
          <w:b/>
          <w:color w:val="000000"/>
        </w:rPr>
        <w:t>ë</w:t>
      </w:r>
      <w:r w:rsidRPr="0008423A">
        <w:rPr>
          <w:color w:val="000000"/>
        </w:rPr>
        <w:t></w:t>
      </w:r>
      <w:r w:rsidRPr="0008423A">
        <w:rPr>
          <w:color w:val="000000"/>
          <w:lang w:val="pt-PT"/>
        </w:rPr>
        <w:t xml:space="preserve">    </w:t>
      </w:r>
    </w:p>
    <w:p w14:paraId="1907AD21" w14:textId="77777777" w:rsidR="00AD5176" w:rsidRPr="0008423A" w:rsidRDefault="00AD5176" w:rsidP="00AD5176">
      <w:pPr>
        <w:spacing w:after="80"/>
        <w:rPr>
          <w:color w:val="000000"/>
        </w:rPr>
      </w:pPr>
      <w:r w:rsidRPr="0008423A">
        <w:rPr>
          <w:b/>
          <w:color w:val="000000"/>
        </w:rPr>
        <w:t xml:space="preserve">                        </w:t>
      </w:r>
      <w:r w:rsidR="00CF3C0E">
        <w:rPr>
          <w:b/>
          <w:color w:val="000000"/>
        </w:rPr>
        <w:t xml:space="preserve">             </w:t>
      </w:r>
      <w:r w:rsidRPr="0008423A">
        <w:rPr>
          <w:b/>
          <w:color w:val="000000"/>
        </w:rPr>
        <w:t xml:space="preserve"> </w:t>
      </w:r>
      <w:r w:rsidRPr="0008423A">
        <w:rPr>
          <w:color w:val="000000"/>
        </w:rPr>
        <w:t xml:space="preserve">etj. </w:t>
      </w:r>
      <w:r w:rsidR="00564403">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14:paraId="5689923E" w14:textId="77777777" w:rsidR="009F1025" w:rsidRPr="0008423A" w:rsidRDefault="009F1025" w:rsidP="009F1025">
      <w:pPr>
        <w:spacing w:after="80"/>
      </w:pPr>
      <w:r w:rsidRPr="0008423A">
        <w:t xml:space="preserve"> </w:t>
      </w:r>
    </w:p>
    <w:p w14:paraId="76BC4AC2" w14:textId="77777777" w:rsidR="00AD5176" w:rsidRDefault="00FE6414" w:rsidP="009F1025">
      <w:pPr>
        <w:spacing w:after="80"/>
        <w:rPr>
          <w:b/>
          <w:sz w:val="32"/>
          <w:szCs w:val="32"/>
        </w:rPr>
      </w:pPr>
      <w:r>
        <w:rPr>
          <w:b/>
        </w:rPr>
        <w:t>3</w:t>
      </w:r>
      <w:r w:rsidR="009F1025" w:rsidRPr="00BB6B2A">
        <w:rPr>
          <w:b/>
        </w:rPr>
        <w:t>.3</w:t>
      </w:r>
      <w:r w:rsidR="009F1025" w:rsidRPr="00BB6B2A">
        <w:rPr>
          <w:b/>
        </w:rPr>
        <w:tab/>
        <w:t>Numri i ofertave të dorëzuara: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ab/>
      </w:r>
      <w:r w:rsidR="009F1025" w:rsidRPr="00BB6B2A">
        <w:rPr>
          <w:b/>
          <w:sz w:val="32"/>
          <w:szCs w:val="32"/>
        </w:rPr>
        <w:tab/>
      </w:r>
    </w:p>
    <w:p w14:paraId="308CE672" w14:textId="77777777" w:rsidR="009F1025" w:rsidRPr="00BB6B2A" w:rsidRDefault="00AD5176" w:rsidP="000D01F9">
      <w:pPr>
        <w:spacing w:after="80"/>
        <w:ind w:left="-90" w:firstLine="90"/>
        <w:rPr>
          <w:b/>
          <w:sz w:val="32"/>
          <w:szCs w:val="32"/>
        </w:rPr>
      </w:pPr>
      <w:r>
        <w:rPr>
          <w:b/>
          <w:sz w:val="32"/>
          <w:szCs w:val="32"/>
        </w:rPr>
        <w:t xml:space="preserve">         </w:t>
      </w:r>
      <w:r w:rsidR="009F1025" w:rsidRPr="00BB6B2A">
        <w:rPr>
          <w:b/>
        </w:rPr>
        <w:t>Numri i ofertave të rregullta: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 xml:space="preserve">  </w:t>
      </w:r>
    </w:p>
    <w:p w14:paraId="28716188" w14:textId="77777777" w:rsidR="009F1025" w:rsidRPr="00BB6B2A" w:rsidRDefault="009F1025" w:rsidP="009F1025">
      <w:pPr>
        <w:spacing w:after="80"/>
        <w:rPr>
          <w:b/>
          <w:sz w:val="32"/>
          <w:szCs w:val="32"/>
        </w:rPr>
      </w:pPr>
    </w:p>
    <w:p w14:paraId="20B76823" w14:textId="77777777" w:rsidR="00CF3C0E" w:rsidRDefault="00FE6414" w:rsidP="00CF3C0E">
      <w:pPr>
        <w:spacing w:after="80"/>
        <w:jc w:val="both"/>
        <w:rPr>
          <w:b/>
        </w:rPr>
      </w:pPr>
      <w:r>
        <w:rPr>
          <w:b/>
        </w:rPr>
        <w:t>3</w:t>
      </w:r>
      <w:r w:rsidR="00CF3C0E">
        <w:rPr>
          <w:b/>
        </w:rPr>
        <w:t xml:space="preserve">.4.  Gjatë </w:t>
      </w:r>
      <w:r w:rsidR="00CF3C0E" w:rsidRPr="001656A6">
        <w:rPr>
          <w:b/>
        </w:rPr>
        <w:t xml:space="preserve"> procesit t</w:t>
      </w:r>
      <w:r w:rsidR="00CF3C0E">
        <w:rPr>
          <w:b/>
        </w:rPr>
        <w:t>ë</w:t>
      </w:r>
      <w:r w:rsidR="00CF3C0E" w:rsidRPr="001656A6">
        <w:rPr>
          <w:b/>
        </w:rPr>
        <w:t xml:space="preserve"> prokurimit n</w:t>
      </w:r>
      <w:r w:rsidR="00CF3C0E">
        <w:rPr>
          <w:b/>
        </w:rPr>
        <w:t>ë</w:t>
      </w:r>
      <w:r w:rsidR="00CF3C0E" w:rsidRPr="001656A6">
        <w:rPr>
          <w:b/>
        </w:rPr>
        <w:t xml:space="preserve"> fushen e Teknologjis</w:t>
      </w:r>
      <w:r w:rsidR="00CF3C0E">
        <w:rPr>
          <w:b/>
        </w:rPr>
        <w:t>ë</w:t>
      </w:r>
      <w:r w:rsidR="00CF3C0E" w:rsidRPr="001656A6">
        <w:rPr>
          <w:b/>
        </w:rPr>
        <w:t xml:space="preserve"> t</w:t>
      </w:r>
      <w:r w:rsidR="00CF3C0E">
        <w:rPr>
          <w:b/>
        </w:rPr>
        <w:t>ë</w:t>
      </w:r>
      <w:r w:rsidR="00CF3C0E" w:rsidRPr="001656A6">
        <w:rPr>
          <w:b/>
        </w:rPr>
        <w:t xml:space="preserve"> Informacionit dhe Komunikimit (TIK)</w:t>
      </w:r>
      <w:r w:rsidR="00CF3C0E">
        <w:rPr>
          <w:b/>
        </w:rPr>
        <w:t xml:space="preserve"> janë përdorur standartet e p</w:t>
      </w:r>
      <w:r w:rsidR="00564403">
        <w:rPr>
          <w:b/>
        </w:rPr>
        <w:t>ër</w:t>
      </w:r>
      <w:r w:rsidR="00CF3C0E">
        <w:rPr>
          <w:b/>
        </w:rPr>
        <w:t xml:space="preserve">gatitura nga </w:t>
      </w:r>
      <w:r w:rsidR="00CF3C0E" w:rsidRPr="001656A6">
        <w:rPr>
          <w:b/>
        </w:rPr>
        <w:t>Agjencia Kombetare e Shoq</w:t>
      </w:r>
      <w:r w:rsidR="00CF3C0E">
        <w:rPr>
          <w:b/>
        </w:rPr>
        <w:t>ë</w:t>
      </w:r>
      <w:r w:rsidR="00CF3C0E" w:rsidRPr="001656A6">
        <w:rPr>
          <w:b/>
        </w:rPr>
        <w:t>rise s</w:t>
      </w:r>
      <w:r w:rsidR="00CF3C0E">
        <w:rPr>
          <w:b/>
        </w:rPr>
        <w:t>ë</w:t>
      </w:r>
      <w:r w:rsidR="00CF3C0E" w:rsidRPr="001656A6">
        <w:rPr>
          <w:b/>
        </w:rPr>
        <w:t xml:space="preserve"> Informacionit</w:t>
      </w:r>
      <w:r w:rsidR="00CF3C0E">
        <w:rPr>
          <w:b/>
        </w:rPr>
        <w:t>:</w:t>
      </w:r>
    </w:p>
    <w:p w14:paraId="3722D65D" w14:textId="77777777" w:rsidR="00CF3C0E" w:rsidRDefault="00CF3C0E" w:rsidP="00CF3C0E">
      <w:pPr>
        <w:spacing w:after="80"/>
        <w:rPr>
          <w:b/>
        </w:rPr>
      </w:pPr>
    </w:p>
    <w:tbl>
      <w:tblPr>
        <w:tblW w:w="0" w:type="auto"/>
        <w:jc w:val="center"/>
        <w:tblLook w:val="01E0" w:firstRow="1" w:lastRow="1" w:firstColumn="1" w:lastColumn="1" w:noHBand="0" w:noVBand="0"/>
      </w:tblPr>
      <w:tblGrid>
        <w:gridCol w:w="1515"/>
        <w:gridCol w:w="482"/>
        <w:gridCol w:w="1569"/>
        <w:gridCol w:w="482"/>
      </w:tblGrid>
      <w:tr w:rsidR="00CF3C0E" w:rsidRPr="009845D3" w14:paraId="3DBE9531" w14:textId="77777777" w:rsidTr="00136E8E">
        <w:trPr>
          <w:jc w:val="center"/>
        </w:trPr>
        <w:tc>
          <w:tcPr>
            <w:tcW w:w="1515" w:type="dxa"/>
            <w:vAlign w:val="center"/>
          </w:tcPr>
          <w:p w14:paraId="4E868AD8" w14:textId="77777777"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14:paraId="1A89713D" w14:textId="77777777"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14:paraId="25C9F2CD" w14:textId="77777777"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14:paraId="4F745A72" w14:textId="77777777" w:rsidR="00CF3C0E" w:rsidRPr="009845D3" w:rsidRDefault="00CF3C0E" w:rsidP="00136E8E">
            <w:pPr>
              <w:autoSpaceDE w:val="0"/>
              <w:autoSpaceDN w:val="0"/>
              <w:adjustRightInd w:val="0"/>
              <w:spacing w:after="80"/>
              <w:jc w:val="center"/>
            </w:pPr>
            <w:r w:rsidRPr="009111FD">
              <w:rPr>
                <w:b/>
              </w:rPr>
              <w:t></w:t>
            </w:r>
          </w:p>
        </w:tc>
      </w:tr>
    </w:tbl>
    <w:p w14:paraId="536E411B" w14:textId="77777777" w:rsidR="00CF3C0E" w:rsidRDefault="00CF3C0E" w:rsidP="00CF3C0E">
      <w:pPr>
        <w:spacing w:after="80"/>
        <w:rPr>
          <w:b/>
        </w:rPr>
      </w:pPr>
    </w:p>
    <w:p w14:paraId="47C48D83" w14:textId="77777777" w:rsidR="00CF3C0E" w:rsidRPr="001656A6" w:rsidRDefault="00FE6414" w:rsidP="00CF3C0E">
      <w:pPr>
        <w:spacing w:after="80"/>
        <w:rPr>
          <w:b/>
        </w:rPr>
      </w:pPr>
      <w:r>
        <w:rPr>
          <w:b/>
        </w:rPr>
        <w:t>3</w:t>
      </w:r>
      <w:r w:rsidR="00CF3C0E">
        <w:rPr>
          <w:b/>
        </w:rPr>
        <w:t xml:space="preserve">.5. Gjatë </w:t>
      </w:r>
      <w:r w:rsidR="00CF3C0E" w:rsidRPr="001656A6">
        <w:rPr>
          <w:b/>
        </w:rPr>
        <w:t>procesit t</w:t>
      </w:r>
      <w:r w:rsidR="00CF3C0E">
        <w:rPr>
          <w:b/>
        </w:rPr>
        <w:t>ë</w:t>
      </w:r>
      <w:r w:rsidR="00CF3C0E" w:rsidRPr="001656A6">
        <w:rPr>
          <w:b/>
        </w:rPr>
        <w:t xml:space="preserve"> prokurimit n</w:t>
      </w:r>
      <w:r w:rsidR="00CF3C0E">
        <w:rPr>
          <w:b/>
        </w:rPr>
        <w:t>ë</w:t>
      </w:r>
      <w:r w:rsidR="00CF3C0E" w:rsidRPr="001656A6">
        <w:rPr>
          <w:b/>
        </w:rPr>
        <w:t xml:space="preserve"> fush</w:t>
      </w:r>
      <w:r w:rsidR="00CF3C0E">
        <w:rPr>
          <w:b/>
        </w:rPr>
        <w:t>ë</w:t>
      </w:r>
      <w:r w:rsidR="00CF3C0E" w:rsidRPr="001656A6">
        <w:rPr>
          <w:b/>
        </w:rPr>
        <w:t>n e Teknologjis</w:t>
      </w:r>
      <w:r w:rsidR="00CF3C0E">
        <w:rPr>
          <w:b/>
        </w:rPr>
        <w:t>ë</w:t>
      </w:r>
      <w:r w:rsidR="00CF3C0E" w:rsidRPr="001656A6">
        <w:rPr>
          <w:b/>
        </w:rPr>
        <w:t xml:space="preserve"> t</w:t>
      </w:r>
      <w:r w:rsidR="00CF3C0E">
        <w:rPr>
          <w:b/>
        </w:rPr>
        <w:t>ë</w:t>
      </w:r>
      <w:r w:rsidR="00CF3C0E" w:rsidRPr="001656A6">
        <w:rPr>
          <w:b/>
        </w:rPr>
        <w:t xml:space="preserve"> Informacionit dhe Komunikimit (TIK), </w:t>
      </w:r>
      <w:r w:rsidR="00CF3C0E">
        <w:rPr>
          <w:b/>
        </w:rPr>
        <w:t>në</w:t>
      </w:r>
      <w:r w:rsidR="00CF3C0E" w:rsidRPr="001656A6">
        <w:rPr>
          <w:b/>
        </w:rPr>
        <w:t xml:space="preserve"> rastin kur standartet</w:t>
      </w:r>
      <w:r w:rsidR="00CF3C0E">
        <w:rPr>
          <w:b/>
        </w:rPr>
        <w:t xml:space="preserve"> janë të paaplikueshme</w:t>
      </w:r>
      <w:r w:rsidR="00CF3C0E" w:rsidRPr="001656A6">
        <w:rPr>
          <w:b/>
        </w:rPr>
        <w:t xml:space="preserve">, </w:t>
      </w:r>
      <w:r w:rsidR="00CF3C0E">
        <w:rPr>
          <w:b/>
        </w:rPr>
        <w:t>ë</w:t>
      </w:r>
      <w:r w:rsidR="00CF3C0E" w:rsidRPr="001656A6">
        <w:rPr>
          <w:b/>
        </w:rPr>
        <w:t>sht</w:t>
      </w:r>
      <w:r w:rsidR="00CF3C0E">
        <w:rPr>
          <w:b/>
        </w:rPr>
        <w:t>ë</w:t>
      </w:r>
      <w:r w:rsidR="00CF3C0E" w:rsidRPr="001656A6">
        <w:rPr>
          <w:b/>
        </w:rPr>
        <w:t xml:space="preserve"> marr</w:t>
      </w:r>
      <w:r w:rsidR="00CF3C0E">
        <w:rPr>
          <w:b/>
        </w:rPr>
        <w:t xml:space="preserve">ë </w:t>
      </w:r>
      <w:r w:rsidR="00CF3C0E" w:rsidRPr="001656A6">
        <w:rPr>
          <w:b/>
        </w:rPr>
        <w:t>miratimi paraprak nga Agjencia Kombetare e Shoq</w:t>
      </w:r>
      <w:r w:rsidR="00CF3C0E">
        <w:rPr>
          <w:b/>
        </w:rPr>
        <w:t>ë</w:t>
      </w:r>
      <w:r w:rsidR="00CF3C0E" w:rsidRPr="001656A6">
        <w:rPr>
          <w:b/>
        </w:rPr>
        <w:t>ris</w:t>
      </w:r>
      <w:r w:rsidR="00CF3C0E">
        <w:rPr>
          <w:b/>
        </w:rPr>
        <w:t>ë</w:t>
      </w:r>
      <w:r w:rsidR="00CF3C0E" w:rsidRPr="001656A6">
        <w:rPr>
          <w:b/>
        </w:rPr>
        <w:t xml:space="preserve"> s</w:t>
      </w:r>
      <w:r w:rsidR="00CF3C0E">
        <w:rPr>
          <w:b/>
        </w:rPr>
        <w:t>ë</w:t>
      </w:r>
      <w:r w:rsidR="00CF3C0E" w:rsidRPr="001656A6">
        <w:rPr>
          <w:b/>
        </w:rPr>
        <w:t xml:space="preserve"> Informacionit</w:t>
      </w:r>
      <w:r w:rsidR="00CF3C0E" w:rsidRPr="001656A6">
        <w:rPr>
          <w:b/>
        </w:rPr>
        <w:br/>
      </w:r>
    </w:p>
    <w:tbl>
      <w:tblPr>
        <w:tblW w:w="0" w:type="auto"/>
        <w:jc w:val="center"/>
        <w:tblLook w:val="01E0" w:firstRow="1" w:lastRow="1" w:firstColumn="1" w:lastColumn="1" w:noHBand="0" w:noVBand="0"/>
      </w:tblPr>
      <w:tblGrid>
        <w:gridCol w:w="1515"/>
        <w:gridCol w:w="482"/>
        <w:gridCol w:w="1569"/>
        <w:gridCol w:w="482"/>
      </w:tblGrid>
      <w:tr w:rsidR="00CF3C0E" w:rsidRPr="009845D3" w14:paraId="12FD95FE" w14:textId="77777777" w:rsidTr="00136E8E">
        <w:trPr>
          <w:jc w:val="center"/>
        </w:trPr>
        <w:tc>
          <w:tcPr>
            <w:tcW w:w="1515" w:type="dxa"/>
            <w:vAlign w:val="center"/>
          </w:tcPr>
          <w:p w14:paraId="5A75B939" w14:textId="77777777"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14:paraId="714FA95A" w14:textId="77777777"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14:paraId="1820E63F" w14:textId="77777777"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14:paraId="412DBECD" w14:textId="77777777" w:rsidR="00CF3C0E" w:rsidRPr="009845D3" w:rsidRDefault="00CF3C0E" w:rsidP="00136E8E">
            <w:pPr>
              <w:autoSpaceDE w:val="0"/>
              <w:autoSpaceDN w:val="0"/>
              <w:adjustRightInd w:val="0"/>
              <w:spacing w:after="80"/>
              <w:jc w:val="center"/>
            </w:pPr>
            <w:r w:rsidRPr="009111FD">
              <w:rPr>
                <w:b/>
              </w:rPr>
              <w:t></w:t>
            </w:r>
          </w:p>
        </w:tc>
      </w:tr>
    </w:tbl>
    <w:p w14:paraId="256FEABF" w14:textId="77777777" w:rsidR="009F1025" w:rsidRPr="00BB6B2A" w:rsidRDefault="009F1025" w:rsidP="009F1025">
      <w:pPr>
        <w:spacing w:after="80"/>
        <w:rPr>
          <w:lang w:val="it-IT"/>
        </w:rPr>
      </w:pPr>
    </w:p>
    <w:p w14:paraId="518D6113" w14:textId="77777777" w:rsidR="009F1025" w:rsidRPr="00BB6B2A" w:rsidRDefault="00564403" w:rsidP="00564403">
      <w:pPr>
        <w:pStyle w:val="NormalWeb"/>
        <w:spacing w:before="0" w:beforeAutospacing="0" w:after="80" w:afterAutospacing="0"/>
        <w:rPr>
          <w:b/>
          <w:bCs/>
          <w:u w:val="single"/>
        </w:rPr>
      </w:pPr>
      <w:r w:rsidRPr="00564403">
        <w:rPr>
          <w:b/>
          <w:bCs/>
        </w:rPr>
        <w:t xml:space="preserve">Seksioni </w:t>
      </w:r>
      <w:r w:rsidR="00FE6414">
        <w:rPr>
          <w:b/>
          <w:bCs/>
        </w:rPr>
        <w:t>4</w:t>
      </w:r>
      <w:r>
        <w:rPr>
          <w:b/>
          <w:bCs/>
        </w:rPr>
        <w:t xml:space="preserve">   </w:t>
      </w:r>
      <w:r>
        <w:rPr>
          <w:b/>
          <w:bCs/>
          <w:u w:val="single"/>
        </w:rPr>
        <w:t xml:space="preserve"> </w:t>
      </w:r>
      <w:r w:rsidR="009F1025" w:rsidRPr="00BB6B2A">
        <w:rPr>
          <w:b/>
          <w:bCs/>
          <w:u w:val="single"/>
        </w:rPr>
        <w:t>Informacion mbi kontratën</w:t>
      </w:r>
    </w:p>
    <w:p w14:paraId="37D1FEE1" w14:textId="77777777" w:rsidR="009F1025" w:rsidRPr="00BB6B2A" w:rsidRDefault="009F1025" w:rsidP="009F1025">
      <w:pPr>
        <w:spacing w:after="80"/>
      </w:pPr>
    </w:p>
    <w:p w14:paraId="0E2BC393" w14:textId="77777777" w:rsidR="009F1025" w:rsidRPr="00BB6B2A" w:rsidRDefault="00FE6414" w:rsidP="009F1025">
      <w:pPr>
        <w:spacing w:after="80"/>
        <w:rPr>
          <w:b/>
          <w:sz w:val="32"/>
          <w:szCs w:val="32"/>
        </w:rPr>
      </w:pPr>
      <w:r>
        <w:rPr>
          <w:b/>
        </w:rPr>
        <w:t>4</w:t>
      </w:r>
      <w:r w:rsidR="009F1025" w:rsidRPr="00BB6B2A">
        <w:rPr>
          <w:b/>
        </w:rPr>
        <w:t>.1</w:t>
      </w:r>
      <w:r w:rsidR="009F1025" w:rsidRPr="00BB6B2A">
        <w:rPr>
          <w:b/>
        </w:rPr>
        <w:tab/>
        <w:t xml:space="preserve">Numri i Kontratës: _______________Data e Kontratës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14:paraId="3FFA9CF8" w14:textId="77777777" w:rsidR="009F1025" w:rsidRPr="00BB6B2A" w:rsidRDefault="009F1025" w:rsidP="009F1025">
      <w:pPr>
        <w:spacing w:after="80"/>
        <w:rPr>
          <w:b/>
          <w:bCs/>
        </w:rPr>
      </w:pPr>
    </w:p>
    <w:p w14:paraId="0C64A346" w14:textId="77777777" w:rsidR="009F1025" w:rsidRPr="00BB6B2A" w:rsidRDefault="00FE6414" w:rsidP="009F1025">
      <w:pPr>
        <w:pStyle w:val="SLparagraph"/>
        <w:numPr>
          <w:ilvl w:val="0"/>
          <w:numId w:val="0"/>
        </w:numPr>
        <w:spacing w:after="80"/>
        <w:rPr>
          <w:b/>
          <w:lang w:val="sv-SE"/>
        </w:rPr>
      </w:pPr>
      <w:r>
        <w:rPr>
          <w:b/>
          <w:lang w:val="sv-SE"/>
        </w:rPr>
        <w:t>4</w:t>
      </w:r>
      <w:r w:rsidR="009F1025" w:rsidRPr="00BB6B2A">
        <w:rPr>
          <w:b/>
          <w:lang w:val="sv-SE"/>
        </w:rPr>
        <w:t>.2</w:t>
      </w:r>
      <w:r w:rsidR="009F1025" w:rsidRPr="00BB6B2A">
        <w:rPr>
          <w:b/>
          <w:bCs/>
          <w:lang w:val="sv-SE"/>
        </w:rPr>
        <w:tab/>
        <w:t>Emri dhe adresa e kontraktorit</w:t>
      </w:r>
      <w:r w:rsidR="009F1025" w:rsidRPr="00BB6B2A">
        <w:rPr>
          <w:b/>
          <w:lang w:val="sv-SE"/>
        </w:rPr>
        <w:t xml:space="preserve"> </w:t>
      </w:r>
    </w:p>
    <w:p w14:paraId="0BD86B5B" w14:textId="77777777" w:rsidR="009F1025" w:rsidRPr="00BB6B2A" w:rsidRDefault="009F1025" w:rsidP="009F1025">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14:paraId="089B3B02" w14:textId="77777777" w:rsidR="009F1025" w:rsidRPr="00BB6B2A" w:rsidRDefault="009F1025" w:rsidP="009F1025">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14:paraId="46337100" w14:textId="77777777" w:rsidR="009F1025" w:rsidRPr="00BB6B2A" w:rsidRDefault="009F1025" w:rsidP="009F1025">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14:paraId="3E82EC76" w14:textId="77777777" w:rsidR="009F1025" w:rsidRPr="00BB6B2A" w:rsidRDefault="009F1025" w:rsidP="009F1025">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14:paraId="3FB62E14" w14:textId="77777777" w:rsidR="009F1025" w:rsidRDefault="005A1BCB" w:rsidP="009F1025">
      <w:pPr>
        <w:spacing w:after="80"/>
        <w:rPr>
          <w:bCs/>
        </w:rPr>
      </w:pPr>
      <w:r>
        <w:rPr>
          <w:bCs/>
          <w:lang w:val="sv-SE"/>
        </w:rPr>
        <w:t>Faqja</w:t>
      </w:r>
      <w:r w:rsidR="009F1025" w:rsidRPr="00BB6B2A">
        <w:rPr>
          <w:bCs/>
          <w:lang w:val="sv-SE"/>
        </w:rPr>
        <w:t xml:space="preserve"> e Internetit</w:t>
      </w:r>
      <w:r w:rsidR="009F1025" w:rsidRPr="00BB6B2A">
        <w:rPr>
          <w:bCs/>
          <w:lang w:val="sv-SE"/>
        </w:rPr>
        <w:tab/>
        <w:t>_</w:t>
      </w:r>
      <w:r w:rsidR="009F1025" w:rsidRPr="00BB6B2A">
        <w:rPr>
          <w:bCs/>
        </w:rPr>
        <w:t>__________________________________________</w:t>
      </w:r>
    </w:p>
    <w:p w14:paraId="4B128C7B" w14:textId="77777777" w:rsidR="00EC5E68" w:rsidRDefault="00EC5E68" w:rsidP="009F1025">
      <w:pPr>
        <w:spacing w:after="80"/>
        <w:rPr>
          <w:bCs/>
        </w:rPr>
      </w:pPr>
    </w:p>
    <w:p w14:paraId="21A43502" w14:textId="77777777" w:rsidR="00EC5E68" w:rsidRPr="00A8575B" w:rsidRDefault="00EC5E68" w:rsidP="00EC5E68">
      <w:pPr>
        <w:pStyle w:val="SLparagraph"/>
        <w:numPr>
          <w:ilvl w:val="0"/>
          <w:numId w:val="0"/>
        </w:numPr>
        <w:spacing w:after="80"/>
        <w:rPr>
          <w:b/>
          <w:lang w:val="sv-SE"/>
        </w:rPr>
      </w:pPr>
      <w:r w:rsidRPr="00A8575B">
        <w:rPr>
          <w:bCs/>
        </w:rPr>
        <w:t>4.2.1</w:t>
      </w:r>
      <w:r w:rsidRPr="00A8575B">
        <w:rPr>
          <w:b/>
          <w:bCs/>
          <w:lang w:val="sv-SE"/>
        </w:rPr>
        <w:t xml:space="preserve"> Emri dhe adresa e nenkontraktorit</w:t>
      </w:r>
      <w:r w:rsidRPr="00A8575B">
        <w:rPr>
          <w:b/>
          <w:lang w:val="sv-SE"/>
        </w:rPr>
        <w:t>/eve</w:t>
      </w:r>
    </w:p>
    <w:p w14:paraId="33925DE7" w14:textId="77777777" w:rsidR="00EC5E68" w:rsidRPr="00A8575B" w:rsidRDefault="00EC5E68" w:rsidP="00EC5E68">
      <w:pPr>
        <w:pStyle w:val="SLparagraph"/>
        <w:numPr>
          <w:ilvl w:val="0"/>
          <w:numId w:val="0"/>
        </w:numPr>
        <w:spacing w:after="80"/>
        <w:rPr>
          <w:b/>
          <w:lang w:val="sv-SE"/>
        </w:rPr>
      </w:pPr>
    </w:p>
    <w:p w14:paraId="11292809" w14:textId="77777777" w:rsidR="00EC5E68" w:rsidRPr="00A8575B" w:rsidRDefault="00EC5E68" w:rsidP="00EC5E68">
      <w:pPr>
        <w:spacing w:after="80"/>
        <w:rPr>
          <w:bCs/>
          <w:lang w:val="sv-SE"/>
        </w:rPr>
      </w:pPr>
      <w:r w:rsidRPr="00A8575B">
        <w:rPr>
          <w:bCs/>
          <w:lang w:val="sv-SE"/>
        </w:rPr>
        <w:t xml:space="preserve">Emri </w:t>
      </w:r>
      <w:r w:rsidRPr="00A8575B">
        <w:rPr>
          <w:bCs/>
          <w:lang w:val="sv-SE"/>
        </w:rPr>
        <w:tab/>
      </w:r>
      <w:r w:rsidRPr="00A8575B">
        <w:rPr>
          <w:bCs/>
          <w:lang w:val="sv-SE"/>
        </w:rPr>
        <w:tab/>
      </w:r>
      <w:r w:rsidRPr="00A8575B">
        <w:rPr>
          <w:bCs/>
          <w:lang w:val="sv-SE"/>
        </w:rPr>
        <w:tab/>
        <w:t>___________________________________________</w:t>
      </w:r>
    </w:p>
    <w:p w14:paraId="72F18ED3" w14:textId="77777777" w:rsidR="00EC5E68" w:rsidRPr="00A8575B" w:rsidRDefault="00EC5E68" w:rsidP="00EC5E68">
      <w:pPr>
        <w:spacing w:after="80"/>
        <w:rPr>
          <w:bCs/>
          <w:lang w:val="sv-SE"/>
        </w:rPr>
      </w:pPr>
      <w:r w:rsidRPr="00A8575B">
        <w:rPr>
          <w:bCs/>
          <w:lang w:val="sv-SE"/>
        </w:rPr>
        <w:t>Adresa</w:t>
      </w:r>
      <w:r w:rsidRPr="00A8575B">
        <w:rPr>
          <w:bCs/>
          <w:lang w:val="sv-SE"/>
        </w:rPr>
        <w:tab/>
      </w:r>
      <w:r w:rsidRPr="00A8575B">
        <w:rPr>
          <w:bCs/>
          <w:lang w:val="sv-SE"/>
        </w:rPr>
        <w:tab/>
      </w:r>
      <w:r w:rsidRPr="00A8575B">
        <w:rPr>
          <w:bCs/>
          <w:lang w:val="sv-SE"/>
        </w:rPr>
        <w:tab/>
        <w:t>___________________________________________</w:t>
      </w:r>
    </w:p>
    <w:p w14:paraId="38011F47" w14:textId="77777777" w:rsidR="00EC5E68" w:rsidRPr="00A8575B" w:rsidRDefault="00EC5E68" w:rsidP="00EC5E68">
      <w:pPr>
        <w:spacing w:after="80"/>
        <w:rPr>
          <w:bCs/>
          <w:lang w:val="sv-SE"/>
        </w:rPr>
      </w:pPr>
      <w:r w:rsidRPr="00A8575B">
        <w:rPr>
          <w:bCs/>
          <w:lang w:val="sv-SE"/>
        </w:rPr>
        <w:t>Tel/Fax</w:t>
      </w:r>
      <w:r w:rsidRPr="00A8575B">
        <w:rPr>
          <w:bCs/>
          <w:lang w:val="sv-SE"/>
        </w:rPr>
        <w:tab/>
      </w:r>
      <w:r w:rsidRPr="00A8575B">
        <w:rPr>
          <w:bCs/>
          <w:lang w:val="sv-SE"/>
        </w:rPr>
        <w:tab/>
        <w:t>___________________________________________</w:t>
      </w:r>
    </w:p>
    <w:p w14:paraId="1E19AC8E" w14:textId="77777777" w:rsidR="00EC5E68" w:rsidRPr="00A8575B" w:rsidRDefault="00EC5E68" w:rsidP="00EC5E68">
      <w:pPr>
        <w:spacing w:after="80"/>
        <w:rPr>
          <w:bCs/>
          <w:lang w:val="sv-SE"/>
        </w:rPr>
      </w:pPr>
      <w:r w:rsidRPr="00A8575B">
        <w:rPr>
          <w:bCs/>
          <w:lang w:val="sv-SE"/>
        </w:rPr>
        <w:t>E-mail</w:t>
      </w:r>
      <w:r w:rsidRPr="00A8575B">
        <w:rPr>
          <w:bCs/>
          <w:lang w:val="sv-SE"/>
        </w:rPr>
        <w:tab/>
      </w:r>
      <w:r w:rsidRPr="00A8575B">
        <w:rPr>
          <w:bCs/>
          <w:lang w:val="sv-SE"/>
        </w:rPr>
        <w:tab/>
      </w:r>
      <w:r w:rsidRPr="00A8575B">
        <w:rPr>
          <w:bCs/>
          <w:lang w:val="sv-SE"/>
        </w:rPr>
        <w:tab/>
        <w:t>___________________________________________</w:t>
      </w:r>
    </w:p>
    <w:p w14:paraId="59FD7B2E" w14:textId="77777777" w:rsidR="00EC5E68" w:rsidRPr="00A8575B" w:rsidRDefault="00EC5E68" w:rsidP="00EC5E68">
      <w:pPr>
        <w:spacing w:after="80"/>
        <w:rPr>
          <w:bCs/>
        </w:rPr>
      </w:pPr>
      <w:r w:rsidRPr="00A8575B">
        <w:rPr>
          <w:bCs/>
          <w:lang w:val="sv-SE"/>
        </w:rPr>
        <w:t>Faqja e Internetit</w:t>
      </w:r>
      <w:r w:rsidRPr="00A8575B">
        <w:rPr>
          <w:bCs/>
          <w:lang w:val="sv-SE"/>
        </w:rPr>
        <w:tab/>
        <w:t>_</w:t>
      </w:r>
      <w:r w:rsidRPr="00A8575B">
        <w:rPr>
          <w:bCs/>
        </w:rPr>
        <w:t>__________________________________________</w:t>
      </w:r>
    </w:p>
    <w:p w14:paraId="6C6B8B5E" w14:textId="77777777" w:rsidR="00EC5E68" w:rsidRPr="00A8575B" w:rsidRDefault="00EC5E68" w:rsidP="009F1025">
      <w:pPr>
        <w:spacing w:after="80"/>
        <w:rPr>
          <w:b/>
          <w:bCs/>
        </w:rPr>
      </w:pPr>
    </w:p>
    <w:p w14:paraId="74CE986B" w14:textId="77777777" w:rsidR="00136E8E" w:rsidRPr="00A8575B" w:rsidRDefault="00136E8E" w:rsidP="009F1025">
      <w:pPr>
        <w:spacing w:after="80"/>
        <w:rPr>
          <w:b/>
        </w:rPr>
      </w:pPr>
    </w:p>
    <w:p w14:paraId="34BA4A11" w14:textId="77777777" w:rsidR="009F1025" w:rsidRPr="00A8575B" w:rsidRDefault="00FE6414" w:rsidP="009F1025">
      <w:pPr>
        <w:spacing w:after="80"/>
        <w:rPr>
          <w:b/>
          <w:bCs/>
        </w:rPr>
      </w:pPr>
      <w:r w:rsidRPr="00A8575B">
        <w:rPr>
          <w:b/>
        </w:rPr>
        <w:t>4</w:t>
      </w:r>
      <w:r w:rsidR="009F1025" w:rsidRPr="00A8575B">
        <w:rPr>
          <w:b/>
        </w:rPr>
        <w:t>.3</w:t>
      </w:r>
      <w:r w:rsidR="009F1025" w:rsidRPr="00A8575B">
        <w:rPr>
          <w:b/>
          <w:bCs/>
        </w:rPr>
        <w:tab/>
        <w:t xml:space="preserve">Vlera totale përfundimtare e kontratës </w:t>
      </w:r>
      <w:r w:rsidR="009F1025" w:rsidRPr="00A8575B">
        <w:rPr>
          <w:bCs/>
          <w:i/>
        </w:rPr>
        <w:t>(duke përfshirë lotet opsionet</w:t>
      </w:r>
      <w:r w:rsidR="00CA6FEE" w:rsidRPr="00A8575B">
        <w:rPr>
          <w:bCs/>
          <w:i/>
        </w:rPr>
        <w:t xml:space="preserve"> dhe nenkontraktimin</w:t>
      </w:r>
      <w:r w:rsidR="009F1025" w:rsidRPr="00A8575B">
        <w:rPr>
          <w:bCs/>
          <w:i/>
        </w:rPr>
        <w:t>)</w:t>
      </w:r>
      <w:r w:rsidR="009F1025" w:rsidRPr="00A8575B">
        <w:rPr>
          <w:bCs/>
        </w:rPr>
        <w:t>:</w:t>
      </w:r>
    </w:p>
    <w:tbl>
      <w:tblPr>
        <w:tblW w:w="0" w:type="auto"/>
        <w:jc w:val="center"/>
        <w:tblLook w:val="01E0" w:firstRow="1" w:lastRow="1" w:firstColumn="1" w:lastColumn="1" w:noHBand="0" w:noVBand="0"/>
      </w:tblPr>
      <w:tblGrid>
        <w:gridCol w:w="1515"/>
        <w:gridCol w:w="3448"/>
        <w:gridCol w:w="1123"/>
        <w:gridCol w:w="1416"/>
      </w:tblGrid>
      <w:tr w:rsidR="009F1025" w:rsidRPr="00A8575B" w14:paraId="7A0E5BBC" w14:textId="77777777">
        <w:trPr>
          <w:jc w:val="center"/>
        </w:trPr>
        <w:tc>
          <w:tcPr>
            <w:tcW w:w="1515" w:type="dxa"/>
            <w:vAlign w:val="center"/>
          </w:tcPr>
          <w:p w14:paraId="69B83821" w14:textId="77777777" w:rsidR="009F1025" w:rsidRPr="00A8575B" w:rsidRDefault="009F1025" w:rsidP="009F1025">
            <w:pPr>
              <w:autoSpaceDE w:val="0"/>
              <w:autoSpaceDN w:val="0"/>
              <w:adjustRightInd w:val="0"/>
              <w:spacing w:after="80"/>
              <w:jc w:val="center"/>
            </w:pPr>
            <w:r w:rsidRPr="00A8575B">
              <w:t>Vlera</w:t>
            </w:r>
          </w:p>
        </w:tc>
        <w:tc>
          <w:tcPr>
            <w:tcW w:w="3448" w:type="dxa"/>
            <w:vAlign w:val="center"/>
          </w:tcPr>
          <w:p w14:paraId="5B4E2E8A" w14:textId="77777777"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14:paraId="615C5B31" w14:textId="77777777" w:rsidR="009F1025" w:rsidRPr="00A8575B" w:rsidRDefault="009F1025" w:rsidP="009F1025">
            <w:pPr>
              <w:autoSpaceDE w:val="0"/>
              <w:autoSpaceDN w:val="0"/>
              <w:adjustRightInd w:val="0"/>
              <w:spacing w:after="80"/>
              <w:jc w:val="center"/>
            </w:pPr>
            <w:r w:rsidRPr="00A8575B">
              <w:t>Monedha</w:t>
            </w:r>
          </w:p>
        </w:tc>
        <w:tc>
          <w:tcPr>
            <w:tcW w:w="1416" w:type="dxa"/>
            <w:vAlign w:val="center"/>
          </w:tcPr>
          <w:p w14:paraId="2F2358B1" w14:textId="77777777" w:rsidR="009F1025" w:rsidRPr="00A8575B" w:rsidRDefault="009F1025" w:rsidP="009F1025">
            <w:pPr>
              <w:autoSpaceDE w:val="0"/>
              <w:autoSpaceDN w:val="0"/>
              <w:adjustRightInd w:val="0"/>
              <w:spacing w:after="80"/>
              <w:jc w:val="center"/>
              <w:rPr>
                <w:i/>
              </w:rPr>
            </w:pPr>
            <w:r w:rsidRPr="00A8575B">
              <w:rPr>
                <w:b/>
                <w:i/>
              </w:rPr>
              <w:t>__________</w:t>
            </w:r>
          </w:p>
        </w:tc>
      </w:tr>
      <w:tr w:rsidR="009F1025" w:rsidRPr="00A8575B" w14:paraId="0B9B2A40" w14:textId="77777777">
        <w:trPr>
          <w:jc w:val="center"/>
        </w:trPr>
        <w:tc>
          <w:tcPr>
            <w:tcW w:w="1515" w:type="dxa"/>
            <w:vAlign w:val="center"/>
          </w:tcPr>
          <w:p w14:paraId="13E2288C" w14:textId="77777777" w:rsidR="009F1025" w:rsidRPr="00A8575B" w:rsidRDefault="009F1025" w:rsidP="009F1025">
            <w:pPr>
              <w:autoSpaceDE w:val="0"/>
              <w:autoSpaceDN w:val="0"/>
              <w:adjustRightInd w:val="0"/>
              <w:spacing w:after="80"/>
              <w:jc w:val="center"/>
            </w:pPr>
            <w:r w:rsidRPr="00A8575B">
              <w:t>Vlera</w:t>
            </w:r>
          </w:p>
        </w:tc>
        <w:tc>
          <w:tcPr>
            <w:tcW w:w="3448" w:type="dxa"/>
            <w:vAlign w:val="center"/>
          </w:tcPr>
          <w:p w14:paraId="663A300A" w14:textId="77777777"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14:paraId="6151DDC7" w14:textId="77777777" w:rsidR="009F1025" w:rsidRPr="00A8575B" w:rsidRDefault="009F1025" w:rsidP="009F1025">
            <w:pPr>
              <w:autoSpaceDE w:val="0"/>
              <w:autoSpaceDN w:val="0"/>
              <w:adjustRightInd w:val="0"/>
              <w:spacing w:after="80"/>
              <w:jc w:val="center"/>
            </w:pPr>
            <w:r w:rsidRPr="00A8575B">
              <w:t>Monedha</w:t>
            </w:r>
          </w:p>
        </w:tc>
        <w:tc>
          <w:tcPr>
            <w:tcW w:w="1416" w:type="dxa"/>
            <w:vAlign w:val="center"/>
          </w:tcPr>
          <w:p w14:paraId="1CB5F596" w14:textId="77777777" w:rsidR="009F1025" w:rsidRPr="00A8575B" w:rsidRDefault="009F1025" w:rsidP="009F1025">
            <w:pPr>
              <w:autoSpaceDE w:val="0"/>
              <w:autoSpaceDN w:val="0"/>
              <w:adjustRightInd w:val="0"/>
              <w:spacing w:after="80"/>
              <w:jc w:val="center"/>
              <w:rPr>
                <w:i/>
              </w:rPr>
            </w:pPr>
            <w:r w:rsidRPr="00A8575B">
              <w:rPr>
                <w:b/>
                <w:i/>
              </w:rPr>
              <w:t>__________</w:t>
            </w:r>
          </w:p>
        </w:tc>
      </w:tr>
      <w:tr w:rsidR="00EC5E68" w:rsidRPr="00A8575B" w14:paraId="25EA197F" w14:textId="77777777">
        <w:trPr>
          <w:jc w:val="center"/>
        </w:trPr>
        <w:tc>
          <w:tcPr>
            <w:tcW w:w="1515" w:type="dxa"/>
            <w:vAlign w:val="center"/>
          </w:tcPr>
          <w:p w14:paraId="5AB099E9" w14:textId="77777777" w:rsidR="00EC5E68" w:rsidRPr="00A8575B" w:rsidRDefault="00EC5E68" w:rsidP="009F1025">
            <w:pPr>
              <w:autoSpaceDE w:val="0"/>
              <w:autoSpaceDN w:val="0"/>
              <w:adjustRightInd w:val="0"/>
              <w:spacing w:after="80"/>
              <w:jc w:val="center"/>
            </w:pPr>
          </w:p>
        </w:tc>
        <w:tc>
          <w:tcPr>
            <w:tcW w:w="3448" w:type="dxa"/>
            <w:vAlign w:val="center"/>
          </w:tcPr>
          <w:p w14:paraId="440D767B" w14:textId="77777777" w:rsidR="00EC5E68" w:rsidRPr="00A8575B" w:rsidRDefault="00EC5E68" w:rsidP="009F1025">
            <w:pPr>
              <w:autoSpaceDE w:val="0"/>
              <w:autoSpaceDN w:val="0"/>
              <w:adjustRightInd w:val="0"/>
              <w:spacing w:after="80"/>
              <w:jc w:val="center"/>
              <w:rPr>
                <w:b/>
                <w:i/>
              </w:rPr>
            </w:pPr>
          </w:p>
        </w:tc>
        <w:tc>
          <w:tcPr>
            <w:tcW w:w="1123" w:type="dxa"/>
            <w:vAlign w:val="center"/>
          </w:tcPr>
          <w:p w14:paraId="538729AB" w14:textId="77777777" w:rsidR="00EC5E68" w:rsidRPr="00A8575B" w:rsidRDefault="00EC5E68" w:rsidP="009F1025">
            <w:pPr>
              <w:autoSpaceDE w:val="0"/>
              <w:autoSpaceDN w:val="0"/>
              <w:adjustRightInd w:val="0"/>
              <w:spacing w:after="80"/>
              <w:jc w:val="center"/>
            </w:pPr>
          </w:p>
        </w:tc>
        <w:tc>
          <w:tcPr>
            <w:tcW w:w="1416" w:type="dxa"/>
            <w:vAlign w:val="center"/>
          </w:tcPr>
          <w:p w14:paraId="03566EED" w14:textId="77777777" w:rsidR="00EC5E68" w:rsidRPr="00A8575B" w:rsidRDefault="00EC5E68" w:rsidP="009F1025">
            <w:pPr>
              <w:autoSpaceDE w:val="0"/>
              <w:autoSpaceDN w:val="0"/>
              <w:adjustRightInd w:val="0"/>
              <w:spacing w:after="80"/>
              <w:jc w:val="center"/>
              <w:rPr>
                <w:b/>
                <w:i/>
              </w:rPr>
            </w:pPr>
          </w:p>
        </w:tc>
      </w:tr>
    </w:tbl>
    <w:p w14:paraId="20E0D4BC" w14:textId="77777777" w:rsidR="006B0821" w:rsidRPr="00A8575B" w:rsidRDefault="006B0821" w:rsidP="006B0821">
      <w:pPr>
        <w:spacing w:after="80"/>
      </w:pPr>
    </w:p>
    <w:p w14:paraId="6C4E0197" w14:textId="77777777" w:rsidR="006B0821" w:rsidRPr="00A8575B" w:rsidRDefault="006B0821" w:rsidP="006B0821">
      <w:pPr>
        <w:spacing w:after="80"/>
        <w:rPr>
          <w:b/>
        </w:rPr>
      </w:pPr>
      <w:r w:rsidRPr="00A8575B">
        <w:rPr>
          <w:b/>
        </w:rPr>
        <w:t>4.3.1</w:t>
      </w:r>
      <w:r w:rsidRPr="00A8575B">
        <w:t xml:space="preserve"> </w:t>
      </w:r>
      <w:r w:rsidRPr="00A8575B">
        <w:tab/>
      </w:r>
      <w:r w:rsidR="00CA6FEE" w:rsidRPr="00A8575B">
        <w:t xml:space="preserve">Vlera totale </w:t>
      </w:r>
      <w:r w:rsidRPr="00A8575B">
        <w:rPr>
          <w:b/>
        </w:rPr>
        <w:t>e nenkontrakt</w:t>
      </w:r>
      <w:r w:rsidR="00CA6FEE" w:rsidRPr="00A8575B">
        <w:rPr>
          <w:b/>
        </w:rPr>
        <w:t>imit</w:t>
      </w:r>
      <w:r w:rsidRPr="00A8575B">
        <w:rPr>
          <w:b/>
        </w:rPr>
        <w:t xml:space="preserve"> : ____</w:t>
      </w:r>
    </w:p>
    <w:p w14:paraId="07A00122" w14:textId="77777777" w:rsidR="006B0821" w:rsidRPr="00A8575B" w:rsidRDefault="006B0821" w:rsidP="006B0821">
      <w:pPr>
        <w:spacing w:after="80"/>
        <w:rPr>
          <w:b/>
        </w:rPr>
      </w:pPr>
    </w:p>
    <w:tbl>
      <w:tblPr>
        <w:tblW w:w="0" w:type="auto"/>
        <w:jc w:val="center"/>
        <w:tblLook w:val="01E0" w:firstRow="1" w:lastRow="1" w:firstColumn="1" w:lastColumn="1" w:noHBand="0" w:noVBand="0"/>
      </w:tblPr>
      <w:tblGrid>
        <w:gridCol w:w="1515"/>
        <w:gridCol w:w="3448"/>
        <w:gridCol w:w="1123"/>
        <w:gridCol w:w="1416"/>
      </w:tblGrid>
      <w:tr w:rsidR="006B0821" w:rsidRPr="00A8575B" w14:paraId="00A2C3EE" w14:textId="77777777" w:rsidTr="005469F3">
        <w:trPr>
          <w:jc w:val="center"/>
        </w:trPr>
        <w:tc>
          <w:tcPr>
            <w:tcW w:w="1515" w:type="dxa"/>
            <w:vAlign w:val="center"/>
          </w:tcPr>
          <w:p w14:paraId="205831D2" w14:textId="77777777" w:rsidR="006B0821" w:rsidRPr="00A8575B" w:rsidRDefault="006B0821" w:rsidP="005469F3">
            <w:pPr>
              <w:autoSpaceDE w:val="0"/>
              <w:autoSpaceDN w:val="0"/>
              <w:adjustRightInd w:val="0"/>
              <w:spacing w:after="80"/>
              <w:jc w:val="center"/>
            </w:pPr>
            <w:r w:rsidRPr="00A8575B">
              <w:t>Vlera</w:t>
            </w:r>
          </w:p>
        </w:tc>
        <w:tc>
          <w:tcPr>
            <w:tcW w:w="3448" w:type="dxa"/>
            <w:vAlign w:val="center"/>
          </w:tcPr>
          <w:p w14:paraId="727C0F2A" w14:textId="77777777"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14:paraId="1C5EC236" w14:textId="77777777" w:rsidR="006B0821" w:rsidRPr="00A8575B" w:rsidRDefault="006B0821" w:rsidP="005469F3">
            <w:pPr>
              <w:autoSpaceDE w:val="0"/>
              <w:autoSpaceDN w:val="0"/>
              <w:adjustRightInd w:val="0"/>
              <w:spacing w:after="80"/>
              <w:jc w:val="center"/>
            </w:pPr>
            <w:r w:rsidRPr="00A8575B">
              <w:t>Monedha</w:t>
            </w:r>
          </w:p>
        </w:tc>
        <w:tc>
          <w:tcPr>
            <w:tcW w:w="1416" w:type="dxa"/>
            <w:vAlign w:val="center"/>
          </w:tcPr>
          <w:p w14:paraId="7A4D4025" w14:textId="77777777" w:rsidR="006B0821" w:rsidRPr="00A8575B" w:rsidRDefault="006B0821" w:rsidP="005469F3">
            <w:pPr>
              <w:autoSpaceDE w:val="0"/>
              <w:autoSpaceDN w:val="0"/>
              <w:adjustRightInd w:val="0"/>
              <w:spacing w:after="80"/>
              <w:jc w:val="center"/>
              <w:rPr>
                <w:i/>
              </w:rPr>
            </w:pPr>
            <w:r w:rsidRPr="00A8575B">
              <w:rPr>
                <w:b/>
                <w:i/>
              </w:rPr>
              <w:t>__________</w:t>
            </w:r>
          </w:p>
        </w:tc>
      </w:tr>
      <w:tr w:rsidR="006B0821" w:rsidRPr="00BB6B2A" w14:paraId="05FC7090" w14:textId="77777777" w:rsidTr="005469F3">
        <w:trPr>
          <w:jc w:val="center"/>
        </w:trPr>
        <w:tc>
          <w:tcPr>
            <w:tcW w:w="1515" w:type="dxa"/>
            <w:vAlign w:val="center"/>
          </w:tcPr>
          <w:p w14:paraId="7F4337EE" w14:textId="77777777" w:rsidR="006B0821" w:rsidRPr="00A8575B" w:rsidRDefault="006B0821" w:rsidP="005469F3">
            <w:pPr>
              <w:autoSpaceDE w:val="0"/>
              <w:autoSpaceDN w:val="0"/>
              <w:adjustRightInd w:val="0"/>
              <w:spacing w:after="80"/>
              <w:jc w:val="center"/>
            </w:pPr>
            <w:r w:rsidRPr="00A8575B">
              <w:t>Vlera</w:t>
            </w:r>
          </w:p>
        </w:tc>
        <w:tc>
          <w:tcPr>
            <w:tcW w:w="3448" w:type="dxa"/>
            <w:vAlign w:val="center"/>
          </w:tcPr>
          <w:p w14:paraId="50C5A7B0" w14:textId="77777777"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14:paraId="49BEE47A" w14:textId="77777777" w:rsidR="006B0821" w:rsidRPr="00A8575B" w:rsidRDefault="006B0821" w:rsidP="005469F3">
            <w:pPr>
              <w:autoSpaceDE w:val="0"/>
              <w:autoSpaceDN w:val="0"/>
              <w:adjustRightInd w:val="0"/>
              <w:spacing w:after="80"/>
              <w:jc w:val="center"/>
            </w:pPr>
            <w:r w:rsidRPr="00A8575B">
              <w:t>Monedha</w:t>
            </w:r>
          </w:p>
        </w:tc>
        <w:tc>
          <w:tcPr>
            <w:tcW w:w="1416" w:type="dxa"/>
            <w:vAlign w:val="center"/>
          </w:tcPr>
          <w:p w14:paraId="3B4FF87C" w14:textId="77777777" w:rsidR="006B0821" w:rsidRPr="00BB6B2A" w:rsidRDefault="006B0821" w:rsidP="005469F3">
            <w:pPr>
              <w:autoSpaceDE w:val="0"/>
              <w:autoSpaceDN w:val="0"/>
              <w:adjustRightInd w:val="0"/>
              <w:spacing w:after="80"/>
              <w:jc w:val="center"/>
              <w:rPr>
                <w:i/>
              </w:rPr>
            </w:pPr>
            <w:r w:rsidRPr="00A8575B">
              <w:rPr>
                <w:b/>
                <w:i/>
              </w:rPr>
              <w:t>__________</w:t>
            </w:r>
          </w:p>
        </w:tc>
      </w:tr>
    </w:tbl>
    <w:p w14:paraId="4076EAAD" w14:textId="77777777" w:rsidR="009F1025" w:rsidRPr="00BB6B2A" w:rsidRDefault="009F1025" w:rsidP="009F1025">
      <w:pPr>
        <w:spacing w:after="80"/>
        <w:rPr>
          <w:b/>
        </w:rPr>
      </w:pPr>
    </w:p>
    <w:p w14:paraId="2D15C8B0" w14:textId="77777777" w:rsidR="009F1025" w:rsidRPr="00BB6B2A" w:rsidRDefault="00FE6414" w:rsidP="009F1025">
      <w:pPr>
        <w:spacing w:after="80"/>
        <w:rPr>
          <w:b/>
        </w:rPr>
      </w:pPr>
      <w:r>
        <w:rPr>
          <w:b/>
        </w:rPr>
        <w:t>4</w:t>
      </w:r>
      <w:r w:rsidR="009F1025" w:rsidRPr="00BB6B2A">
        <w:rPr>
          <w:b/>
        </w:rPr>
        <w:t>.4</w:t>
      </w:r>
      <w:r w:rsidR="009F1025" w:rsidRPr="00BB6B2A">
        <w:rPr>
          <w:b/>
        </w:rPr>
        <w:tab/>
        <w:t>Informacione shtesë</w:t>
      </w:r>
    </w:p>
    <w:p w14:paraId="37C0D99C" w14:textId="77777777" w:rsidR="009F1025" w:rsidRPr="00BB6B2A" w:rsidRDefault="009F1025" w:rsidP="009F1025">
      <w:pPr>
        <w:spacing w:after="80"/>
      </w:pPr>
      <w:r w:rsidRPr="00BB6B2A">
        <w:t>________________________________________________________________________________________________________________________________________________</w:t>
      </w:r>
    </w:p>
    <w:p w14:paraId="7C690F0F" w14:textId="77777777" w:rsidR="009F1025" w:rsidRPr="00BB6B2A" w:rsidRDefault="009F1025" w:rsidP="009F1025">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6573A709" w14:textId="77777777" w:rsidR="00BB6B2A" w:rsidRDefault="00BB6B2A" w:rsidP="009F1025">
      <w:pPr>
        <w:pStyle w:val="NormalWeb"/>
        <w:spacing w:before="0" w:beforeAutospacing="0" w:after="80" w:afterAutospacing="0"/>
        <w:rPr>
          <w:b/>
          <w:lang w:eastAsia="it-IT"/>
        </w:rPr>
      </w:pPr>
    </w:p>
    <w:p w14:paraId="20DBF663" w14:textId="77777777" w:rsidR="00BB6B2A" w:rsidRDefault="00BB6B2A" w:rsidP="009F1025">
      <w:pPr>
        <w:pStyle w:val="NormalWeb"/>
        <w:spacing w:before="0" w:beforeAutospacing="0" w:after="80" w:afterAutospacing="0"/>
        <w:rPr>
          <w:b/>
          <w:lang w:eastAsia="it-IT"/>
        </w:rPr>
      </w:pPr>
    </w:p>
    <w:p w14:paraId="3187FFF1" w14:textId="77777777" w:rsidR="00BB6B2A" w:rsidRDefault="00BB6B2A" w:rsidP="009F1025">
      <w:pPr>
        <w:pStyle w:val="NormalWeb"/>
        <w:spacing w:before="0" w:beforeAutospacing="0" w:after="80" w:afterAutospacing="0"/>
        <w:rPr>
          <w:b/>
          <w:lang w:eastAsia="it-IT"/>
        </w:rPr>
      </w:pPr>
    </w:p>
    <w:p w14:paraId="4972A16F" w14:textId="77777777" w:rsidR="00BB6B2A" w:rsidRDefault="00BB6B2A" w:rsidP="009F1025">
      <w:pPr>
        <w:pStyle w:val="NormalWeb"/>
        <w:spacing w:before="0" w:beforeAutospacing="0" w:after="80" w:afterAutospacing="0"/>
        <w:rPr>
          <w:b/>
          <w:lang w:eastAsia="it-IT"/>
        </w:rPr>
      </w:pPr>
    </w:p>
    <w:p w14:paraId="4DA7F3D8" w14:textId="77777777" w:rsidR="00BB6B2A" w:rsidRDefault="00BB6B2A" w:rsidP="009F1025">
      <w:pPr>
        <w:pStyle w:val="NormalWeb"/>
        <w:spacing w:before="0" w:beforeAutospacing="0" w:after="80" w:afterAutospacing="0"/>
        <w:rPr>
          <w:b/>
          <w:lang w:eastAsia="it-IT"/>
        </w:rPr>
      </w:pPr>
    </w:p>
    <w:p w14:paraId="3F427B1D" w14:textId="77777777" w:rsidR="00BB6B2A" w:rsidRDefault="00BB6B2A" w:rsidP="009F1025">
      <w:pPr>
        <w:pStyle w:val="NormalWeb"/>
        <w:spacing w:before="0" w:beforeAutospacing="0" w:after="80" w:afterAutospacing="0"/>
        <w:rPr>
          <w:b/>
          <w:lang w:eastAsia="it-IT"/>
        </w:rPr>
      </w:pPr>
    </w:p>
    <w:p w14:paraId="7479D29C" w14:textId="77777777" w:rsidR="00BB6B2A" w:rsidRDefault="00BB6B2A" w:rsidP="009F1025">
      <w:pPr>
        <w:pStyle w:val="NormalWeb"/>
        <w:spacing w:before="0" w:beforeAutospacing="0" w:after="80" w:afterAutospacing="0"/>
        <w:rPr>
          <w:b/>
          <w:lang w:eastAsia="it-IT"/>
        </w:rPr>
      </w:pPr>
    </w:p>
    <w:p w14:paraId="0091AB07" w14:textId="77777777" w:rsidR="00564403" w:rsidRDefault="00564403" w:rsidP="009F1025">
      <w:pPr>
        <w:pStyle w:val="NormalWeb"/>
        <w:spacing w:before="0" w:beforeAutospacing="0" w:after="80" w:afterAutospacing="0"/>
        <w:rPr>
          <w:b/>
          <w:lang w:eastAsia="it-IT"/>
        </w:rPr>
      </w:pPr>
    </w:p>
    <w:p w14:paraId="6F5AE4DC" w14:textId="77777777" w:rsidR="00564403" w:rsidRDefault="00564403" w:rsidP="009F1025">
      <w:pPr>
        <w:pStyle w:val="NormalWeb"/>
        <w:spacing w:before="0" w:beforeAutospacing="0" w:after="80" w:afterAutospacing="0"/>
        <w:rPr>
          <w:b/>
          <w:lang w:eastAsia="it-IT"/>
        </w:rPr>
      </w:pPr>
    </w:p>
    <w:p w14:paraId="0D0ACA68" w14:textId="77777777" w:rsidR="00564403" w:rsidRDefault="00564403" w:rsidP="009F1025">
      <w:pPr>
        <w:pStyle w:val="NormalWeb"/>
        <w:spacing w:before="0" w:beforeAutospacing="0" w:after="80" w:afterAutospacing="0"/>
        <w:rPr>
          <w:b/>
          <w:lang w:eastAsia="it-IT"/>
        </w:rPr>
      </w:pPr>
    </w:p>
    <w:p w14:paraId="7203A7CF" w14:textId="77777777" w:rsidR="00564403" w:rsidRDefault="00564403" w:rsidP="009F1025">
      <w:pPr>
        <w:pStyle w:val="NormalWeb"/>
        <w:spacing w:before="0" w:beforeAutospacing="0" w:after="80" w:afterAutospacing="0"/>
        <w:rPr>
          <w:b/>
          <w:lang w:eastAsia="it-IT"/>
        </w:rPr>
      </w:pPr>
    </w:p>
    <w:p w14:paraId="11499A9A" w14:textId="77777777" w:rsidR="00564403" w:rsidRDefault="00564403" w:rsidP="009F1025">
      <w:pPr>
        <w:pStyle w:val="NormalWeb"/>
        <w:spacing w:before="0" w:beforeAutospacing="0" w:after="80" w:afterAutospacing="0"/>
        <w:rPr>
          <w:b/>
          <w:lang w:eastAsia="it-IT"/>
        </w:rPr>
      </w:pPr>
    </w:p>
    <w:p w14:paraId="4FBCB6B9" w14:textId="77777777" w:rsidR="00564403" w:rsidRDefault="00564403" w:rsidP="009F1025">
      <w:pPr>
        <w:pStyle w:val="NormalWeb"/>
        <w:spacing w:before="0" w:beforeAutospacing="0" w:after="80" w:afterAutospacing="0"/>
        <w:rPr>
          <w:b/>
          <w:lang w:eastAsia="it-IT"/>
        </w:rPr>
      </w:pPr>
    </w:p>
    <w:p w14:paraId="15BABA91" w14:textId="77777777" w:rsidR="00564403" w:rsidRDefault="00564403" w:rsidP="009F1025">
      <w:pPr>
        <w:pStyle w:val="NormalWeb"/>
        <w:spacing w:before="0" w:beforeAutospacing="0" w:after="80" w:afterAutospacing="0"/>
        <w:rPr>
          <w:b/>
          <w:lang w:eastAsia="it-IT"/>
        </w:rPr>
      </w:pPr>
    </w:p>
    <w:p w14:paraId="3793FA9C" w14:textId="77777777" w:rsidR="00564403" w:rsidRDefault="00564403" w:rsidP="009F1025">
      <w:pPr>
        <w:pStyle w:val="NormalWeb"/>
        <w:spacing w:before="0" w:beforeAutospacing="0" w:after="80" w:afterAutospacing="0"/>
        <w:rPr>
          <w:b/>
          <w:lang w:eastAsia="it-IT"/>
        </w:rPr>
      </w:pPr>
    </w:p>
    <w:p w14:paraId="4301F369" w14:textId="77777777" w:rsidR="00E91EB4" w:rsidRPr="00BB6B2A" w:rsidRDefault="00E91EB4" w:rsidP="00E91EB4">
      <w:pPr>
        <w:rPr>
          <w:b/>
        </w:rPr>
      </w:pPr>
      <w:r w:rsidRPr="00BB6B2A">
        <w:rPr>
          <w:b/>
        </w:rPr>
        <w:t xml:space="preserve">Shtojca </w:t>
      </w:r>
      <w:r w:rsidR="00A7382C">
        <w:rPr>
          <w:b/>
        </w:rPr>
        <w:t>18</w:t>
      </w:r>
      <w:r w:rsidR="00BE5757">
        <w:rPr>
          <w:b/>
        </w:rPr>
        <w:t>/</w:t>
      </w:r>
      <w:r>
        <w:rPr>
          <w:b/>
        </w:rPr>
        <w:t>1</w:t>
      </w:r>
    </w:p>
    <w:p w14:paraId="3CE3DA96" w14:textId="77777777" w:rsidR="00E91EB4" w:rsidRPr="00BB6B2A" w:rsidRDefault="00E91EB4" w:rsidP="00E91EB4"/>
    <w:p w14:paraId="0C45855C" w14:textId="77777777" w:rsidR="00E91EB4" w:rsidRDefault="00E91EB4" w:rsidP="00E91EB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14:paraId="6219DE3B" w14:textId="77777777" w:rsidR="00E91EB4" w:rsidRPr="00B01A15" w:rsidRDefault="00E91EB4" w:rsidP="00E91EB4">
      <w:pPr>
        <w:pStyle w:val="SLparagraph"/>
        <w:numPr>
          <w:ilvl w:val="0"/>
          <w:numId w:val="0"/>
        </w:numPr>
        <w:spacing w:after="80"/>
        <w:rPr>
          <w:b/>
          <w:bCs/>
          <w:u w:val="single"/>
        </w:rPr>
      </w:pPr>
    </w:p>
    <w:p w14:paraId="156F6609" w14:textId="77777777" w:rsidR="00E91EB4" w:rsidRPr="00B01A15" w:rsidRDefault="00E91EB4" w:rsidP="00E91EB4">
      <w:pPr>
        <w:pStyle w:val="SLparagraph"/>
        <w:numPr>
          <w:ilvl w:val="0"/>
          <w:numId w:val="0"/>
        </w:numPr>
        <w:spacing w:after="80"/>
        <w:rPr>
          <w:b/>
          <w:lang w:val="de-DE"/>
        </w:rPr>
      </w:pPr>
      <w:r w:rsidRPr="00B01A15">
        <w:rPr>
          <w:b/>
          <w:bCs/>
          <w:lang w:val="de-DE"/>
        </w:rPr>
        <w:t>1.Emri dhe adresa e autoritetit kontraktor</w:t>
      </w:r>
    </w:p>
    <w:p w14:paraId="6DAA309F" w14:textId="77777777" w:rsidR="00E91EB4" w:rsidRPr="00B01A15" w:rsidRDefault="00E91EB4" w:rsidP="00E91EB4">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14:paraId="35183D4C" w14:textId="77777777" w:rsidR="00E91EB4" w:rsidRPr="00B01A15" w:rsidRDefault="00E91EB4" w:rsidP="00E91EB4">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14:paraId="7DF4580F" w14:textId="77777777" w:rsidR="00E91EB4" w:rsidRPr="00B01A15" w:rsidRDefault="00E91EB4" w:rsidP="00E91EB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14:paraId="21E33448" w14:textId="77777777" w:rsidR="00E91EB4" w:rsidRPr="00B01A15" w:rsidRDefault="00E91EB4" w:rsidP="00E91EB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14:paraId="24597950" w14:textId="77777777" w:rsidR="00E91EB4" w:rsidRPr="00B01A15" w:rsidRDefault="00E91EB4" w:rsidP="00E91EB4">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14:paraId="178FACA9" w14:textId="77777777" w:rsidR="00E91EB4" w:rsidRPr="00024ADF" w:rsidRDefault="00E91EB4" w:rsidP="00E91EB4">
      <w:pPr>
        <w:jc w:val="both"/>
        <w:rPr>
          <w:lang w:val="it-IT"/>
        </w:rPr>
      </w:pPr>
    </w:p>
    <w:p w14:paraId="7DDF8484" w14:textId="77777777" w:rsidR="006564A1" w:rsidRPr="006564A1" w:rsidRDefault="00B01A15" w:rsidP="00B01A15">
      <w:pPr>
        <w:spacing w:after="80"/>
        <w:rPr>
          <w:b/>
          <w:bCs/>
        </w:rPr>
      </w:pPr>
      <w:r w:rsidRPr="00B01A15">
        <w:rPr>
          <w:b/>
          <w:bCs/>
        </w:rPr>
        <w:t>2.  Lloji i procedurës:  ___________________________________________</w:t>
      </w:r>
    </w:p>
    <w:p w14:paraId="02EBB3D8" w14:textId="77777777" w:rsidR="00E91EB4" w:rsidRPr="00024ADF" w:rsidRDefault="00E91EB4" w:rsidP="00E91EB4">
      <w:pPr>
        <w:jc w:val="both"/>
        <w:rPr>
          <w:lang w:val="it-IT"/>
        </w:rPr>
      </w:pPr>
    </w:p>
    <w:p w14:paraId="275F0A8F" w14:textId="77777777" w:rsidR="00B01A15" w:rsidRDefault="00B01A15" w:rsidP="00B01A15">
      <w:pPr>
        <w:spacing w:after="80"/>
        <w:rPr>
          <w:b/>
          <w:bCs/>
          <w:lang w:val="nb-NO"/>
        </w:rPr>
      </w:pPr>
      <w:r w:rsidRPr="00B01A15">
        <w:rPr>
          <w:b/>
          <w:lang w:val="nb-NO"/>
        </w:rPr>
        <w:t>3. Objekti  i kontratës/marrëveshjes kuadër_______________________</w:t>
      </w:r>
      <w:r w:rsidRPr="00B01A15">
        <w:rPr>
          <w:b/>
          <w:bCs/>
          <w:lang w:val="nb-NO"/>
        </w:rPr>
        <w:t xml:space="preserve"> </w:t>
      </w:r>
    </w:p>
    <w:p w14:paraId="0424E66C" w14:textId="77777777" w:rsidR="006F3363" w:rsidRDefault="006F3363" w:rsidP="00B01A15">
      <w:pPr>
        <w:spacing w:after="80"/>
        <w:rPr>
          <w:b/>
          <w:bCs/>
          <w:lang w:val="nb-NO"/>
        </w:rPr>
      </w:pPr>
    </w:p>
    <w:p w14:paraId="16A878E1" w14:textId="77777777" w:rsidR="006F3363" w:rsidRPr="006F3363" w:rsidRDefault="0025366C" w:rsidP="00B01A15">
      <w:pPr>
        <w:spacing w:after="80"/>
        <w:rPr>
          <w:b/>
          <w:bCs/>
          <w:i/>
        </w:rPr>
      </w:pPr>
      <w:r>
        <w:rPr>
          <w:b/>
          <w:bCs/>
        </w:rPr>
        <w:t>4.</w:t>
      </w:r>
      <w:r w:rsidR="006F3363" w:rsidRPr="006F3363">
        <w:rPr>
          <w:b/>
          <w:bCs/>
        </w:rPr>
        <w:t>Numri i referencës së procedurës/lotit__________</w:t>
      </w:r>
      <w:r w:rsidR="006F3363">
        <w:rPr>
          <w:b/>
          <w:bCs/>
        </w:rPr>
        <w:t>__________________</w:t>
      </w:r>
    </w:p>
    <w:p w14:paraId="583219B1" w14:textId="77777777" w:rsidR="00B01A15" w:rsidRPr="00B01A15" w:rsidRDefault="00B01A15" w:rsidP="00B01A15">
      <w:pPr>
        <w:spacing w:after="80"/>
        <w:rPr>
          <w:b/>
          <w:bCs/>
          <w:lang w:val="nb-NO"/>
        </w:rPr>
      </w:pPr>
    </w:p>
    <w:p w14:paraId="15107FDC" w14:textId="77777777" w:rsidR="00B01A15" w:rsidRPr="00024ADF" w:rsidRDefault="0025366C" w:rsidP="00B01A15">
      <w:pPr>
        <w:spacing w:after="80"/>
        <w:rPr>
          <w:lang w:val="nb-NO"/>
        </w:rPr>
      </w:pPr>
      <w:r>
        <w:rPr>
          <w:b/>
        </w:rPr>
        <w:t>5</w:t>
      </w:r>
      <w:r w:rsidR="00B01A15">
        <w:rPr>
          <w:b/>
        </w:rPr>
        <w:t xml:space="preserve">. </w:t>
      </w:r>
      <w:r w:rsidR="00B01A15" w:rsidRPr="00024ADF">
        <w:rPr>
          <w:b/>
          <w:lang w:val="nb-NO"/>
        </w:rPr>
        <w:t>Fondi limit</w:t>
      </w:r>
      <w:r w:rsidR="00B01A15" w:rsidRPr="00024ADF">
        <w:rPr>
          <w:lang w:val="nb-NO"/>
        </w:rPr>
        <w:t xml:space="preserve">  _____________________________________________</w:t>
      </w:r>
    </w:p>
    <w:p w14:paraId="3505C542" w14:textId="77777777" w:rsidR="00B01A15" w:rsidRDefault="00B01A15" w:rsidP="00B01A15">
      <w:pPr>
        <w:spacing w:after="80"/>
        <w:rPr>
          <w:b/>
        </w:rPr>
      </w:pPr>
    </w:p>
    <w:p w14:paraId="396D4081" w14:textId="77777777" w:rsidR="00B01A15" w:rsidRPr="00A8575B" w:rsidRDefault="0025366C" w:rsidP="00B01A15">
      <w:pPr>
        <w:spacing w:after="80"/>
        <w:rPr>
          <w:b/>
          <w:bCs/>
        </w:rPr>
      </w:pPr>
      <w:r>
        <w:rPr>
          <w:b/>
          <w:bCs/>
        </w:rPr>
        <w:t>6</w:t>
      </w:r>
      <w:r w:rsidR="00B01A15" w:rsidRPr="00A8575B">
        <w:rPr>
          <w:b/>
          <w:bCs/>
        </w:rPr>
        <w:t xml:space="preserve">. Vlera totale përfundimtare e kontratës </w:t>
      </w:r>
      <w:r w:rsidR="00B01A15" w:rsidRPr="00A8575B">
        <w:rPr>
          <w:bCs/>
          <w:i/>
        </w:rPr>
        <w:t>(duke përfshirë lotet opsionet</w:t>
      </w:r>
      <w:r w:rsidR="00CA6FEE" w:rsidRPr="00A8575B">
        <w:rPr>
          <w:bCs/>
          <w:i/>
        </w:rPr>
        <w:t xml:space="preserve"> dhe nenkontraktimin</w:t>
      </w:r>
      <w:r w:rsidR="00B01A15" w:rsidRPr="00A8575B">
        <w:rPr>
          <w:bCs/>
          <w:i/>
        </w:rPr>
        <w:t>)</w:t>
      </w:r>
      <w:r w:rsidR="00B01A15" w:rsidRPr="00A8575B">
        <w:rPr>
          <w:bCs/>
        </w:rPr>
        <w:t>:</w:t>
      </w:r>
    </w:p>
    <w:tbl>
      <w:tblPr>
        <w:tblW w:w="0" w:type="auto"/>
        <w:jc w:val="center"/>
        <w:tblLook w:val="01E0" w:firstRow="1" w:lastRow="1" w:firstColumn="1" w:lastColumn="1" w:noHBand="0" w:noVBand="0"/>
      </w:tblPr>
      <w:tblGrid>
        <w:gridCol w:w="1733"/>
        <w:gridCol w:w="3448"/>
        <w:gridCol w:w="1123"/>
        <w:gridCol w:w="1416"/>
      </w:tblGrid>
      <w:tr w:rsidR="00B01A15" w:rsidRPr="00A8575B" w14:paraId="6C317D5C" w14:textId="77777777" w:rsidTr="00CA6FEE">
        <w:trPr>
          <w:jc w:val="center"/>
        </w:trPr>
        <w:tc>
          <w:tcPr>
            <w:tcW w:w="1733" w:type="dxa"/>
            <w:vAlign w:val="center"/>
          </w:tcPr>
          <w:p w14:paraId="2F50724D" w14:textId="77777777" w:rsidR="00B01A15" w:rsidRPr="00A8575B" w:rsidRDefault="00B01A15" w:rsidP="000B6D2C">
            <w:pPr>
              <w:autoSpaceDE w:val="0"/>
              <w:autoSpaceDN w:val="0"/>
              <w:adjustRightInd w:val="0"/>
              <w:spacing w:after="80"/>
              <w:jc w:val="center"/>
            </w:pPr>
          </w:p>
        </w:tc>
        <w:tc>
          <w:tcPr>
            <w:tcW w:w="3448" w:type="dxa"/>
            <w:vAlign w:val="center"/>
          </w:tcPr>
          <w:p w14:paraId="3C3DBADB" w14:textId="77777777" w:rsidR="00B01A15" w:rsidRPr="00A8575B" w:rsidRDefault="00B01A15" w:rsidP="000B6D2C">
            <w:pPr>
              <w:autoSpaceDE w:val="0"/>
              <w:autoSpaceDN w:val="0"/>
              <w:adjustRightInd w:val="0"/>
              <w:spacing w:after="80"/>
              <w:jc w:val="center"/>
              <w:rPr>
                <w:i/>
              </w:rPr>
            </w:pPr>
          </w:p>
        </w:tc>
        <w:tc>
          <w:tcPr>
            <w:tcW w:w="1123" w:type="dxa"/>
            <w:vAlign w:val="center"/>
          </w:tcPr>
          <w:p w14:paraId="273636F5" w14:textId="77777777" w:rsidR="00B01A15" w:rsidRPr="00A8575B" w:rsidRDefault="00B01A15" w:rsidP="000B6D2C">
            <w:pPr>
              <w:autoSpaceDE w:val="0"/>
              <w:autoSpaceDN w:val="0"/>
              <w:adjustRightInd w:val="0"/>
              <w:spacing w:after="80"/>
              <w:jc w:val="center"/>
            </w:pPr>
          </w:p>
        </w:tc>
        <w:tc>
          <w:tcPr>
            <w:tcW w:w="1416" w:type="dxa"/>
            <w:vAlign w:val="center"/>
          </w:tcPr>
          <w:p w14:paraId="65E70ED9" w14:textId="77777777" w:rsidR="00B01A15" w:rsidRPr="00A8575B" w:rsidRDefault="00B01A15" w:rsidP="000B6D2C">
            <w:pPr>
              <w:autoSpaceDE w:val="0"/>
              <w:autoSpaceDN w:val="0"/>
              <w:adjustRightInd w:val="0"/>
              <w:spacing w:after="80"/>
              <w:jc w:val="center"/>
              <w:rPr>
                <w:i/>
              </w:rPr>
            </w:pPr>
          </w:p>
        </w:tc>
      </w:tr>
      <w:tr w:rsidR="00B01A15" w:rsidRPr="00A8575B" w14:paraId="26AA39CB" w14:textId="77777777" w:rsidTr="00CA6FEE">
        <w:trPr>
          <w:jc w:val="center"/>
        </w:trPr>
        <w:tc>
          <w:tcPr>
            <w:tcW w:w="1733" w:type="dxa"/>
            <w:vAlign w:val="center"/>
          </w:tcPr>
          <w:p w14:paraId="41A32D28" w14:textId="77777777" w:rsidR="00B01A15" w:rsidRPr="00A8575B" w:rsidRDefault="00B01A15" w:rsidP="00CA6FEE">
            <w:pPr>
              <w:autoSpaceDE w:val="0"/>
              <w:autoSpaceDN w:val="0"/>
              <w:adjustRightInd w:val="0"/>
              <w:spacing w:after="80"/>
            </w:pPr>
            <w:r w:rsidRPr="00A8575B">
              <w:t>Vlera</w:t>
            </w:r>
          </w:p>
        </w:tc>
        <w:tc>
          <w:tcPr>
            <w:tcW w:w="3448" w:type="dxa"/>
            <w:vAlign w:val="center"/>
          </w:tcPr>
          <w:p w14:paraId="2C081F64" w14:textId="77777777" w:rsidR="00B01A15" w:rsidRPr="00A8575B" w:rsidRDefault="00B01A15" w:rsidP="000B6D2C">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14:paraId="4EA8FA39" w14:textId="77777777" w:rsidR="00B01A15" w:rsidRPr="00A8575B" w:rsidRDefault="00B01A15" w:rsidP="000B6D2C">
            <w:pPr>
              <w:autoSpaceDE w:val="0"/>
              <w:autoSpaceDN w:val="0"/>
              <w:adjustRightInd w:val="0"/>
              <w:spacing w:after="80"/>
              <w:jc w:val="center"/>
            </w:pPr>
            <w:r w:rsidRPr="00A8575B">
              <w:t>Monedha</w:t>
            </w:r>
          </w:p>
        </w:tc>
        <w:tc>
          <w:tcPr>
            <w:tcW w:w="1416" w:type="dxa"/>
            <w:vAlign w:val="center"/>
          </w:tcPr>
          <w:p w14:paraId="43942DB4" w14:textId="77777777" w:rsidR="00B01A15" w:rsidRPr="00A8575B" w:rsidRDefault="00B01A15" w:rsidP="000B6D2C">
            <w:pPr>
              <w:autoSpaceDE w:val="0"/>
              <w:autoSpaceDN w:val="0"/>
              <w:adjustRightInd w:val="0"/>
              <w:spacing w:after="80"/>
              <w:jc w:val="center"/>
              <w:rPr>
                <w:i/>
              </w:rPr>
            </w:pPr>
            <w:r w:rsidRPr="00A8575B">
              <w:rPr>
                <w:b/>
                <w:i/>
              </w:rPr>
              <w:t>__________</w:t>
            </w:r>
          </w:p>
        </w:tc>
      </w:tr>
      <w:tr w:rsidR="00B01A15" w:rsidRPr="00A8575B" w14:paraId="39593D58" w14:textId="77777777" w:rsidTr="00CA6FEE">
        <w:trPr>
          <w:jc w:val="center"/>
        </w:trPr>
        <w:tc>
          <w:tcPr>
            <w:tcW w:w="1733" w:type="dxa"/>
            <w:vAlign w:val="center"/>
          </w:tcPr>
          <w:p w14:paraId="6B77EDB2" w14:textId="77777777" w:rsidR="00B01A15" w:rsidRPr="00A8575B" w:rsidRDefault="00B01A15" w:rsidP="000B6D2C">
            <w:pPr>
              <w:autoSpaceDE w:val="0"/>
              <w:autoSpaceDN w:val="0"/>
              <w:adjustRightInd w:val="0"/>
              <w:spacing w:after="80"/>
              <w:jc w:val="center"/>
            </w:pPr>
          </w:p>
        </w:tc>
        <w:tc>
          <w:tcPr>
            <w:tcW w:w="3448" w:type="dxa"/>
            <w:vAlign w:val="center"/>
          </w:tcPr>
          <w:p w14:paraId="72E6B468" w14:textId="77777777" w:rsidR="00B01A15" w:rsidRPr="00A8575B" w:rsidRDefault="00B01A15" w:rsidP="000B6D2C">
            <w:pPr>
              <w:autoSpaceDE w:val="0"/>
              <w:autoSpaceDN w:val="0"/>
              <w:adjustRightInd w:val="0"/>
              <w:spacing w:after="80"/>
              <w:jc w:val="center"/>
              <w:rPr>
                <w:b/>
                <w:i/>
              </w:rPr>
            </w:pPr>
          </w:p>
        </w:tc>
        <w:tc>
          <w:tcPr>
            <w:tcW w:w="1123" w:type="dxa"/>
            <w:vAlign w:val="center"/>
          </w:tcPr>
          <w:p w14:paraId="17A3E59B" w14:textId="77777777" w:rsidR="00B01A15" w:rsidRPr="00A8575B" w:rsidRDefault="00B01A15" w:rsidP="000B6D2C">
            <w:pPr>
              <w:autoSpaceDE w:val="0"/>
              <w:autoSpaceDN w:val="0"/>
              <w:adjustRightInd w:val="0"/>
              <w:spacing w:after="80"/>
              <w:jc w:val="center"/>
            </w:pPr>
          </w:p>
        </w:tc>
        <w:tc>
          <w:tcPr>
            <w:tcW w:w="1416" w:type="dxa"/>
            <w:vAlign w:val="center"/>
          </w:tcPr>
          <w:p w14:paraId="05AC2D79" w14:textId="77777777" w:rsidR="00B01A15" w:rsidRPr="00A8575B" w:rsidRDefault="00B01A15" w:rsidP="000B6D2C">
            <w:pPr>
              <w:autoSpaceDE w:val="0"/>
              <w:autoSpaceDN w:val="0"/>
              <w:adjustRightInd w:val="0"/>
              <w:spacing w:after="80"/>
              <w:jc w:val="center"/>
              <w:rPr>
                <w:b/>
                <w:i/>
              </w:rPr>
            </w:pPr>
          </w:p>
        </w:tc>
      </w:tr>
    </w:tbl>
    <w:p w14:paraId="2F933043" w14:textId="77777777" w:rsidR="00CA6FEE" w:rsidRPr="00CA6FEE" w:rsidRDefault="00DE1037" w:rsidP="00B01A15">
      <w:pPr>
        <w:tabs>
          <w:tab w:val="left" w:pos="540"/>
        </w:tabs>
        <w:jc w:val="both"/>
        <w:rPr>
          <w:lang w:val="nl-NL"/>
        </w:rPr>
      </w:pPr>
      <w:r w:rsidRPr="00A8575B">
        <w:rPr>
          <w:b/>
          <w:lang w:val="nl-NL"/>
        </w:rPr>
        <w:t xml:space="preserve">       </w:t>
      </w:r>
      <w:r w:rsidR="00CA6FEE" w:rsidRPr="00A8575B">
        <w:rPr>
          <w:b/>
          <w:lang w:val="nl-NL"/>
        </w:rPr>
        <w:t xml:space="preserve"> </w:t>
      </w:r>
      <w:r w:rsidR="00CA6FEE" w:rsidRPr="00A8575B">
        <w:rPr>
          <w:lang w:val="nl-NL"/>
        </w:rPr>
        <w:t xml:space="preserve">Vlera </w:t>
      </w:r>
      <w:r w:rsidRPr="00A8575B">
        <w:rPr>
          <w:lang w:val="nl-NL"/>
        </w:rPr>
        <w:t xml:space="preserve"> e nenkontraktimit______________</w:t>
      </w:r>
      <w:r w:rsidR="00CA6FEE" w:rsidRPr="00A8575B">
        <w:rPr>
          <w:i/>
          <w:lang w:val="nl-NL"/>
        </w:rPr>
        <w:t>me Tvsh</w:t>
      </w:r>
      <w:r w:rsidRPr="00A8575B">
        <w:rPr>
          <w:lang w:val="nl-NL"/>
        </w:rPr>
        <w:t xml:space="preserve"> </w:t>
      </w:r>
      <w:r w:rsidR="00CA6FEE" w:rsidRPr="00A8575B">
        <w:rPr>
          <w:lang w:val="nl-NL"/>
        </w:rPr>
        <w:t>Monedha __________________</w:t>
      </w:r>
    </w:p>
    <w:p w14:paraId="3CAF4545" w14:textId="77777777" w:rsidR="00C51F9C" w:rsidRDefault="00C51F9C" w:rsidP="00B01A15">
      <w:pPr>
        <w:tabs>
          <w:tab w:val="left" w:pos="540"/>
        </w:tabs>
        <w:jc w:val="both"/>
        <w:rPr>
          <w:b/>
          <w:lang w:val="nl-NL"/>
        </w:rPr>
      </w:pPr>
    </w:p>
    <w:p w14:paraId="2B01341F" w14:textId="77777777" w:rsidR="00B01A15" w:rsidRPr="00B01A15" w:rsidRDefault="0025366C" w:rsidP="00B01A15">
      <w:pPr>
        <w:tabs>
          <w:tab w:val="left" w:pos="540"/>
        </w:tabs>
        <w:jc w:val="both"/>
        <w:rPr>
          <w:b/>
          <w:lang w:val="nl-NL"/>
        </w:rPr>
      </w:pPr>
      <w:r>
        <w:rPr>
          <w:b/>
          <w:lang w:val="nl-NL"/>
        </w:rPr>
        <w:t>7</w:t>
      </w:r>
      <w:r w:rsidR="00B01A15" w:rsidRPr="00B01A15">
        <w:rPr>
          <w:b/>
          <w:lang w:val="nl-NL"/>
        </w:rPr>
        <w:t>. Data e lidhjes së kontratës</w:t>
      </w:r>
      <w:r w:rsidR="00B01A15" w:rsidRPr="00B01A15">
        <w:rPr>
          <w:lang w:val="nl-NL"/>
        </w:rPr>
        <w:t xml:space="preserve"> </w:t>
      </w:r>
      <w:r w:rsidR="00B01A15">
        <w:rPr>
          <w:b/>
          <w:lang w:val="nl-NL"/>
        </w:rPr>
        <w:t>____________</w:t>
      </w:r>
    </w:p>
    <w:p w14:paraId="68394ABF" w14:textId="77777777" w:rsidR="00B01A15" w:rsidRPr="00B01A15" w:rsidRDefault="00B01A15" w:rsidP="00B01A15">
      <w:pPr>
        <w:spacing w:after="80"/>
        <w:rPr>
          <w:b/>
          <w:bCs/>
        </w:rPr>
      </w:pPr>
    </w:p>
    <w:p w14:paraId="78F57825" w14:textId="77777777" w:rsidR="00B01A15" w:rsidRDefault="00B01A15" w:rsidP="00B01A15">
      <w:pPr>
        <w:pStyle w:val="SLparagraph"/>
        <w:numPr>
          <w:ilvl w:val="0"/>
          <w:numId w:val="0"/>
        </w:numPr>
        <w:spacing w:after="80"/>
        <w:rPr>
          <w:lang w:val="sv-SE"/>
        </w:rPr>
      </w:pPr>
      <w:r>
        <w:rPr>
          <w:b/>
          <w:lang w:val="sv-SE"/>
        </w:rPr>
        <w:t>7</w:t>
      </w:r>
      <w:r w:rsidRPr="00B01A15">
        <w:rPr>
          <w:b/>
          <w:lang w:val="sv-SE"/>
        </w:rPr>
        <w:t xml:space="preserve">. </w:t>
      </w:r>
      <w:r w:rsidR="00CA6FEE">
        <w:rPr>
          <w:b/>
          <w:lang w:val="sv-SE"/>
        </w:rPr>
        <w:t xml:space="preserve"> </w:t>
      </w:r>
      <w:r w:rsidRPr="00B01A15">
        <w:rPr>
          <w:b/>
          <w:bCs/>
          <w:lang w:val="sv-SE"/>
        </w:rPr>
        <w:t>Emri dhe adresa e kontraktorit</w:t>
      </w:r>
      <w:r w:rsidRPr="00B01A15">
        <w:rPr>
          <w:b/>
          <w:lang w:val="sv-SE"/>
        </w:rPr>
        <w:t xml:space="preserve"> </w:t>
      </w:r>
      <w:r w:rsidR="00CA6FEE">
        <w:rPr>
          <w:b/>
          <w:lang w:val="sv-SE"/>
        </w:rPr>
        <w:t>/nenkontraktorit</w:t>
      </w:r>
    </w:p>
    <w:p w14:paraId="7C0F1FD2" w14:textId="77777777" w:rsidR="00B01A15" w:rsidRPr="00B01A15" w:rsidRDefault="00B01A15" w:rsidP="00B01A15">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14:paraId="6B44A935" w14:textId="77777777" w:rsidR="00B01A15" w:rsidRPr="00B01A15" w:rsidRDefault="00B01A15" w:rsidP="00B01A15">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14:paraId="441C4213" w14:textId="77777777" w:rsidR="00B01A15" w:rsidRDefault="00B01A15" w:rsidP="00B01A15">
      <w:pPr>
        <w:spacing w:after="80"/>
        <w:rPr>
          <w:bCs/>
        </w:rPr>
      </w:pPr>
      <w:r>
        <w:rPr>
          <w:bCs/>
          <w:lang w:val="sv-SE"/>
        </w:rPr>
        <w:t>Nr. NIPT                     ___________________________________________</w:t>
      </w:r>
    </w:p>
    <w:p w14:paraId="0B1FBB6E" w14:textId="77777777" w:rsidR="00B01A15" w:rsidRPr="00B01A15" w:rsidRDefault="00B01A15" w:rsidP="00B01A15">
      <w:pPr>
        <w:spacing w:after="80"/>
        <w:rPr>
          <w:b/>
          <w:bCs/>
        </w:rPr>
      </w:pPr>
    </w:p>
    <w:p w14:paraId="5B662D59" w14:textId="77777777" w:rsidR="00B01A15" w:rsidRPr="00B01A15" w:rsidRDefault="00B01A15" w:rsidP="00B01A15">
      <w:pPr>
        <w:spacing w:after="80"/>
        <w:rPr>
          <w:b/>
        </w:rPr>
      </w:pPr>
    </w:p>
    <w:p w14:paraId="79E6869F" w14:textId="77777777" w:rsidR="00B01A15" w:rsidRPr="00B01A15" w:rsidRDefault="00B01A15" w:rsidP="00B01A15">
      <w:pPr>
        <w:jc w:val="both"/>
        <w:rPr>
          <w:lang w:val="nl-NL"/>
        </w:rPr>
      </w:pPr>
    </w:p>
    <w:p w14:paraId="1BC7730E" w14:textId="77777777" w:rsidR="00E91EB4" w:rsidRDefault="00E91EB4" w:rsidP="009F1025">
      <w:pPr>
        <w:pStyle w:val="NormalWeb"/>
        <w:spacing w:before="0" w:beforeAutospacing="0" w:after="80" w:afterAutospacing="0"/>
        <w:rPr>
          <w:b/>
          <w:lang w:eastAsia="it-IT"/>
        </w:rPr>
      </w:pPr>
    </w:p>
    <w:p w14:paraId="4D95AC23" w14:textId="77777777" w:rsidR="00785D16" w:rsidRDefault="00785D16" w:rsidP="009F1025">
      <w:pPr>
        <w:pStyle w:val="NormalWeb"/>
        <w:spacing w:before="0" w:beforeAutospacing="0" w:after="80" w:afterAutospacing="0"/>
        <w:rPr>
          <w:b/>
          <w:lang w:eastAsia="it-IT"/>
        </w:rPr>
      </w:pPr>
    </w:p>
    <w:p w14:paraId="01F9A292" w14:textId="77777777" w:rsidR="009F1025" w:rsidRPr="00BB6B2A" w:rsidRDefault="009F1025" w:rsidP="009F1025">
      <w:pPr>
        <w:pStyle w:val="NormalWeb"/>
        <w:spacing w:before="0" w:beforeAutospacing="0" w:after="80" w:afterAutospacing="0"/>
        <w:rPr>
          <w:b/>
          <w:lang w:eastAsia="it-IT"/>
        </w:rPr>
      </w:pPr>
      <w:r w:rsidRPr="00BB6B2A">
        <w:rPr>
          <w:b/>
          <w:lang w:eastAsia="it-IT"/>
        </w:rPr>
        <w:t xml:space="preserve">Shtojca </w:t>
      </w:r>
      <w:r w:rsidR="00A7382C">
        <w:rPr>
          <w:b/>
          <w:lang w:eastAsia="it-IT"/>
        </w:rPr>
        <w:t>19</w:t>
      </w:r>
    </w:p>
    <w:p w14:paraId="60DE6512" w14:textId="77777777" w:rsidR="009F1025" w:rsidRPr="00BB6B2A" w:rsidRDefault="009F1025" w:rsidP="009F1025">
      <w:pPr>
        <w:pStyle w:val="NormalWeb"/>
        <w:spacing w:before="0" w:beforeAutospacing="0" w:after="80" w:afterAutospacing="0"/>
        <w:jc w:val="center"/>
        <w:rPr>
          <w:lang w:eastAsia="it-IT"/>
        </w:rPr>
      </w:pPr>
    </w:p>
    <w:p w14:paraId="4ED85FEC" w14:textId="77777777" w:rsidR="009F1025" w:rsidRDefault="009F1025" w:rsidP="00AD5176">
      <w:pPr>
        <w:pStyle w:val="NormalWeb"/>
        <w:spacing w:before="0" w:beforeAutospacing="0" w:after="80" w:afterAutospacing="0"/>
        <w:jc w:val="center"/>
        <w:rPr>
          <w:lang w:eastAsia="it-IT"/>
        </w:rPr>
      </w:pPr>
      <w:r w:rsidRPr="00BB6B2A">
        <w:rPr>
          <w:lang w:eastAsia="it-IT"/>
        </w:rPr>
        <w:t>[</w:t>
      </w:r>
      <w:r w:rsidRPr="00BB6B2A">
        <w:rPr>
          <w:i/>
          <w:lang w:eastAsia="it-IT"/>
        </w:rPr>
        <w:t>Letër me kokë e Bankës / Kompanisë së Sigurimeve</w:t>
      </w:r>
      <w:r w:rsidRPr="00BB6B2A">
        <w:rPr>
          <w:lang w:eastAsia="it-IT"/>
        </w:rPr>
        <w:t>]</w:t>
      </w:r>
    </w:p>
    <w:p w14:paraId="5DE4BF4B" w14:textId="77777777" w:rsidR="00564403" w:rsidRPr="00BB6B2A" w:rsidRDefault="00564403" w:rsidP="00AD5176">
      <w:pPr>
        <w:pStyle w:val="NormalWeb"/>
        <w:spacing w:before="0" w:beforeAutospacing="0" w:after="80" w:afterAutospacing="0"/>
        <w:jc w:val="center"/>
        <w:rPr>
          <w:lang w:eastAsia="it-IT"/>
        </w:rPr>
      </w:pPr>
    </w:p>
    <w:p w14:paraId="2B8B82EE" w14:textId="77777777" w:rsidR="009F1025" w:rsidRPr="00BB6B2A" w:rsidRDefault="009F1025" w:rsidP="009F1025">
      <w:pPr>
        <w:pStyle w:val="NormalWeb"/>
        <w:spacing w:before="0" w:beforeAutospacing="0" w:after="80" w:afterAutospacing="0"/>
        <w:jc w:val="center"/>
        <w:rPr>
          <w:lang w:val="it-IT" w:eastAsia="it-IT"/>
        </w:rPr>
      </w:pPr>
      <w:r w:rsidRPr="00BB6B2A">
        <w:rPr>
          <w:lang w:val="it-IT" w:eastAsia="it-IT"/>
        </w:rPr>
        <w:t>[</w:t>
      </w:r>
      <w:r w:rsidRPr="00BB6B2A">
        <w:rPr>
          <w:i/>
          <w:lang w:val="it-IT" w:eastAsia="it-IT"/>
        </w:rPr>
        <w:t xml:space="preserve"> </w:t>
      </w:r>
      <w:r w:rsidR="00AD5176" w:rsidRPr="00BB6B2A">
        <w:rPr>
          <w:i/>
          <w:lang w:val="it-IT" w:eastAsia="it-IT"/>
        </w:rPr>
        <w:t>Shtojc</w:t>
      </w:r>
      <w:r w:rsidR="0000742A">
        <w:rPr>
          <w:i/>
          <w:lang w:val="it-IT" w:eastAsia="it-IT"/>
        </w:rPr>
        <w:t>ë</w:t>
      </w:r>
      <w:r w:rsidR="00AD5176" w:rsidRPr="00BB6B2A">
        <w:rPr>
          <w:i/>
          <w:lang w:val="it-IT" w:eastAsia="it-IT"/>
        </w:rPr>
        <w:t xml:space="preserve"> p</w:t>
      </w:r>
      <w:r w:rsidR="0000742A">
        <w:rPr>
          <w:i/>
          <w:lang w:val="it-IT" w:eastAsia="it-IT"/>
        </w:rPr>
        <w:t>ë</w:t>
      </w:r>
      <w:r w:rsidR="00AD5176" w:rsidRPr="00BB6B2A">
        <w:rPr>
          <w:i/>
          <w:lang w:val="it-IT" w:eastAsia="it-IT"/>
        </w:rPr>
        <w:t xml:space="preserve">r </w:t>
      </w:r>
      <w:r w:rsidRPr="00BB6B2A">
        <w:rPr>
          <w:i/>
          <w:lang w:val="it-IT" w:eastAsia="it-IT"/>
        </w:rPr>
        <w:t>t</w:t>
      </w:r>
      <w:r w:rsidR="00136E8E">
        <w:rPr>
          <w:i/>
          <w:lang w:val="it-IT" w:eastAsia="it-IT"/>
        </w:rPr>
        <w:t>’</w:t>
      </w:r>
      <w:r w:rsidRPr="00BB6B2A">
        <w:rPr>
          <w:i/>
          <w:lang w:val="it-IT" w:eastAsia="it-IT"/>
        </w:rPr>
        <w:t>u  paraqitur nga Operatori Ekonomik</w:t>
      </w:r>
      <w:r w:rsidRPr="00BB6B2A">
        <w:rPr>
          <w:lang w:val="it-IT" w:eastAsia="it-IT"/>
        </w:rPr>
        <w:t>]</w:t>
      </w:r>
    </w:p>
    <w:p w14:paraId="222AA068" w14:textId="77777777" w:rsidR="009F1025" w:rsidRPr="00BB6B2A" w:rsidRDefault="009F1025" w:rsidP="009F1025">
      <w:pPr>
        <w:pStyle w:val="NormalWeb"/>
        <w:spacing w:before="0" w:beforeAutospacing="0" w:after="80" w:afterAutospacing="0"/>
        <w:jc w:val="center"/>
        <w:rPr>
          <w:bCs/>
        </w:rPr>
      </w:pPr>
    </w:p>
    <w:p w14:paraId="5858753F" w14:textId="77777777" w:rsidR="009F1025" w:rsidRPr="00BB6B2A" w:rsidRDefault="009F1025" w:rsidP="009F1025">
      <w:pPr>
        <w:pStyle w:val="NormalWeb"/>
        <w:spacing w:before="0" w:beforeAutospacing="0" w:after="80" w:afterAutospacing="0"/>
        <w:jc w:val="center"/>
        <w:rPr>
          <w:b/>
          <w:bCs/>
          <w:lang w:val="it-IT"/>
        </w:rPr>
      </w:pPr>
      <w:r w:rsidRPr="00BB6B2A">
        <w:rPr>
          <w:b/>
          <w:bCs/>
          <w:lang w:val="it-IT"/>
        </w:rPr>
        <w:t>FORMULARI I SIGURIMIT TË KONTRATËS</w:t>
      </w:r>
    </w:p>
    <w:p w14:paraId="5496C5F5" w14:textId="77777777" w:rsidR="009F1025" w:rsidRPr="00BB6B2A" w:rsidRDefault="009F1025" w:rsidP="009F1025">
      <w:pPr>
        <w:pStyle w:val="NormalWeb"/>
        <w:spacing w:before="0" w:beforeAutospacing="0" w:after="80" w:afterAutospacing="0"/>
        <w:jc w:val="both"/>
        <w:rPr>
          <w:bCs/>
          <w:i/>
        </w:rPr>
      </w:pPr>
    </w:p>
    <w:p w14:paraId="37351A33" w14:textId="77777777" w:rsidR="009F1025" w:rsidRPr="00BB6B2A" w:rsidRDefault="009F1025" w:rsidP="009F1025">
      <w:pPr>
        <w:pStyle w:val="NormalWeb"/>
        <w:spacing w:before="0" w:beforeAutospacing="0" w:after="80" w:afterAutospacing="0"/>
        <w:jc w:val="center"/>
        <w:rPr>
          <w:bCs/>
          <w:i/>
        </w:rPr>
      </w:pPr>
      <w:r w:rsidRPr="00BB6B2A">
        <w:rPr>
          <w:bCs/>
          <w:i/>
        </w:rPr>
        <w:t>[Data]</w:t>
      </w:r>
    </w:p>
    <w:p w14:paraId="0B3AFA56" w14:textId="77777777" w:rsidR="009F1025" w:rsidRPr="00BB6B2A" w:rsidRDefault="009F1025" w:rsidP="009F1025">
      <w:pPr>
        <w:pStyle w:val="NormalWeb"/>
        <w:spacing w:before="0" w:beforeAutospacing="0" w:after="80" w:afterAutospacing="0"/>
        <w:jc w:val="both"/>
        <w:rPr>
          <w:bCs/>
        </w:rPr>
      </w:pPr>
      <w:r w:rsidRPr="00BB6B2A">
        <w:rPr>
          <w:bCs/>
        </w:rPr>
        <w:t xml:space="preserve">Për: </w:t>
      </w:r>
      <w:r w:rsidRPr="00BB6B2A">
        <w:rPr>
          <w:bCs/>
          <w:i/>
        </w:rPr>
        <w:t>[Emri dhe adresa e autoritetit kontraktor]</w:t>
      </w:r>
    </w:p>
    <w:p w14:paraId="70A2669E" w14:textId="77777777" w:rsidR="009F1025" w:rsidRPr="00BB6B2A" w:rsidRDefault="009F1025" w:rsidP="009F1025">
      <w:pPr>
        <w:pStyle w:val="NormalWeb"/>
        <w:spacing w:before="0" w:beforeAutospacing="0" w:after="80" w:afterAutospacing="0"/>
        <w:jc w:val="both"/>
        <w:rPr>
          <w:bCs/>
          <w:i/>
        </w:rPr>
      </w:pPr>
      <w:r w:rsidRPr="00BB6B2A">
        <w:rPr>
          <w:bCs/>
        </w:rPr>
        <w:t xml:space="preserve">Në </w:t>
      </w:r>
      <w:r w:rsidR="00136E8E" w:rsidRPr="00BB6B2A">
        <w:rPr>
          <w:bCs/>
        </w:rPr>
        <w:t>em</w:t>
      </w:r>
      <w:r w:rsidR="00577912">
        <w:rPr>
          <w:bCs/>
        </w:rPr>
        <w:t>ë</w:t>
      </w:r>
      <w:r w:rsidR="00136E8E" w:rsidRPr="00BB6B2A">
        <w:rPr>
          <w:bCs/>
        </w:rPr>
        <w:t xml:space="preserve">r </w:t>
      </w:r>
      <w:r w:rsidRPr="00BB6B2A">
        <w:rPr>
          <w:bCs/>
        </w:rPr>
        <w:t xml:space="preserve">të: </w:t>
      </w:r>
      <w:r w:rsidRPr="00BB6B2A">
        <w:rPr>
          <w:bCs/>
          <w:i/>
        </w:rPr>
        <w:t>[Emri dhe adresa e ofertuesit të siguruar]</w:t>
      </w:r>
    </w:p>
    <w:p w14:paraId="2147B024" w14:textId="77777777" w:rsidR="009F1025" w:rsidRPr="00BB6B2A" w:rsidRDefault="009F1025" w:rsidP="009F1025">
      <w:pPr>
        <w:pStyle w:val="NormalWeb"/>
        <w:spacing w:before="0" w:beforeAutospacing="0" w:after="80" w:afterAutospacing="0"/>
        <w:jc w:val="center"/>
        <w:rPr>
          <w:bCs/>
        </w:rPr>
      </w:pPr>
    </w:p>
    <w:p w14:paraId="563D088E" w14:textId="77777777" w:rsidR="009F1025" w:rsidRPr="00BB6B2A" w:rsidRDefault="009F1025" w:rsidP="009F1025">
      <w:pPr>
        <w:pStyle w:val="NormalWeb"/>
        <w:spacing w:before="0" w:beforeAutospacing="0" w:after="80" w:afterAutospacing="0"/>
        <w:jc w:val="center"/>
        <w:rPr>
          <w:bCs/>
        </w:rPr>
      </w:pPr>
      <w:r w:rsidRPr="00BB6B2A">
        <w:rPr>
          <w:bCs/>
        </w:rPr>
        <w:t>* * *</w:t>
      </w:r>
    </w:p>
    <w:p w14:paraId="7E7E0141" w14:textId="77777777" w:rsidR="009F1025" w:rsidRPr="00BB6B2A" w:rsidRDefault="009F1025" w:rsidP="009F1025">
      <w:pPr>
        <w:pStyle w:val="NormalWeb"/>
        <w:spacing w:before="0" w:beforeAutospacing="0" w:after="80" w:afterAutospacing="0"/>
        <w:jc w:val="both"/>
        <w:rPr>
          <w:i/>
        </w:rPr>
      </w:pPr>
      <w:r w:rsidRPr="00BB6B2A">
        <w:rPr>
          <w:bCs/>
        </w:rPr>
        <w:t xml:space="preserve">Procedura e prokurimit: </w:t>
      </w:r>
      <w:r w:rsidRPr="00BB6B2A">
        <w:rPr>
          <w:i/>
        </w:rPr>
        <w:t>[lloji i procedurës ]</w:t>
      </w:r>
    </w:p>
    <w:p w14:paraId="43031A5E" w14:textId="77777777" w:rsidR="009F1025" w:rsidRPr="00BB6B2A" w:rsidRDefault="009F1025" w:rsidP="009F1025">
      <w:pPr>
        <w:spacing w:after="80"/>
        <w:rPr>
          <w:i/>
        </w:rPr>
      </w:pPr>
      <w:r w:rsidRPr="00BB6B2A">
        <w:t xml:space="preserve">Përshkrim i shkurtër i kontratës: </w:t>
      </w:r>
      <w:r w:rsidRPr="00BB6B2A">
        <w:rPr>
          <w:i/>
        </w:rPr>
        <w:t>[</w:t>
      </w:r>
      <w:r w:rsidRPr="00BB6B2A" w:rsidDel="00293A38">
        <w:rPr>
          <w:i/>
        </w:rPr>
        <w:t xml:space="preserve"> </w:t>
      </w:r>
      <w:r w:rsidRPr="00BB6B2A">
        <w:rPr>
          <w:i/>
        </w:rPr>
        <w:t>objekti]</w:t>
      </w:r>
    </w:p>
    <w:p w14:paraId="69175672" w14:textId="77777777" w:rsidR="009F1025" w:rsidRPr="00BB6B2A" w:rsidRDefault="009F1025" w:rsidP="009F1025">
      <w:pPr>
        <w:spacing w:after="80"/>
        <w:rPr>
          <w:i/>
        </w:rPr>
      </w:pPr>
      <w:r w:rsidRPr="00BB6B2A">
        <w:t xml:space="preserve">Publikimi </w:t>
      </w:r>
      <w:r w:rsidRPr="00BB6B2A">
        <w:rPr>
          <w:i/>
        </w:rPr>
        <w:t>(nëse zbatohet):</w:t>
      </w:r>
      <w:r w:rsidRPr="00BB6B2A">
        <w:t xml:space="preserve"> Buletini i Njoftimeve Publike</w:t>
      </w:r>
      <w:r w:rsidRPr="00BB6B2A">
        <w:rPr>
          <w:i/>
        </w:rPr>
        <w:t xml:space="preserve"> [Data] [Numri]</w:t>
      </w:r>
    </w:p>
    <w:p w14:paraId="3F5C4C80" w14:textId="77777777" w:rsidR="009F1025" w:rsidRPr="00BB6B2A" w:rsidRDefault="009F1025" w:rsidP="009F1025">
      <w:pPr>
        <w:spacing w:after="80"/>
      </w:pPr>
    </w:p>
    <w:p w14:paraId="52EF925B" w14:textId="77777777" w:rsidR="009F1025" w:rsidRPr="00BB6B2A" w:rsidRDefault="009F1025" w:rsidP="009F1025">
      <w:pPr>
        <w:pStyle w:val="SLparagraph"/>
        <w:numPr>
          <w:ilvl w:val="0"/>
          <w:numId w:val="0"/>
        </w:numPr>
        <w:spacing w:after="80"/>
        <w:jc w:val="center"/>
        <w:rPr>
          <w:bCs/>
        </w:rPr>
      </w:pPr>
      <w:r w:rsidRPr="00BB6B2A">
        <w:rPr>
          <w:bCs/>
        </w:rPr>
        <w:t>* * *</w:t>
      </w:r>
    </w:p>
    <w:p w14:paraId="4BCE8E51" w14:textId="77777777" w:rsidR="009F1025" w:rsidRPr="00BB6B2A" w:rsidRDefault="009F1025" w:rsidP="009F1025">
      <w:pPr>
        <w:spacing w:after="80"/>
        <w:jc w:val="both"/>
      </w:pPr>
    </w:p>
    <w:p w14:paraId="4E368A6C" w14:textId="77777777" w:rsidR="009F1025" w:rsidRPr="00BB6B2A" w:rsidRDefault="009F1025" w:rsidP="009F1025">
      <w:pPr>
        <w:spacing w:after="80"/>
        <w:jc w:val="both"/>
      </w:pPr>
      <w:r w:rsidRPr="00BB6B2A">
        <w:t>Duke iu referuar procedurës së lartpërmendur, dhe me kusht që [</w:t>
      </w:r>
      <w:r w:rsidRPr="00BB6B2A">
        <w:rPr>
          <w:i/>
        </w:rPr>
        <w:t>emri i ofertuesit të përcaktuar fitues</w:t>
      </w:r>
      <w:r w:rsidRPr="00BB6B2A">
        <w:t xml:space="preserve">] t’i jetë akorduar kontrata, </w:t>
      </w:r>
    </w:p>
    <w:p w14:paraId="1D6938A3" w14:textId="77777777" w:rsidR="00136E8E" w:rsidRDefault="00136E8E" w:rsidP="009F1025">
      <w:pPr>
        <w:spacing w:after="80"/>
        <w:jc w:val="both"/>
      </w:pPr>
    </w:p>
    <w:p w14:paraId="68AE922A" w14:textId="77777777" w:rsidR="009F1025" w:rsidRPr="00BB6B2A" w:rsidRDefault="009F1025" w:rsidP="009F1025">
      <w:pPr>
        <w:spacing w:after="80"/>
        <w:jc w:val="both"/>
      </w:pPr>
      <w:r w:rsidRPr="00BB6B2A">
        <w:t>Ne vërtetojmë se [</w:t>
      </w:r>
      <w:r w:rsidRPr="00BB6B2A">
        <w:rPr>
          <w:i/>
        </w:rPr>
        <w:t>emri i ofertuesit të përcaktuar fitues</w:t>
      </w:r>
      <w:r w:rsidRPr="00BB6B2A">
        <w:rPr>
          <w:bCs/>
        </w:rPr>
        <w:t>]</w:t>
      </w:r>
      <w:r w:rsidRPr="00BB6B2A">
        <w:t xml:space="preserve"> ka derdhur një depozitë pranë [</w:t>
      </w:r>
      <w:r w:rsidRPr="00BB6B2A">
        <w:rPr>
          <w:i/>
        </w:rPr>
        <w:t>emri dhe adresa e bankës / kompanisë së sigurimeve</w:t>
      </w:r>
      <w:r w:rsidRPr="00BB6B2A">
        <w:t>] në një shumë prej [</w:t>
      </w:r>
      <w:r w:rsidRPr="00BB6B2A">
        <w:rPr>
          <w:i/>
        </w:rPr>
        <w:t>monedha dhe vlera, e shprehur në fjalë dhe shifra</w:t>
      </w:r>
      <w:r w:rsidRPr="00BB6B2A">
        <w:t>] si kusht për sigurimin e ekzekutimit të kontratës, që do të nënshkruhet me [</w:t>
      </w:r>
      <w:r w:rsidRPr="00BB6B2A">
        <w:rPr>
          <w:i/>
        </w:rPr>
        <w:t>emri i autoritetit kontraktor</w:t>
      </w:r>
      <w:r w:rsidRPr="00BB6B2A">
        <w:t>]</w:t>
      </w:r>
    </w:p>
    <w:p w14:paraId="0C2A4401" w14:textId="77777777" w:rsidR="009F1025" w:rsidRPr="00BB6B2A" w:rsidRDefault="009F1025" w:rsidP="009F1025">
      <w:pPr>
        <w:spacing w:after="80"/>
        <w:jc w:val="both"/>
      </w:pPr>
    </w:p>
    <w:p w14:paraId="4C7F9FAC" w14:textId="77777777"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kushteve të kontratës.</w:t>
      </w:r>
    </w:p>
    <w:p w14:paraId="571D63FF" w14:textId="77777777" w:rsidR="009F1025" w:rsidRPr="00BB6B2A" w:rsidRDefault="009F1025" w:rsidP="009F1025">
      <w:pPr>
        <w:spacing w:after="80"/>
      </w:pPr>
    </w:p>
    <w:p w14:paraId="1D9217AA" w14:textId="77777777" w:rsidR="009F1025" w:rsidRPr="00BB6B2A" w:rsidRDefault="009F1025" w:rsidP="009F1025">
      <w:pPr>
        <w:spacing w:after="80"/>
      </w:pPr>
      <w:r w:rsidRPr="00BB6B2A">
        <w:t>Ky Sigurim është i vlefshëm deri në zbatimin plotë të kontratës.</w:t>
      </w:r>
    </w:p>
    <w:p w14:paraId="08A28910" w14:textId="77777777" w:rsidR="009F1025" w:rsidRPr="00BB6B2A" w:rsidRDefault="009F1025" w:rsidP="009F1025">
      <w:pPr>
        <w:spacing w:after="80"/>
      </w:pPr>
    </w:p>
    <w:p w14:paraId="5E70D60B" w14:textId="77777777" w:rsidR="009F1025" w:rsidRPr="00BB6B2A" w:rsidRDefault="009F1025" w:rsidP="009F1025">
      <w:pPr>
        <w:spacing w:after="80"/>
      </w:pPr>
    </w:p>
    <w:p w14:paraId="29D05CC8" w14:textId="77777777" w:rsidR="009F1025" w:rsidRPr="00BB6B2A" w:rsidRDefault="009F1025" w:rsidP="009F1025">
      <w:pPr>
        <w:spacing w:after="80"/>
        <w:jc w:val="right"/>
      </w:pPr>
      <w:r w:rsidRPr="00BB6B2A">
        <w:t>[Përfaqësuesi i bankës / kompanisë së sigurimeve]</w:t>
      </w:r>
    </w:p>
    <w:p w14:paraId="39843701" w14:textId="77777777" w:rsidR="009F1025" w:rsidRPr="00BB6B2A" w:rsidRDefault="009F1025" w:rsidP="009F1025"/>
    <w:p w14:paraId="203EECBE" w14:textId="77777777" w:rsidR="009F1025" w:rsidRPr="00BB6B2A" w:rsidRDefault="009F1025" w:rsidP="009F1025">
      <w:pPr>
        <w:rPr>
          <w:b/>
        </w:rPr>
      </w:pPr>
    </w:p>
    <w:p w14:paraId="290D0486" w14:textId="77777777" w:rsidR="009F1025" w:rsidRPr="00BB6B2A" w:rsidRDefault="009F1025" w:rsidP="009F1025">
      <w:pPr>
        <w:rPr>
          <w:b/>
        </w:rPr>
      </w:pPr>
    </w:p>
    <w:p w14:paraId="737357CD" w14:textId="77777777" w:rsidR="009F1025" w:rsidRPr="00BB6B2A" w:rsidRDefault="009F1025" w:rsidP="009F1025">
      <w:r w:rsidRPr="00BB6B2A">
        <w:rPr>
          <w:b/>
        </w:rPr>
        <w:t xml:space="preserve">Shtojca </w:t>
      </w:r>
      <w:r w:rsidR="00A7382C">
        <w:rPr>
          <w:b/>
        </w:rPr>
        <w:t>20</w:t>
      </w:r>
    </w:p>
    <w:p w14:paraId="2AFC4C7C" w14:textId="77777777" w:rsidR="009F1025" w:rsidRPr="00BB6B2A" w:rsidRDefault="009F1025" w:rsidP="007D53F0">
      <w:pPr>
        <w:pStyle w:val="Heading1"/>
        <w:jc w:val="center"/>
        <w:rPr>
          <w:rFonts w:ascii="Times New Roman" w:hAnsi="Times New Roman" w:cs="Times New Roman"/>
          <w:sz w:val="24"/>
          <w:szCs w:val="24"/>
        </w:rPr>
      </w:pPr>
      <w:r w:rsidRPr="00BB6B2A">
        <w:rPr>
          <w:rFonts w:ascii="Times New Roman" w:hAnsi="Times New Roman" w:cs="Times New Roman"/>
          <w:sz w:val="24"/>
          <w:szCs w:val="24"/>
        </w:rPr>
        <w:t>FORMULARI I ANKESËS PRANE AUTORITETIT KONTRAKTOR</w:t>
      </w:r>
    </w:p>
    <w:p w14:paraId="2C0EF203" w14:textId="77777777" w:rsidR="009F1025" w:rsidRPr="00BB6B2A" w:rsidRDefault="009F1025" w:rsidP="009F1025">
      <w:pPr>
        <w:pStyle w:val="Heading2"/>
        <w:rPr>
          <w:rFonts w:ascii="Times New Roman" w:hAnsi="Times New Roman" w:cs="Times New Roman"/>
          <w:b w:val="0"/>
          <w:sz w:val="24"/>
          <w:szCs w:val="24"/>
        </w:rPr>
      </w:pPr>
    </w:p>
    <w:p w14:paraId="54672312" w14:textId="77777777" w:rsidR="009F1025" w:rsidRPr="00BB6B2A" w:rsidRDefault="009F1025" w:rsidP="009F1025">
      <w:pPr>
        <w:pStyle w:val="Heading2"/>
        <w:rPr>
          <w:rFonts w:ascii="Times New Roman" w:hAnsi="Times New Roman" w:cs="Times New Roman"/>
          <w:b w:val="0"/>
          <w:sz w:val="24"/>
          <w:szCs w:val="24"/>
        </w:rPr>
      </w:pPr>
      <w:r w:rsidRPr="00BB6B2A">
        <w:rPr>
          <w:rFonts w:ascii="Times New Roman" w:hAnsi="Times New Roman" w:cs="Times New Roman"/>
          <w:sz w:val="24"/>
          <w:szCs w:val="24"/>
        </w:rPr>
        <w:t xml:space="preserve">Ankesë drejtuar: </w:t>
      </w:r>
      <w:r w:rsidRPr="00BB6B2A">
        <w:rPr>
          <w:rFonts w:ascii="Times New Roman" w:hAnsi="Times New Roman" w:cs="Times New Roman"/>
          <w:sz w:val="24"/>
          <w:szCs w:val="24"/>
        </w:rPr>
        <w:tab/>
        <w:t xml:space="preserve">Autoriteti Kontraktor </w:t>
      </w:r>
      <w:r w:rsidR="00882EE8" w:rsidRPr="00BB6B2A">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B6B2A">
        <w:rPr>
          <w:rFonts w:ascii="Times New Roman" w:hAnsi="Times New Roman" w:cs="Times New Roman"/>
          <w:b w:val="0"/>
          <w:sz w:val="24"/>
          <w:szCs w:val="24"/>
        </w:rPr>
        <w:instrText xml:space="preserve"> FORMCHECKBOX </w:instrText>
      </w:r>
      <w:r w:rsidR="00DD5CCB">
        <w:rPr>
          <w:rFonts w:ascii="Times New Roman" w:hAnsi="Times New Roman" w:cs="Times New Roman"/>
          <w:b w:val="0"/>
          <w:sz w:val="24"/>
          <w:szCs w:val="24"/>
          <w:lang w:val="fr-CA"/>
        </w:rPr>
      </w:r>
      <w:r w:rsidR="00DD5CCB">
        <w:rPr>
          <w:rFonts w:ascii="Times New Roman" w:hAnsi="Times New Roman" w:cs="Times New Roman"/>
          <w:b w:val="0"/>
          <w:sz w:val="24"/>
          <w:szCs w:val="24"/>
          <w:lang w:val="fr-CA"/>
        </w:rPr>
        <w:fldChar w:fldCharType="separate"/>
      </w:r>
      <w:r w:rsidR="00882EE8" w:rsidRPr="00BB6B2A">
        <w:rPr>
          <w:rFonts w:ascii="Times New Roman" w:hAnsi="Times New Roman" w:cs="Times New Roman"/>
          <w:b w:val="0"/>
          <w:sz w:val="24"/>
          <w:szCs w:val="24"/>
          <w:lang w:val="fr-CA"/>
        </w:rPr>
        <w:fldChar w:fldCharType="end"/>
      </w:r>
      <w:r w:rsidRPr="00BB6B2A">
        <w:rPr>
          <w:rFonts w:ascii="Times New Roman" w:hAnsi="Times New Roman" w:cs="Times New Roman"/>
          <w:b w:val="0"/>
          <w:sz w:val="24"/>
          <w:szCs w:val="24"/>
        </w:rPr>
        <w:t xml:space="preserve">   </w:t>
      </w:r>
    </w:p>
    <w:p w14:paraId="13B95C68" w14:textId="77777777" w:rsidR="009F1025" w:rsidRPr="00BB6B2A" w:rsidRDefault="009F1025" w:rsidP="009F1025">
      <w:pPr>
        <w:pStyle w:val="Heading2"/>
        <w:rPr>
          <w:rFonts w:ascii="Times New Roman" w:hAnsi="Times New Roman" w:cs="Times New Roman"/>
          <w:i w:val="0"/>
          <w:sz w:val="24"/>
          <w:szCs w:val="24"/>
        </w:rPr>
      </w:pPr>
      <w:smartTag w:uri="urn:schemas-microsoft-com:office:smarttags" w:element="place">
        <w:smartTag w:uri="urn:schemas:contacts" w:element="Sn">
          <w:r w:rsidRPr="00BB6B2A">
            <w:rPr>
              <w:rFonts w:ascii="Times New Roman" w:hAnsi="Times New Roman" w:cs="Times New Roman"/>
              <w:i w:val="0"/>
              <w:sz w:val="24"/>
              <w:szCs w:val="24"/>
            </w:rPr>
            <w:t>Seksioni</w:t>
          </w:r>
        </w:smartTag>
        <w:r w:rsidRPr="00BB6B2A">
          <w:rPr>
            <w:rFonts w:ascii="Times New Roman" w:hAnsi="Times New Roman" w:cs="Times New Roman"/>
            <w:i w:val="0"/>
            <w:sz w:val="24"/>
            <w:szCs w:val="24"/>
          </w:rPr>
          <w:t xml:space="preserve"> </w:t>
        </w:r>
        <w:smartTag w:uri="urn:schemas:contacts" w:element="Sn">
          <w:r w:rsidRPr="00BB6B2A">
            <w:rPr>
              <w:rFonts w:ascii="Times New Roman" w:hAnsi="Times New Roman" w:cs="Times New Roman"/>
              <w:i w:val="0"/>
              <w:sz w:val="24"/>
              <w:szCs w:val="24"/>
            </w:rPr>
            <w:t>I.</w:t>
          </w:r>
        </w:smartTag>
      </w:smartTag>
      <w:r w:rsidRPr="00BB6B2A">
        <w:rPr>
          <w:rFonts w:ascii="Times New Roman" w:hAnsi="Times New Roman" w:cs="Times New Roman"/>
          <w:i w:val="0"/>
          <w:sz w:val="24"/>
          <w:szCs w:val="24"/>
        </w:rPr>
        <w:t xml:space="preserve"> Identifikimi i Ankimuesit</w:t>
      </w:r>
    </w:p>
    <w:p w14:paraId="491AC6B7" w14:textId="77777777" w:rsidR="009F1025" w:rsidRPr="00BB6B2A" w:rsidRDefault="009F1025" w:rsidP="009F1025">
      <w:pPr>
        <w:spacing w:after="120"/>
        <w:ind w:left="360"/>
        <w:jc w:val="both"/>
        <w:rPr>
          <w:i/>
          <w:iCs/>
        </w:rPr>
      </w:pPr>
      <w:r w:rsidRPr="00BB6B2A">
        <w:rPr>
          <w:i/>
          <w:iCs/>
        </w:rPr>
        <w:t xml:space="preserve">Ankimuesi mund të jetë një ofertues ose ofertues i mundshëm (psh, si individ, në partneritet, në bashkëpunim, në bashkim shoqërish).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9F1025" w:rsidRPr="00BB6B2A" w14:paraId="1F295523" w14:textId="77777777" w:rsidTr="005020AA">
        <w:trPr>
          <w:gridAfter w:val="2"/>
          <w:wAfter w:w="506" w:type="dxa"/>
          <w:cantSplit/>
        </w:trPr>
        <w:tc>
          <w:tcPr>
            <w:tcW w:w="8460" w:type="dxa"/>
            <w:gridSpan w:val="8"/>
            <w:tcBorders>
              <w:top w:val="nil"/>
              <w:left w:val="nil"/>
              <w:bottom w:val="nil"/>
              <w:right w:val="nil"/>
            </w:tcBorders>
          </w:tcPr>
          <w:p w14:paraId="23463884" w14:textId="77777777" w:rsidR="009F1025" w:rsidRPr="00BB6B2A" w:rsidRDefault="00882EE8" w:rsidP="009F1025">
            <w:pPr>
              <w:pStyle w:val="Field"/>
              <w:rPr>
                <w:sz w:val="24"/>
                <w:szCs w:val="24"/>
              </w:rPr>
            </w:pPr>
            <w:r w:rsidRPr="00BB6B2A">
              <w:rPr>
                <w:sz w:val="24"/>
                <w:szCs w:val="24"/>
              </w:rPr>
              <w:fldChar w:fldCharType="begin">
                <w:ffData>
                  <w:name w:val="A1A"/>
                  <w:enabled/>
                  <w:calcOnExit w:val="0"/>
                  <w:textInput/>
                </w:ffData>
              </w:fldChar>
            </w:r>
            <w:bookmarkStart w:id="6" w:name="A1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6"/>
          </w:p>
          <w:p w14:paraId="57F2F838" w14:textId="77777777"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plotë</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ankimuesit</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14:paraId="1B54CCE8" w14:textId="77777777" w:rsidTr="005020AA">
        <w:trPr>
          <w:cantSplit/>
        </w:trPr>
        <w:tc>
          <w:tcPr>
            <w:tcW w:w="8730" w:type="dxa"/>
            <w:gridSpan w:val="9"/>
            <w:tcBorders>
              <w:top w:val="nil"/>
              <w:left w:val="nil"/>
              <w:bottom w:val="nil"/>
              <w:right w:val="nil"/>
            </w:tcBorders>
          </w:tcPr>
          <w:p w14:paraId="0FB3DC8F" w14:textId="77777777" w:rsidR="009F1025" w:rsidRPr="00BB6B2A" w:rsidRDefault="00882EE8" w:rsidP="009F1025">
            <w:pPr>
              <w:pStyle w:val="Field"/>
              <w:rPr>
                <w:sz w:val="24"/>
                <w:szCs w:val="24"/>
              </w:rPr>
            </w:pPr>
            <w:r w:rsidRPr="00BB6B2A">
              <w:rPr>
                <w:sz w:val="24"/>
                <w:szCs w:val="24"/>
              </w:rPr>
              <w:fldChar w:fldCharType="begin">
                <w:ffData>
                  <w:name w:val="A1B"/>
                  <w:enabled/>
                  <w:calcOnExit w:val="0"/>
                  <w:textInput/>
                </w:ffData>
              </w:fldChar>
            </w:r>
            <w:bookmarkStart w:id="7" w:name="A1B"/>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7"/>
          </w:p>
          <w:p w14:paraId="02212050" w14:textId="77777777" w:rsidR="009F1025" w:rsidRPr="00BB6B2A" w:rsidRDefault="009F1025" w:rsidP="009F1025">
            <w:pPr>
              <w:pStyle w:val="Description"/>
              <w:rPr>
                <w:sz w:val="24"/>
                <w:szCs w:val="24"/>
              </w:rPr>
            </w:pPr>
            <w:proofErr w:type="spellStart"/>
            <w:r w:rsidRPr="00BB6B2A">
              <w:rPr>
                <w:sz w:val="24"/>
                <w:szCs w:val="24"/>
              </w:rPr>
              <w:t>Adresa</w:t>
            </w:r>
            <w:proofErr w:type="spellEnd"/>
          </w:p>
        </w:tc>
        <w:tc>
          <w:tcPr>
            <w:tcW w:w="236" w:type="dxa"/>
            <w:tcBorders>
              <w:top w:val="nil"/>
              <w:left w:val="nil"/>
              <w:bottom w:val="nil"/>
              <w:right w:val="nil"/>
            </w:tcBorders>
          </w:tcPr>
          <w:p w14:paraId="4BE13FAE" w14:textId="77777777" w:rsidR="009F1025" w:rsidRPr="00BB6B2A" w:rsidRDefault="009F1025" w:rsidP="009F1025">
            <w:pPr>
              <w:pStyle w:val="Description"/>
              <w:rPr>
                <w:sz w:val="24"/>
                <w:szCs w:val="24"/>
              </w:rPr>
            </w:pPr>
          </w:p>
        </w:tc>
      </w:tr>
      <w:tr w:rsidR="009F1025" w:rsidRPr="00BB6B2A" w14:paraId="16B6AAFE" w14:textId="77777777" w:rsidTr="005020AA">
        <w:trPr>
          <w:gridAfter w:val="2"/>
          <w:wAfter w:w="506" w:type="dxa"/>
          <w:cantSplit/>
        </w:trPr>
        <w:tc>
          <w:tcPr>
            <w:tcW w:w="2520" w:type="dxa"/>
            <w:tcBorders>
              <w:top w:val="nil"/>
              <w:left w:val="nil"/>
              <w:bottom w:val="nil"/>
              <w:right w:val="nil"/>
            </w:tcBorders>
          </w:tcPr>
          <w:p w14:paraId="1F45B0D5" w14:textId="77777777"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E"/>
                  <w:enabled/>
                  <w:calcOnExit w:val="0"/>
                  <w:textInput/>
                </w:ffData>
              </w:fldChar>
            </w:r>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p>
          <w:p w14:paraId="4F9D98F8" w14:textId="77777777" w:rsidR="009F1025" w:rsidRPr="00BB6B2A" w:rsidRDefault="009F1025" w:rsidP="009F1025">
            <w:pPr>
              <w:pStyle w:val="Description"/>
              <w:rPr>
                <w:sz w:val="24"/>
                <w:szCs w:val="24"/>
              </w:rPr>
            </w:pPr>
            <w:proofErr w:type="spellStart"/>
            <w:r w:rsidRPr="00BB6B2A">
              <w:rPr>
                <w:sz w:val="24"/>
                <w:szCs w:val="24"/>
              </w:rPr>
              <w:t>Qyteti</w:t>
            </w:r>
            <w:proofErr w:type="spellEnd"/>
          </w:p>
        </w:tc>
        <w:tc>
          <w:tcPr>
            <w:tcW w:w="270" w:type="dxa"/>
            <w:tcBorders>
              <w:top w:val="nil"/>
              <w:left w:val="nil"/>
              <w:bottom w:val="nil"/>
              <w:right w:val="nil"/>
            </w:tcBorders>
          </w:tcPr>
          <w:p w14:paraId="6C0247C5" w14:textId="77777777" w:rsidR="009F1025" w:rsidRPr="00BB6B2A" w:rsidRDefault="009F1025" w:rsidP="009F1025">
            <w:pPr>
              <w:jc w:val="center"/>
              <w:rPr>
                <w:lang w:val="en-CA"/>
              </w:rPr>
            </w:pPr>
          </w:p>
        </w:tc>
        <w:tc>
          <w:tcPr>
            <w:tcW w:w="3240" w:type="dxa"/>
            <w:gridSpan w:val="4"/>
            <w:tcBorders>
              <w:top w:val="nil"/>
              <w:left w:val="nil"/>
              <w:bottom w:val="nil"/>
              <w:right w:val="nil"/>
            </w:tcBorders>
          </w:tcPr>
          <w:p w14:paraId="2E883D10" w14:textId="77777777" w:rsidR="009F1025" w:rsidRPr="00BB6B2A" w:rsidRDefault="009F1025" w:rsidP="009F1025">
            <w:pPr>
              <w:pStyle w:val="Field"/>
              <w:rPr>
                <w:noProof w:val="0"/>
                <w:sz w:val="24"/>
                <w:szCs w:val="24"/>
                <w:lang w:val="fr-CA"/>
              </w:rPr>
            </w:pPr>
          </w:p>
          <w:p w14:paraId="3B9B6940" w14:textId="77777777" w:rsidR="009F1025" w:rsidRPr="00BB6B2A" w:rsidRDefault="009F1025" w:rsidP="009F1025">
            <w:pPr>
              <w:pStyle w:val="Description"/>
              <w:rPr>
                <w:sz w:val="24"/>
                <w:szCs w:val="24"/>
                <w:lang w:val="fr-CA"/>
              </w:rPr>
            </w:pPr>
            <w:proofErr w:type="spellStart"/>
            <w:r w:rsidRPr="00BB6B2A">
              <w:rPr>
                <w:sz w:val="24"/>
                <w:szCs w:val="24"/>
              </w:rPr>
              <w:t>Shteti</w:t>
            </w:r>
            <w:proofErr w:type="spellEnd"/>
            <w:r w:rsidRPr="00BB6B2A">
              <w:rPr>
                <w:sz w:val="24"/>
                <w:szCs w:val="24"/>
              </w:rPr>
              <w:t xml:space="preserve"> </w:t>
            </w:r>
          </w:p>
        </w:tc>
        <w:tc>
          <w:tcPr>
            <w:tcW w:w="450" w:type="dxa"/>
            <w:tcBorders>
              <w:top w:val="nil"/>
              <w:left w:val="nil"/>
              <w:bottom w:val="nil"/>
              <w:right w:val="nil"/>
            </w:tcBorders>
          </w:tcPr>
          <w:p w14:paraId="54219F4E" w14:textId="77777777" w:rsidR="009F1025" w:rsidRPr="00BB6B2A" w:rsidRDefault="009F1025" w:rsidP="009F1025">
            <w:pPr>
              <w:jc w:val="center"/>
              <w:rPr>
                <w:lang w:val="fr-CA"/>
              </w:rPr>
            </w:pPr>
          </w:p>
        </w:tc>
        <w:tc>
          <w:tcPr>
            <w:tcW w:w="1980" w:type="dxa"/>
            <w:tcBorders>
              <w:top w:val="nil"/>
              <w:left w:val="nil"/>
              <w:bottom w:val="nil"/>
              <w:right w:val="nil"/>
            </w:tcBorders>
          </w:tcPr>
          <w:p w14:paraId="28E9521F" w14:textId="77777777" w:rsidR="009F1025" w:rsidRPr="00BB6B2A" w:rsidRDefault="00882EE8" w:rsidP="009F1025">
            <w:pPr>
              <w:pStyle w:val="Field"/>
              <w:rPr>
                <w:sz w:val="24"/>
                <w:szCs w:val="24"/>
              </w:rPr>
            </w:pPr>
            <w:r w:rsidRPr="00BB6B2A">
              <w:rPr>
                <w:sz w:val="24"/>
                <w:szCs w:val="24"/>
              </w:rPr>
              <w:fldChar w:fldCharType="begin">
                <w:ffData>
                  <w:name w:val="A1H"/>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14:paraId="1A00407D" w14:textId="77777777" w:rsidR="009F1025" w:rsidRPr="00BB6B2A" w:rsidRDefault="009F1025" w:rsidP="009F1025">
            <w:pPr>
              <w:pStyle w:val="Description"/>
              <w:rPr>
                <w:sz w:val="24"/>
                <w:szCs w:val="24"/>
                <w:lang w:val="it-IT"/>
              </w:rPr>
            </w:pPr>
            <w:r w:rsidRPr="00BB6B2A">
              <w:rPr>
                <w:sz w:val="24"/>
                <w:szCs w:val="24"/>
                <w:lang w:val="it-IT"/>
              </w:rPr>
              <w:t xml:space="preserve">Kodi Postar/Kodi Zip </w:t>
            </w:r>
          </w:p>
        </w:tc>
      </w:tr>
      <w:tr w:rsidR="009F1025" w:rsidRPr="00BB6B2A" w14:paraId="14C6D496" w14:textId="77777777" w:rsidTr="005020AA">
        <w:trPr>
          <w:gridAfter w:val="2"/>
          <w:wAfter w:w="506" w:type="dxa"/>
          <w:cantSplit/>
          <w:trHeight w:val="819"/>
        </w:trPr>
        <w:tc>
          <w:tcPr>
            <w:tcW w:w="4050" w:type="dxa"/>
            <w:gridSpan w:val="3"/>
            <w:tcBorders>
              <w:top w:val="nil"/>
              <w:left w:val="nil"/>
              <w:bottom w:val="nil"/>
              <w:right w:val="nil"/>
            </w:tcBorders>
          </w:tcPr>
          <w:p w14:paraId="78CA92DC" w14:textId="77777777"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I"/>
                  <w:enabled/>
                  <w:calcOnExit w:val="0"/>
                  <w:textInput/>
                </w:ffData>
              </w:fldChar>
            </w:r>
            <w:bookmarkStart w:id="8" w:name="A1I"/>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8"/>
          </w:p>
          <w:p w14:paraId="0E70F1CB" w14:textId="77777777" w:rsidR="009F1025" w:rsidRPr="00BB6B2A" w:rsidRDefault="009F1025" w:rsidP="009F1025">
            <w:pPr>
              <w:pStyle w:val="Description"/>
              <w:rPr>
                <w:sz w:val="24"/>
                <w:szCs w:val="24"/>
                <w:lang w:val="fr-CA"/>
              </w:rPr>
            </w:pPr>
            <w:r w:rsidRPr="00BB6B2A">
              <w:rPr>
                <w:sz w:val="24"/>
                <w:szCs w:val="24"/>
                <w:lang w:val="fr-CA"/>
              </w:rPr>
              <w:t xml:space="preserve">Nr. </w:t>
            </w:r>
            <w:proofErr w:type="spellStart"/>
            <w:r w:rsidRPr="00BB6B2A">
              <w:rPr>
                <w:sz w:val="24"/>
                <w:szCs w:val="24"/>
                <w:lang w:val="fr-CA"/>
              </w:rPr>
              <w:t>Telefoni</w:t>
            </w:r>
            <w:proofErr w:type="spellEnd"/>
            <w:r w:rsidRPr="00BB6B2A">
              <w:rPr>
                <w:sz w:val="24"/>
                <w:szCs w:val="24"/>
                <w:lang w:val="fr-CA"/>
              </w:rPr>
              <w:t xml:space="preserve"> (</w:t>
            </w:r>
            <w:proofErr w:type="spellStart"/>
            <w:r w:rsidRPr="00BB6B2A">
              <w:rPr>
                <w:sz w:val="24"/>
                <w:szCs w:val="24"/>
                <w:lang w:val="fr-CA"/>
              </w:rPr>
              <w:t>duke</w:t>
            </w:r>
            <w:proofErr w:type="spellEnd"/>
            <w:r w:rsidRPr="00BB6B2A">
              <w:rPr>
                <w:sz w:val="24"/>
                <w:szCs w:val="24"/>
                <w:lang w:val="fr-CA"/>
              </w:rPr>
              <w:t xml:space="preserve"> </w:t>
            </w:r>
            <w:proofErr w:type="spellStart"/>
            <w:r w:rsidRPr="00BB6B2A">
              <w:rPr>
                <w:sz w:val="24"/>
                <w:szCs w:val="24"/>
                <w:lang w:val="fr-CA"/>
              </w:rPr>
              <w:t>përfshirë</w:t>
            </w:r>
            <w:proofErr w:type="spellEnd"/>
            <w:r w:rsidRPr="00BB6B2A">
              <w:rPr>
                <w:sz w:val="24"/>
                <w:szCs w:val="24"/>
                <w:lang w:val="fr-CA"/>
              </w:rPr>
              <w:t xml:space="preserve"> </w:t>
            </w:r>
            <w:proofErr w:type="spellStart"/>
            <w:r w:rsidRPr="00BB6B2A">
              <w:rPr>
                <w:sz w:val="24"/>
                <w:szCs w:val="24"/>
                <w:lang w:val="fr-CA"/>
              </w:rPr>
              <w:t>edhe</w:t>
            </w:r>
            <w:proofErr w:type="spellEnd"/>
            <w:r w:rsidRPr="00BB6B2A">
              <w:rPr>
                <w:sz w:val="24"/>
                <w:szCs w:val="24"/>
                <w:lang w:val="fr-CA"/>
              </w:rPr>
              <w:t xml:space="preserve"> </w:t>
            </w:r>
            <w:proofErr w:type="spellStart"/>
            <w:r w:rsidRPr="00BB6B2A">
              <w:rPr>
                <w:sz w:val="24"/>
                <w:szCs w:val="24"/>
                <w:lang w:val="fr-CA"/>
              </w:rPr>
              <w:t>prefiksin</w:t>
            </w:r>
            <w:proofErr w:type="spellEnd"/>
            <w:r w:rsidRPr="00BB6B2A">
              <w:rPr>
                <w:sz w:val="24"/>
                <w:szCs w:val="24"/>
                <w:lang w:val="fr-CA"/>
              </w:rPr>
              <w:t xml:space="preserve"> e </w:t>
            </w:r>
            <w:proofErr w:type="spellStart"/>
            <w:r w:rsidRPr="00BB6B2A">
              <w:rPr>
                <w:sz w:val="24"/>
                <w:szCs w:val="24"/>
                <w:lang w:val="fr-CA"/>
              </w:rPr>
              <w:t>zonës</w:t>
            </w:r>
            <w:proofErr w:type="spellEnd"/>
            <w:r w:rsidRPr="00BB6B2A">
              <w:rPr>
                <w:sz w:val="24"/>
                <w:szCs w:val="24"/>
                <w:lang w:val="fr-CA"/>
              </w:rPr>
              <w:t>)</w:t>
            </w:r>
          </w:p>
        </w:tc>
        <w:tc>
          <w:tcPr>
            <w:tcW w:w="450" w:type="dxa"/>
            <w:tcBorders>
              <w:top w:val="nil"/>
              <w:left w:val="nil"/>
              <w:bottom w:val="nil"/>
              <w:right w:val="nil"/>
            </w:tcBorders>
          </w:tcPr>
          <w:p w14:paraId="1DF8B391" w14:textId="77777777" w:rsidR="009F1025" w:rsidRPr="00BB6B2A" w:rsidRDefault="009F1025" w:rsidP="009F1025">
            <w:pPr>
              <w:rPr>
                <w:lang w:val="fr-CA"/>
              </w:rPr>
            </w:pPr>
          </w:p>
        </w:tc>
        <w:tc>
          <w:tcPr>
            <w:tcW w:w="3960" w:type="dxa"/>
            <w:gridSpan w:val="4"/>
            <w:tcBorders>
              <w:top w:val="nil"/>
              <w:left w:val="nil"/>
              <w:bottom w:val="nil"/>
              <w:right w:val="nil"/>
            </w:tcBorders>
          </w:tcPr>
          <w:p w14:paraId="690D8BB4" w14:textId="77777777" w:rsidR="009F1025" w:rsidRPr="00BB6B2A" w:rsidRDefault="00882EE8" w:rsidP="009F1025">
            <w:pPr>
              <w:pStyle w:val="Field"/>
              <w:rPr>
                <w:noProof w:val="0"/>
                <w:sz w:val="24"/>
                <w:szCs w:val="24"/>
                <w:lang w:val="en-CA"/>
              </w:rPr>
            </w:pPr>
            <w:r w:rsidRPr="00BB6B2A">
              <w:rPr>
                <w:noProof w:val="0"/>
                <w:sz w:val="24"/>
                <w:szCs w:val="24"/>
                <w:lang w:val="fr-CA"/>
              </w:rPr>
              <w:fldChar w:fldCharType="begin">
                <w:ffData>
                  <w:name w:val="A1J"/>
                  <w:enabled/>
                  <w:calcOnExit w:val="0"/>
                  <w:textInput/>
                </w:ffData>
              </w:fldChar>
            </w:r>
            <w:bookmarkStart w:id="9" w:name="A1J"/>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9"/>
          </w:p>
          <w:p w14:paraId="47B563EA" w14:textId="77777777"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edhe</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r w:rsidR="009F1025" w:rsidRPr="00BB6B2A" w14:paraId="2898B8F3" w14:textId="77777777" w:rsidTr="005020AA">
        <w:trPr>
          <w:gridAfter w:val="2"/>
          <w:wAfter w:w="506" w:type="dxa"/>
          <w:cantSplit/>
        </w:trPr>
        <w:tc>
          <w:tcPr>
            <w:tcW w:w="8460" w:type="dxa"/>
            <w:gridSpan w:val="8"/>
            <w:tcBorders>
              <w:top w:val="nil"/>
              <w:left w:val="nil"/>
              <w:bottom w:val="nil"/>
              <w:right w:val="nil"/>
            </w:tcBorders>
          </w:tcPr>
          <w:p w14:paraId="2AD64A65" w14:textId="77777777" w:rsidR="009F1025" w:rsidRPr="00BB6B2A" w:rsidRDefault="00882EE8" w:rsidP="009F1025">
            <w:pPr>
              <w:pStyle w:val="Field"/>
              <w:rPr>
                <w:sz w:val="24"/>
                <w:szCs w:val="24"/>
              </w:rPr>
            </w:pPr>
            <w:r w:rsidRPr="00BB6B2A">
              <w:rPr>
                <w:sz w:val="24"/>
                <w:szCs w:val="24"/>
              </w:rPr>
              <w:fldChar w:fldCharType="begin">
                <w:ffData>
                  <w:name w:val="A1K"/>
                  <w:enabled/>
                  <w:calcOnExit w:val="0"/>
                  <w:textInput/>
                </w:ffData>
              </w:fldChar>
            </w:r>
            <w:bookmarkStart w:id="10" w:name="A1K"/>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0"/>
          </w:p>
          <w:p w14:paraId="79F0DE9A" w14:textId="77777777" w:rsidR="009F1025" w:rsidRPr="00BB6B2A" w:rsidRDefault="009F1025" w:rsidP="009F1025">
            <w:pPr>
              <w:pStyle w:val="Description"/>
              <w:rPr>
                <w:sz w:val="24"/>
                <w:szCs w:val="24"/>
              </w:rPr>
            </w:pPr>
            <w:r w:rsidRPr="00BB6B2A">
              <w:rPr>
                <w:sz w:val="24"/>
                <w:szCs w:val="24"/>
              </w:rPr>
              <w:t>E</w:t>
            </w:r>
            <w:r w:rsidRPr="00BB6B2A">
              <w:rPr>
                <w:sz w:val="24"/>
                <w:szCs w:val="24"/>
              </w:rPr>
              <w:noBreakHyphen/>
              <w:t>mail</w:t>
            </w:r>
          </w:p>
        </w:tc>
      </w:tr>
      <w:tr w:rsidR="009F1025" w:rsidRPr="00BB6B2A" w14:paraId="6169F4FD" w14:textId="77777777" w:rsidTr="005020AA">
        <w:trPr>
          <w:gridAfter w:val="2"/>
          <w:wAfter w:w="506" w:type="dxa"/>
          <w:cantSplit/>
        </w:trPr>
        <w:tc>
          <w:tcPr>
            <w:tcW w:w="8460" w:type="dxa"/>
            <w:gridSpan w:val="8"/>
            <w:tcBorders>
              <w:top w:val="nil"/>
              <w:left w:val="nil"/>
              <w:bottom w:val="nil"/>
              <w:right w:val="nil"/>
            </w:tcBorders>
          </w:tcPr>
          <w:p w14:paraId="05FC17A0" w14:textId="77777777" w:rsidR="009F1025" w:rsidRPr="00BB6B2A" w:rsidRDefault="00882EE8" w:rsidP="009F1025">
            <w:pPr>
              <w:pStyle w:val="Field"/>
              <w:rPr>
                <w:sz w:val="24"/>
                <w:szCs w:val="24"/>
              </w:rPr>
            </w:pPr>
            <w:r w:rsidRPr="00BB6B2A">
              <w:rPr>
                <w:sz w:val="24"/>
                <w:szCs w:val="24"/>
              </w:rPr>
              <w:fldChar w:fldCharType="begin">
                <w:ffData>
                  <w:name w:val="A1L"/>
                  <w:enabled/>
                  <w:calcOnExit w:val="0"/>
                  <w:textInput/>
                </w:ffData>
              </w:fldChar>
            </w:r>
            <w:bookmarkStart w:id="11" w:name="A1L"/>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1"/>
          </w:p>
          <w:p w14:paraId="33230455" w14:textId="77777777"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dhe</w:t>
            </w:r>
            <w:proofErr w:type="spellEnd"/>
            <w:r w:rsidRPr="00BB6B2A">
              <w:rPr>
                <w:sz w:val="24"/>
                <w:szCs w:val="24"/>
              </w:rPr>
              <w:t xml:space="preserve"> </w:t>
            </w:r>
            <w:proofErr w:type="spellStart"/>
            <w:r w:rsidRPr="00BB6B2A">
              <w:rPr>
                <w:sz w:val="24"/>
                <w:szCs w:val="24"/>
              </w:rPr>
              <w:t>pozicioni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zyrtarit</w:t>
            </w:r>
            <w:proofErr w:type="spellEnd"/>
            <w:r w:rsidRPr="00BB6B2A">
              <w:rPr>
                <w:sz w:val="24"/>
                <w:szCs w:val="24"/>
              </w:rPr>
              <w:t xml:space="preserve"> </w:t>
            </w:r>
            <w:proofErr w:type="spellStart"/>
            <w:r w:rsidRPr="00BB6B2A">
              <w:rPr>
                <w:sz w:val="24"/>
                <w:szCs w:val="24"/>
              </w:rPr>
              <w:t>të</w:t>
            </w:r>
            <w:proofErr w:type="spellEnd"/>
            <w:r w:rsidRPr="00BB6B2A">
              <w:rPr>
                <w:sz w:val="24"/>
                <w:szCs w:val="24"/>
              </w:rPr>
              <w:t xml:space="preserve"> </w:t>
            </w:r>
            <w:proofErr w:type="spellStart"/>
            <w:r w:rsidRPr="00BB6B2A">
              <w:rPr>
                <w:sz w:val="24"/>
                <w:szCs w:val="24"/>
              </w:rPr>
              <w:t>autorizuar</w:t>
            </w:r>
            <w:proofErr w:type="spellEnd"/>
            <w:r w:rsidRPr="00BB6B2A">
              <w:rPr>
                <w:sz w:val="24"/>
                <w:szCs w:val="24"/>
              </w:rPr>
              <w:t xml:space="preserve"> </w:t>
            </w:r>
            <w:proofErr w:type="spellStart"/>
            <w:r w:rsidRPr="00BB6B2A">
              <w:rPr>
                <w:sz w:val="24"/>
                <w:szCs w:val="24"/>
              </w:rPr>
              <w:t>që</w:t>
            </w:r>
            <w:proofErr w:type="spellEnd"/>
            <w:r w:rsidRPr="00BB6B2A">
              <w:rPr>
                <w:sz w:val="24"/>
                <w:szCs w:val="24"/>
              </w:rPr>
              <w:t xml:space="preserve"> </w:t>
            </w:r>
            <w:proofErr w:type="spellStart"/>
            <w:r w:rsidRPr="00BB6B2A">
              <w:rPr>
                <w:sz w:val="24"/>
                <w:szCs w:val="24"/>
              </w:rPr>
              <w:t>plotëson</w:t>
            </w:r>
            <w:proofErr w:type="spellEnd"/>
            <w:r w:rsidRPr="00BB6B2A">
              <w:rPr>
                <w:sz w:val="24"/>
                <w:szCs w:val="24"/>
              </w:rPr>
              <w:t xml:space="preserve"> </w:t>
            </w:r>
            <w:proofErr w:type="spellStart"/>
            <w:r w:rsidRPr="00BB6B2A">
              <w:rPr>
                <w:sz w:val="24"/>
                <w:szCs w:val="24"/>
              </w:rPr>
              <w:t>ankesën</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14:paraId="1BF9E76D" w14:textId="77777777" w:rsidTr="005020AA">
        <w:trPr>
          <w:gridAfter w:val="2"/>
          <w:wAfter w:w="506" w:type="dxa"/>
          <w:cantSplit/>
        </w:trPr>
        <w:tc>
          <w:tcPr>
            <w:tcW w:w="4050" w:type="dxa"/>
            <w:gridSpan w:val="3"/>
            <w:tcBorders>
              <w:top w:val="nil"/>
              <w:left w:val="nil"/>
              <w:bottom w:val="nil"/>
              <w:right w:val="nil"/>
            </w:tcBorders>
          </w:tcPr>
          <w:p w14:paraId="38E86C05" w14:textId="77777777" w:rsidR="009F1025" w:rsidRPr="00BB6B2A" w:rsidRDefault="009F1025" w:rsidP="009F1025">
            <w:pPr>
              <w:pStyle w:val="Field"/>
              <w:rPr>
                <w:sz w:val="24"/>
                <w:szCs w:val="24"/>
              </w:rPr>
            </w:pPr>
          </w:p>
          <w:p w14:paraId="4784DB0D" w14:textId="77777777" w:rsidR="009F1025" w:rsidRPr="00BB6B2A" w:rsidRDefault="009F1025" w:rsidP="009F1025">
            <w:pPr>
              <w:pStyle w:val="Description"/>
              <w:rPr>
                <w:sz w:val="24"/>
                <w:szCs w:val="24"/>
                <w:lang w:val="it-IT"/>
              </w:rPr>
            </w:pPr>
            <w:r w:rsidRPr="00BB6B2A">
              <w:rPr>
                <w:sz w:val="24"/>
                <w:szCs w:val="24"/>
                <w:lang w:val="it-IT"/>
              </w:rPr>
              <w:t>Firma e zyrtarit të autorizuar</w:t>
            </w:r>
          </w:p>
        </w:tc>
        <w:tc>
          <w:tcPr>
            <w:tcW w:w="540" w:type="dxa"/>
            <w:gridSpan w:val="2"/>
            <w:tcBorders>
              <w:top w:val="nil"/>
              <w:left w:val="nil"/>
              <w:bottom w:val="nil"/>
              <w:right w:val="nil"/>
            </w:tcBorders>
          </w:tcPr>
          <w:p w14:paraId="4ED45664" w14:textId="77777777" w:rsidR="009F1025" w:rsidRPr="00BB6B2A" w:rsidRDefault="009F1025" w:rsidP="009F1025">
            <w:pPr>
              <w:rPr>
                <w:lang w:val="it-IT"/>
              </w:rPr>
            </w:pPr>
          </w:p>
        </w:tc>
        <w:tc>
          <w:tcPr>
            <w:tcW w:w="3870" w:type="dxa"/>
            <w:gridSpan w:val="3"/>
            <w:tcBorders>
              <w:top w:val="nil"/>
              <w:left w:val="nil"/>
              <w:bottom w:val="nil"/>
              <w:right w:val="nil"/>
            </w:tcBorders>
          </w:tcPr>
          <w:p w14:paraId="43031DE8" w14:textId="77777777" w:rsidR="009F1025" w:rsidRPr="00BB6B2A" w:rsidRDefault="00882EE8" w:rsidP="009F1025">
            <w:pPr>
              <w:pStyle w:val="Field"/>
              <w:rPr>
                <w:sz w:val="24"/>
                <w:szCs w:val="24"/>
              </w:rPr>
            </w:pPr>
            <w:r w:rsidRPr="00BB6B2A">
              <w:rPr>
                <w:sz w:val="24"/>
                <w:szCs w:val="24"/>
              </w:rPr>
              <w:fldChar w:fldCharType="begin">
                <w:ffData>
                  <w:name w:val="A1N"/>
                  <w:enabled/>
                  <w:calcOnExit w:val="0"/>
                  <w:textInput/>
                </w:ffData>
              </w:fldChar>
            </w:r>
            <w:bookmarkStart w:id="12" w:name="A1N"/>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2"/>
          </w:p>
          <w:p w14:paraId="699F367A" w14:textId="77777777"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r w:rsidR="009F1025" w:rsidRPr="00BB6B2A" w14:paraId="431E6D56" w14:textId="77777777" w:rsidTr="005020AA">
        <w:trPr>
          <w:gridAfter w:val="2"/>
          <w:wAfter w:w="506" w:type="dxa"/>
          <w:cantSplit/>
        </w:trPr>
        <w:tc>
          <w:tcPr>
            <w:tcW w:w="4050" w:type="dxa"/>
            <w:gridSpan w:val="3"/>
            <w:tcBorders>
              <w:top w:val="nil"/>
              <w:left w:val="nil"/>
              <w:bottom w:val="nil"/>
              <w:right w:val="nil"/>
            </w:tcBorders>
          </w:tcPr>
          <w:p w14:paraId="5D2FF2CC" w14:textId="77777777" w:rsidR="009F1025" w:rsidRPr="00BB6B2A" w:rsidRDefault="00882EE8" w:rsidP="009F1025">
            <w:pPr>
              <w:pStyle w:val="Field"/>
              <w:rPr>
                <w:sz w:val="24"/>
                <w:szCs w:val="24"/>
              </w:rPr>
            </w:pPr>
            <w:r w:rsidRPr="00BB6B2A">
              <w:rPr>
                <w:sz w:val="24"/>
                <w:szCs w:val="24"/>
              </w:rPr>
              <w:fldChar w:fldCharType="begin">
                <w:ffData>
                  <w:name w:val="A1O"/>
                  <w:enabled/>
                  <w:calcOnExit w:val="0"/>
                  <w:textInput/>
                </w:ffData>
              </w:fldChar>
            </w:r>
            <w:bookmarkStart w:id="13" w:name="A1O"/>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3"/>
          </w:p>
          <w:p w14:paraId="138270C7" w14:textId="77777777" w:rsidR="009F1025" w:rsidRPr="00024ADF" w:rsidRDefault="009F1025" w:rsidP="009F1025">
            <w:pPr>
              <w:pStyle w:val="Description"/>
              <w:rPr>
                <w:sz w:val="24"/>
                <w:szCs w:val="24"/>
                <w:lang w:val="it-IT"/>
              </w:rPr>
            </w:pPr>
            <w:r w:rsidRPr="00024ADF">
              <w:rPr>
                <w:sz w:val="24"/>
                <w:szCs w:val="24"/>
                <w:lang w:val="it-IT"/>
              </w:rPr>
              <w:t>Nr. Telefoni (duke përfshirë prefiksin e zonës)</w:t>
            </w:r>
          </w:p>
        </w:tc>
        <w:tc>
          <w:tcPr>
            <w:tcW w:w="540" w:type="dxa"/>
            <w:gridSpan w:val="2"/>
            <w:tcBorders>
              <w:top w:val="nil"/>
              <w:left w:val="nil"/>
              <w:bottom w:val="nil"/>
              <w:right w:val="nil"/>
            </w:tcBorders>
          </w:tcPr>
          <w:p w14:paraId="0E2D2EA7" w14:textId="77777777" w:rsidR="009F1025" w:rsidRPr="00024ADF" w:rsidRDefault="009F1025" w:rsidP="009F1025">
            <w:pPr>
              <w:rPr>
                <w:lang w:val="it-IT"/>
              </w:rPr>
            </w:pPr>
          </w:p>
        </w:tc>
        <w:tc>
          <w:tcPr>
            <w:tcW w:w="3870" w:type="dxa"/>
            <w:gridSpan w:val="3"/>
            <w:tcBorders>
              <w:top w:val="nil"/>
              <w:left w:val="nil"/>
              <w:bottom w:val="nil"/>
              <w:right w:val="nil"/>
            </w:tcBorders>
          </w:tcPr>
          <w:p w14:paraId="76638485" w14:textId="77777777" w:rsidR="009F1025" w:rsidRPr="00BB6B2A" w:rsidRDefault="00882EE8" w:rsidP="009F1025">
            <w:pPr>
              <w:pStyle w:val="Field"/>
              <w:rPr>
                <w:sz w:val="24"/>
                <w:szCs w:val="24"/>
              </w:rPr>
            </w:pPr>
            <w:r w:rsidRPr="00BB6B2A">
              <w:rPr>
                <w:sz w:val="24"/>
                <w:szCs w:val="24"/>
              </w:rPr>
              <w:fldChar w:fldCharType="begin">
                <w:ffData>
                  <w:name w:val="A1P"/>
                  <w:enabled/>
                  <w:calcOnExit w:val="0"/>
                  <w:textInput/>
                </w:ffData>
              </w:fldChar>
            </w:r>
            <w:bookmarkStart w:id="14" w:name="A1P"/>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4"/>
          </w:p>
          <w:p w14:paraId="62DFE9EF" w14:textId="77777777"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bl>
    <w:p w14:paraId="01554B39" w14:textId="77777777"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 Informacion për Procedurën </w:t>
      </w:r>
    </w:p>
    <w:p w14:paraId="4033680E" w14:textId="77777777" w:rsidR="009F1025" w:rsidRPr="00BB6B2A" w:rsidRDefault="009F1025" w:rsidP="009F1025">
      <w:pPr>
        <w:pStyle w:val="Heading3"/>
        <w:jc w:val="left"/>
        <w:rPr>
          <w:sz w:val="24"/>
        </w:rPr>
      </w:pPr>
      <w:r w:rsidRPr="00BB6B2A">
        <w:rPr>
          <w:sz w:val="24"/>
        </w:rPr>
        <w:t>1.</w:t>
      </w:r>
      <w:r w:rsidRPr="00BB6B2A">
        <w:rPr>
          <w:sz w:val="24"/>
        </w:rPr>
        <w:tab/>
        <w:t>Numër Identifikimi</w:t>
      </w:r>
    </w:p>
    <w:p w14:paraId="0F2BAA38" w14:textId="77777777" w:rsidR="009F1025" w:rsidRPr="00BB6B2A" w:rsidRDefault="009F1025" w:rsidP="009F1025">
      <w:pPr>
        <w:keepNext/>
        <w:keepLines/>
        <w:spacing w:after="120"/>
        <w:ind w:left="720"/>
        <w:jc w:val="both"/>
        <w:rPr>
          <w:bCs/>
          <w:i/>
          <w:iCs/>
        </w:rPr>
      </w:pPr>
      <w:r w:rsidRPr="00BB6B2A">
        <w:rPr>
          <w:i/>
          <w:iCs/>
        </w:rPr>
        <w:t xml:space="preserve">Plotësoni numrin e kontratës në njoftimin e kontratës ose në dokumentat e tenderit, duke përfshirë </w:t>
      </w:r>
      <w:r w:rsidRPr="00BB6B2A">
        <w:rPr>
          <w:b/>
          <w:i/>
          <w:iCs/>
        </w:rPr>
        <w:t>llojin e procedurës së përdorur</w:t>
      </w:r>
      <w:r w:rsidRPr="00BB6B2A">
        <w:rPr>
          <w:bCs/>
          <w:i/>
          <w:iCs/>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9F1025" w:rsidRPr="00BB6B2A" w14:paraId="0203764A" w14:textId="77777777">
        <w:trPr>
          <w:cantSplit/>
          <w:trHeight w:hRule="exact" w:val="705"/>
        </w:trPr>
        <w:tc>
          <w:tcPr>
            <w:tcW w:w="8655" w:type="dxa"/>
            <w:tcBorders>
              <w:top w:val="nil"/>
              <w:left w:val="nil"/>
              <w:bottom w:val="nil"/>
              <w:right w:val="nil"/>
            </w:tcBorders>
          </w:tcPr>
          <w:p w14:paraId="192DF013" w14:textId="77777777" w:rsidR="009F1025" w:rsidRPr="00BB6B2A" w:rsidRDefault="00882EE8" w:rsidP="009F1025">
            <w:pPr>
              <w:pStyle w:val="Field"/>
              <w:rPr>
                <w:sz w:val="24"/>
                <w:szCs w:val="24"/>
              </w:rPr>
            </w:pPr>
            <w:r w:rsidRPr="00BB6B2A">
              <w:rPr>
                <w:sz w:val="24"/>
                <w:szCs w:val="24"/>
              </w:rPr>
              <w:fldChar w:fldCharType="begin">
                <w:ffData>
                  <w:name w:val="A3A"/>
                  <w:enabled/>
                  <w:calcOnExit w:val="0"/>
                  <w:textInput/>
                </w:ffData>
              </w:fldChar>
            </w:r>
            <w:bookmarkStart w:id="15" w:name="A3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5"/>
          </w:p>
          <w:p w14:paraId="125FD88E" w14:textId="77777777" w:rsidR="009F1025" w:rsidRPr="00BB6B2A" w:rsidRDefault="009F1025" w:rsidP="009F1025">
            <w:pPr>
              <w:pStyle w:val="Description"/>
              <w:rPr>
                <w:sz w:val="24"/>
                <w:szCs w:val="24"/>
              </w:rPr>
            </w:pPr>
          </w:p>
        </w:tc>
      </w:tr>
    </w:tbl>
    <w:p w14:paraId="59DD98EC" w14:textId="77777777" w:rsidR="009F1025" w:rsidRPr="00024ADF" w:rsidRDefault="009F1025" w:rsidP="009F1025">
      <w:pPr>
        <w:pStyle w:val="Heading3"/>
        <w:jc w:val="left"/>
        <w:rPr>
          <w:sz w:val="24"/>
          <w:lang w:val="it-IT"/>
        </w:rPr>
      </w:pPr>
      <w:r w:rsidRPr="00024ADF">
        <w:rPr>
          <w:sz w:val="24"/>
          <w:lang w:val="it-IT"/>
        </w:rPr>
        <w:t>2.</w:t>
      </w:r>
      <w:r w:rsidRPr="00024ADF">
        <w:rPr>
          <w:sz w:val="24"/>
          <w:lang w:val="it-IT"/>
        </w:rPr>
        <w:tab/>
        <w:t>Autoriteti Kontraktor</w:t>
      </w:r>
    </w:p>
    <w:p w14:paraId="25407DBD" w14:textId="77777777" w:rsidR="009F1025" w:rsidRPr="00024ADF" w:rsidRDefault="009F1025" w:rsidP="009F1025">
      <w:pPr>
        <w:keepNext/>
        <w:keepLines/>
        <w:spacing w:after="120"/>
        <w:ind w:left="720"/>
        <w:jc w:val="both"/>
        <w:rPr>
          <w:bCs/>
          <w:i/>
          <w:iCs/>
          <w:lang w:val="it-IT"/>
        </w:rPr>
      </w:pPr>
      <w:r w:rsidRPr="00024ADF">
        <w:rPr>
          <w:i/>
          <w:iCs/>
          <w:lang w:val="it-IT"/>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6F8B743A" w14:textId="77777777">
        <w:trPr>
          <w:cantSplit/>
          <w:trHeight w:hRule="exact" w:val="720"/>
        </w:trPr>
        <w:tc>
          <w:tcPr>
            <w:tcW w:w="8640" w:type="dxa"/>
            <w:tcBorders>
              <w:top w:val="nil"/>
              <w:left w:val="nil"/>
              <w:bottom w:val="nil"/>
              <w:right w:val="nil"/>
            </w:tcBorders>
          </w:tcPr>
          <w:p w14:paraId="36248AA3" w14:textId="77777777" w:rsidR="009F1025" w:rsidRPr="00BB6B2A" w:rsidRDefault="00882EE8" w:rsidP="009F1025">
            <w:pPr>
              <w:pStyle w:val="Field"/>
              <w:rPr>
                <w:sz w:val="24"/>
                <w:szCs w:val="24"/>
              </w:rPr>
            </w:pPr>
            <w:r w:rsidRPr="00BB6B2A">
              <w:rPr>
                <w:sz w:val="24"/>
                <w:szCs w:val="24"/>
              </w:rPr>
              <w:fldChar w:fldCharType="begin">
                <w:ffData>
                  <w:name w:val="A3C"/>
                  <w:enabled/>
                  <w:calcOnExit w:val="0"/>
                  <w:textInput/>
                </w:ffData>
              </w:fldChar>
            </w:r>
            <w:bookmarkStart w:id="16" w:name="A3C"/>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6"/>
          </w:p>
          <w:p w14:paraId="32E753ED" w14:textId="77777777" w:rsidR="009F1025" w:rsidRPr="00BB6B2A" w:rsidRDefault="009F1025" w:rsidP="009F1025">
            <w:pPr>
              <w:pStyle w:val="Description"/>
              <w:rPr>
                <w:sz w:val="24"/>
                <w:szCs w:val="24"/>
              </w:rPr>
            </w:pPr>
          </w:p>
        </w:tc>
      </w:tr>
    </w:tbl>
    <w:p w14:paraId="53F6B9B3" w14:textId="77777777" w:rsidR="009F1025" w:rsidRPr="0017515F" w:rsidRDefault="009F1025" w:rsidP="009F1025">
      <w:pPr>
        <w:pStyle w:val="Heading3"/>
        <w:jc w:val="left"/>
        <w:rPr>
          <w:sz w:val="24"/>
        </w:rPr>
      </w:pPr>
      <w:r w:rsidRPr="0017515F">
        <w:rPr>
          <w:sz w:val="24"/>
        </w:rPr>
        <w:t>3.</w:t>
      </w:r>
      <w:r w:rsidRPr="0017515F">
        <w:rPr>
          <w:sz w:val="24"/>
        </w:rPr>
        <w:tab/>
        <w:t>Vlera e Përllogaritur e Prokurimit</w:t>
      </w:r>
    </w:p>
    <w:p w14:paraId="3B3EDFC5" w14:textId="77777777" w:rsidR="009F1025" w:rsidRPr="0017515F" w:rsidRDefault="009F1025" w:rsidP="009F1025">
      <w:pPr>
        <w:keepNext/>
        <w:keepLines/>
        <w:spacing w:after="120"/>
        <w:ind w:left="720"/>
        <w:jc w:val="both"/>
        <w:rPr>
          <w:bCs/>
          <w:i/>
          <w:iCs/>
          <w:u w:val="single"/>
        </w:rPr>
      </w:pPr>
      <w:r w:rsidRPr="0017515F">
        <w:rPr>
          <w:i/>
          <w:iCs/>
        </w:rPr>
        <w:t>Ll</w:t>
      </w:r>
      <w:r w:rsidR="00564403" w:rsidRPr="0017515F">
        <w:rPr>
          <w:i/>
          <w:iCs/>
        </w:rPr>
        <w:t xml:space="preserve">ogaritja e vlerës së kontratës </w:t>
      </w:r>
      <w:r w:rsidRPr="0017515F">
        <w:rPr>
          <w:i/>
          <w:iCs/>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4A6D300A" w14:textId="77777777">
        <w:trPr>
          <w:cantSplit/>
          <w:trHeight w:hRule="exact" w:val="720"/>
        </w:trPr>
        <w:tc>
          <w:tcPr>
            <w:tcW w:w="8640" w:type="dxa"/>
            <w:tcBorders>
              <w:top w:val="nil"/>
              <w:left w:val="nil"/>
              <w:bottom w:val="nil"/>
              <w:right w:val="nil"/>
            </w:tcBorders>
          </w:tcPr>
          <w:p w14:paraId="761B56F0" w14:textId="77777777" w:rsidR="009F1025" w:rsidRPr="00BB6B2A" w:rsidRDefault="00882EE8" w:rsidP="009F1025">
            <w:pPr>
              <w:pStyle w:val="Field"/>
              <w:rPr>
                <w:sz w:val="24"/>
                <w:szCs w:val="24"/>
              </w:rPr>
            </w:pPr>
            <w:r w:rsidRPr="00BB6B2A">
              <w:rPr>
                <w:sz w:val="24"/>
                <w:szCs w:val="24"/>
              </w:rPr>
              <w:fldChar w:fldCharType="begin">
                <w:ffData>
                  <w:name w:val="A3I"/>
                  <w:enabled/>
                  <w:calcOnExit w:val="0"/>
                  <w:textInput/>
                </w:ffData>
              </w:fldChar>
            </w:r>
            <w:bookmarkStart w:id="17" w:name="A3I"/>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7"/>
          </w:p>
          <w:p w14:paraId="11E3353E" w14:textId="77777777" w:rsidR="009F1025" w:rsidRPr="00BB6B2A" w:rsidRDefault="009F1025" w:rsidP="009F1025">
            <w:pPr>
              <w:pStyle w:val="Description"/>
              <w:rPr>
                <w:sz w:val="24"/>
                <w:szCs w:val="24"/>
              </w:rPr>
            </w:pPr>
          </w:p>
          <w:p w14:paraId="547E4F55" w14:textId="77777777" w:rsidR="009F1025" w:rsidRPr="00BB6B2A" w:rsidRDefault="009F1025" w:rsidP="009F1025">
            <w:pPr>
              <w:pStyle w:val="Description"/>
              <w:rPr>
                <w:sz w:val="24"/>
                <w:szCs w:val="24"/>
              </w:rPr>
            </w:pPr>
          </w:p>
          <w:p w14:paraId="0CB6587B" w14:textId="77777777" w:rsidR="009F1025" w:rsidRPr="00BB6B2A" w:rsidRDefault="009F1025" w:rsidP="009F1025">
            <w:pPr>
              <w:pStyle w:val="Description"/>
              <w:rPr>
                <w:sz w:val="24"/>
                <w:szCs w:val="24"/>
              </w:rPr>
            </w:pPr>
          </w:p>
        </w:tc>
      </w:tr>
    </w:tbl>
    <w:p w14:paraId="59D8C2CD" w14:textId="77777777" w:rsidR="009F1025" w:rsidRPr="00BB6B2A" w:rsidRDefault="009F1025" w:rsidP="009F1025">
      <w:pPr>
        <w:pStyle w:val="Heading3"/>
        <w:jc w:val="left"/>
        <w:rPr>
          <w:sz w:val="24"/>
        </w:rPr>
      </w:pPr>
      <w:r w:rsidRPr="00BB6B2A">
        <w:rPr>
          <w:sz w:val="24"/>
        </w:rPr>
        <w:t>4.</w:t>
      </w:r>
      <w:r w:rsidRPr="00BB6B2A">
        <w:rPr>
          <w:sz w:val="24"/>
        </w:rPr>
        <w:tab/>
        <w:t>Objekti i Kontratës</w:t>
      </w:r>
    </w:p>
    <w:p w14:paraId="6BB62423" w14:textId="77777777" w:rsidR="009F1025" w:rsidRPr="00BB6B2A" w:rsidRDefault="009F1025" w:rsidP="009F1025">
      <w:pPr>
        <w:keepNext/>
        <w:keepLines/>
        <w:spacing w:after="120"/>
        <w:ind w:left="720"/>
        <w:jc w:val="both"/>
        <w:rPr>
          <w:bCs/>
          <w:i/>
          <w:iCs/>
          <w:u w:val="single"/>
        </w:rPr>
      </w:pPr>
      <w:r w:rsidRPr="00BB6B2A">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291599A5" w14:textId="77777777">
        <w:trPr>
          <w:cantSplit/>
          <w:trHeight w:hRule="exact" w:val="720"/>
        </w:trPr>
        <w:tc>
          <w:tcPr>
            <w:tcW w:w="8640" w:type="dxa"/>
            <w:tcBorders>
              <w:top w:val="nil"/>
              <w:left w:val="nil"/>
              <w:bottom w:val="nil"/>
              <w:right w:val="nil"/>
            </w:tcBorders>
          </w:tcPr>
          <w:p w14:paraId="4595419C" w14:textId="77777777" w:rsidR="009F1025" w:rsidRPr="00BB6B2A" w:rsidRDefault="00882EE8" w:rsidP="009F1025">
            <w:pPr>
              <w:pStyle w:val="Field"/>
              <w:rPr>
                <w:sz w:val="24"/>
                <w:szCs w:val="24"/>
              </w:rPr>
            </w:pPr>
            <w:r w:rsidRPr="00BB6B2A">
              <w:rPr>
                <w:sz w:val="24"/>
                <w:szCs w:val="24"/>
              </w:rPr>
              <w:fldChar w:fldCharType="begin">
                <w:ffData>
                  <w:name w:val="A3D"/>
                  <w:enabled/>
                  <w:calcOnExit w:val="0"/>
                  <w:textInput/>
                </w:ffData>
              </w:fldChar>
            </w:r>
            <w:bookmarkStart w:id="18" w:name="A3D"/>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8"/>
            <w:r w:rsidRPr="00BB6B2A">
              <w:rPr>
                <w:sz w:val="24"/>
                <w:szCs w:val="24"/>
              </w:rPr>
              <w:fldChar w:fldCharType="begin"/>
            </w:r>
            <w:r w:rsidR="009F1025" w:rsidRPr="00BB6B2A">
              <w:rPr>
                <w:sz w:val="24"/>
                <w:szCs w:val="24"/>
              </w:rPr>
              <w:instrText xml:space="preserve"> FORMTEXT </w:instrText>
            </w:r>
            <w:r w:rsidR="00DD5CCB">
              <w:rPr>
                <w:sz w:val="24"/>
                <w:szCs w:val="24"/>
              </w:rPr>
              <w:fldChar w:fldCharType="separate"/>
            </w:r>
            <w:r w:rsidRPr="00BB6B2A">
              <w:rPr>
                <w:sz w:val="24"/>
                <w:szCs w:val="24"/>
              </w:rPr>
              <w:fldChar w:fldCharType="end"/>
            </w:r>
          </w:p>
          <w:p w14:paraId="0A02D0EC" w14:textId="77777777" w:rsidR="009F1025" w:rsidRPr="00BB6B2A" w:rsidRDefault="009F1025" w:rsidP="009F1025">
            <w:pPr>
              <w:pStyle w:val="Description"/>
              <w:rPr>
                <w:sz w:val="24"/>
                <w:szCs w:val="24"/>
              </w:rPr>
            </w:pPr>
          </w:p>
        </w:tc>
      </w:tr>
    </w:tbl>
    <w:p w14:paraId="3CB4135A" w14:textId="77777777" w:rsidR="009F1025" w:rsidRPr="00BB6B2A" w:rsidRDefault="009F1025" w:rsidP="009F1025">
      <w:pPr>
        <w:pStyle w:val="Heading3"/>
        <w:jc w:val="left"/>
        <w:rPr>
          <w:sz w:val="24"/>
        </w:rPr>
      </w:pPr>
      <w:r w:rsidRPr="00BB6B2A">
        <w:rPr>
          <w:sz w:val="24"/>
        </w:rPr>
        <w:t>5.</w:t>
      </w:r>
      <w:r w:rsidRPr="00BB6B2A">
        <w:rPr>
          <w:sz w:val="24"/>
        </w:rPr>
        <w:tab/>
        <w:t xml:space="preserve">Afati Përfundimtar për Dorëzimin e Ofertës </w:t>
      </w:r>
    </w:p>
    <w:p w14:paraId="63573750" w14:textId="77777777" w:rsidR="009F1025" w:rsidRPr="00BB6B2A" w:rsidRDefault="009F1025" w:rsidP="009F1025">
      <w:pPr>
        <w:spacing w:after="120"/>
        <w:ind w:left="720"/>
        <w:jc w:val="both"/>
        <w:rPr>
          <w:i/>
          <w:iCs/>
        </w:rPr>
      </w:pPr>
      <w:r w:rsidRPr="00BB6B2A">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01217673" w14:textId="77777777">
        <w:trPr>
          <w:cantSplit/>
          <w:trHeight w:hRule="exact" w:val="720"/>
        </w:trPr>
        <w:tc>
          <w:tcPr>
            <w:tcW w:w="8640" w:type="dxa"/>
            <w:tcBorders>
              <w:top w:val="nil"/>
              <w:left w:val="nil"/>
              <w:bottom w:val="nil"/>
              <w:right w:val="nil"/>
            </w:tcBorders>
          </w:tcPr>
          <w:p w14:paraId="23F1ED2D" w14:textId="77777777" w:rsidR="009F1025" w:rsidRPr="00BB6B2A" w:rsidRDefault="00882EE8" w:rsidP="009F1025">
            <w:pPr>
              <w:pStyle w:val="Field"/>
              <w:rPr>
                <w:sz w:val="24"/>
                <w:szCs w:val="24"/>
              </w:rPr>
            </w:pPr>
            <w:r w:rsidRPr="00BB6B2A">
              <w:rPr>
                <w:sz w:val="24"/>
                <w:szCs w:val="24"/>
              </w:rPr>
              <w:fldChar w:fldCharType="begin">
                <w:ffData>
                  <w:name w:val="A3F"/>
                  <w:enabled/>
                  <w:calcOnExit w:val="0"/>
                  <w:textInput/>
                </w:ffData>
              </w:fldChar>
            </w:r>
            <w:bookmarkStart w:id="19" w:name="A3F"/>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9"/>
            <w:r w:rsidRPr="00BB6B2A">
              <w:rPr>
                <w:sz w:val="24"/>
                <w:szCs w:val="24"/>
              </w:rPr>
              <w:fldChar w:fldCharType="begin"/>
            </w:r>
            <w:r w:rsidR="009F1025" w:rsidRPr="00BB6B2A">
              <w:rPr>
                <w:sz w:val="24"/>
                <w:szCs w:val="24"/>
              </w:rPr>
              <w:instrText xml:space="preserve"> FORMTEXT </w:instrText>
            </w:r>
            <w:r w:rsidR="00DD5CCB">
              <w:rPr>
                <w:sz w:val="24"/>
                <w:szCs w:val="24"/>
              </w:rPr>
              <w:fldChar w:fldCharType="separate"/>
            </w:r>
            <w:r w:rsidRPr="00BB6B2A">
              <w:rPr>
                <w:sz w:val="24"/>
                <w:szCs w:val="24"/>
              </w:rPr>
              <w:fldChar w:fldCharType="end"/>
            </w:r>
          </w:p>
          <w:p w14:paraId="1324AD85" w14:textId="77777777"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bl>
    <w:p w14:paraId="7BC9D6EA" w14:textId="77777777" w:rsidR="009F1025" w:rsidRPr="00BB6B2A" w:rsidRDefault="009F1025" w:rsidP="009F1025">
      <w:pPr>
        <w:pStyle w:val="Heading3"/>
        <w:spacing w:after="120"/>
        <w:jc w:val="left"/>
        <w:rPr>
          <w:sz w:val="24"/>
          <w:lang w:val="pt-PT"/>
        </w:rPr>
      </w:pPr>
      <w:r w:rsidRPr="00BB6B2A">
        <w:rPr>
          <w:sz w:val="24"/>
          <w:lang w:val="pt-PT"/>
        </w:rPr>
        <w:t>6.</w:t>
      </w:r>
      <w:r w:rsidRPr="00BB6B2A">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4D3DFBFB" w14:textId="77777777">
        <w:trPr>
          <w:cantSplit/>
          <w:trHeight w:hRule="exact" w:val="720"/>
        </w:trPr>
        <w:tc>
          <w:tcPr>
            <w:tcW w:w="8640" w:type="dxa"/>
            <w:tcBorders>
              <w:top w:val="nil"/>
              <w:left w:val="nil"/>
              <w:bottom w:val="nil"/>
              <w:right w:val="nil"/>
            </w:tcBorders>
          </w:tcPr>
          <w:p w14:paraId="0946D79B" w14:textId="77777777" w:rsidR="009F1025" w:rsidRPr="00BB6B2A" w:rsidRDefault="00882EE8" w:rsidP="009F1025">
            <w:pPr>
              <w:pStyle w:val="Field"/>
              <w:rPr>
                <w:sz w:val="24"/>
                <w:szCs w:val="24"/>
              </w:rPr>
            </w:pPr>
            <w:r w:rsidRPr="00BB6B2A">
              <w:rPr>
                <w:sz w:val="24"/>
                <w:szCs w:val="24"/>
              </w:rPr>
              <w:fldChar w:fldCharType="begin">
                <w:ffData>
                  <w:name w:val="A3H"/>
                  <w:enabled/>
                  <w:calcOnExit w:val="0"/>
                  <w:textInput/>
                </w:ffData>
              </w:fldChar>
            </w:r>
            <w:bookmarkStart w:id="20" w:name="A3H"/>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0"/>
            <w:r w:rsidRPr="00BB6B2A">
              <w:rPr>
                <w:sz w:val="24"/>
                <w:szCs w:val="24"/>
              </w:rPr>
              <w:fldChar w:fldCharType="begin"/>
            </w:r>
            <w:r w:rsidR="009F1025" w:rsidRPr="00BB6B2A">
              <w:rPr>
                <w:sz w:val="24"/>
                <w:szCs w:val="24"/>
              </w:rPr>
              <w:instrText xml:space="preserve"> FORMTEXT </w:instrText>
            </w:r>
            <w:r w:rsidR="00DD5CCB">
              <w:rPr>
                <w:sz w:val="24"/>
                <w:szCs w:val="24"/>
              </w:rPr>
              <w:fldChar w:fldCharType="separate"/>
            </w:r>
            <w:r w:rsidRPr="00BB6B2A">
              <w:rPr>
                <w:sz w:val="24"/>
                <w:szCs w:val="24"/>
              </w:rPr>
              <w:fldChar w:fldCharType="end"/>
            </w:r>
          </w:p>
          <w:p w14:paraId="7DCA196A" w14:textId="77777777" w:rsidR="009F1025" w:rsidRPr="00BB6B2A" w:rsidRDefault="009F1025" w:rsidP="009F1025">
            <w:pPr>
              <w:pStyle w:val="Description"/>
              <w:rPr>
                <w:sz w:val="24"/>
                <w:szCs w:val="24"/>
                <w:lang w:val="it-IT"/>
              </w:rPr>
            </w:pPr>
            <w:r w:rsidRPr="00BB6B2A">
              <w:rPr>
                <w:sz w:val="24"/>
                <w:szCs w:val="24"/>
                <w:lang w:val="it-IT"/>
              </w:rPr>
              <w:t>Data (viti</w:t>
            </w:r>
            <w:r w:rsidRPr="00BB6B2A">
              <w:rPr>
                <w:bCs/>
                <w:sz w:val="24"/>
                <w:szCs w:val="24"/>
                <w:lang w:val="it-IT"/>
              </w:rPr>
              <w:t xml:space="preserve">/muaji/dita) nëse zbatohet </w:t>
            </w:r>
          </w:p>
        </w:tc>
      </w:tr>
    </w:tbl>
    <w:p w14:paraId="5DF8AB6A" w14:textId="77777777" w:rsidR="009F1025" w:rsidRPr="00BB6B2A" w:rsidRDefault="009F1025" w:rsidP="009F1025">
      <w:pPr>
        <w:pStyle w:val="Heading2"/>
        <w:rPr>
          <w:rFonts w:ascii="Times New Roman" w:hAnsi="Times New Roman" w:cs="Times New Roman"/>
          <w:sz w:val="24"/>
          <w:szCs w:val="24"/>
          <w:lang w:val="it-IT"/>
        </w:rPr>
      </w:pPr>
    </w:p>
    <w:p w14:paraId="27D4FC8B" w14:textId="77777777"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III. Përshkrimi i ankesës </w:t>
      </w:r>
    </w:p>
    <w:p w14:paraId="30E91DB7" w14:textId="77777777" w:rsidR="009F1025" w:rsidRPr="00BB6B2A" w:rsidRDefault="009F1025" w:rsidP="009F1025">
      <w:pPr>
        <w:pStyle w:val="Heading3"/>
        <w:jc w:val="left"/>
        <w:rPr>
          <w:sz w:val="24"/>
          <w:lang w:val="it-IT"/>
        </w:rPr>
      </w:pPr>
    </w:p>
    <w:p w14:paraId="7A25B850" w14:textId="77777777" w:rsidR="009F1025" w:rsidRPr="00BB6B2A" w:rsidRDefault="009F1025" w:rsidP="009F1025">
      <w:pPr>
        <w:pStyle w:val="Heading3"/>
        <w:jc w:val="left"/>
        <w:rPr>
          <w:sz w:val="24"/>
          <w:lang w:val="it-IT"/>
        </w:rPr>
      </w:pPr>
      <w:r w:rsidRPr="00BB6B2A">
        <w:rPr>
          <w:sz w:val="24"/>
          <w:lang w:val="it-IT"/>
        </w:rPr>
        <w:t xml:space="preserve">1. Baza Ligjore e Ankesës </w:t>
      </w:r>
    </w:p>
    <w:p w14:paraId="141CD62B" w14:textId="77777777" w:rsidR="009F1025" w:rsidRPr="00BB6B2A" w:rsidRDefault="009F1025" w:rsidP="009F1025">
      <w:pPr>
        <w:rPr>
          <w:lang w:val="it-IT"/>
        </w:rPr>
      </w:pPr>
      <w:r w:rsidRPr="00BB6B2A">
        <w:rPr>
          <w:lang w:val="it-IT"/>
        </w:rPr>
        <w:tab/>
      </w:r>
      <w:r w:rsidRPr="00BB6B2A">
        <w:rPr>
          <w:rStyle w:val="DescriptionChar"/>
          <w:lang w:val="it-IT"/>
        </w:rPr>
        <w:t>(shkruani shkeljen ligjore, bazuar në vendime, akte, dokumenta, etj</w:t>
      </w:r>
      <w:r w:rsidRPr="00BB6B2A">
        <w:rPr>
          <w:lang w:val="it-IT"/>
        </w:rPr>
        <w:t>)</w:t>
      </w:r>
    </w:p>
    <w:p w14:paraId="3150E1E6" w14:textId="77777777" w:rsidR="009F1025" w:rsidRPr="00BB6B2A" w:rsidRDefault="009F1025" w:rsidP="009F1025">
      <w:pPr>
        <w:rPr>
          <w:lang w:val="it-IT"/>
        </w:rPr>
      </w:pPr>
    </w:p>
    <w:p w14:paraId="06F709D4" w14:textId="77777777" w:rsidR="009F1025" w:rsidRPr="00BB6B2A" w:rsidRDefault="009F1025" w:rsidP="009F1025">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14:paraId="4C4F4F34" w14:textId="77777777">
        <w:trPr>
          <w:cantSplit/>
          <w:trHeight w:hRule="exact" w:val="720"/>
        </w:trPr>
        <w:tc>
          <w:tcPr>
            <w:tcW w:w="8640" w:type="dxa"/>
            <w:tcBorders>
              <w:top w:val="nil"/>
              <w:left w:val="nil"/>
              <w:bottom w:val="nil"/>
              <w:right w:val="nil"/>
            </w:tcBorders>
          </w:tcPr>
          <w:p w14:paraId="4E40B240" w14:textId="77777777" w:rsidR="009F1025" w:rsidRPr="00BB6B2A" w:rsidRDefault="00882EE8" w:rsidP="009F1025">
            <w:pPr>
              <w:pStyle w:val="Field"/>
              <w:rPr>
                <w:sz w:val="24"/>
                <w:szCs w:val="24"/>
              </w:rPr>
            </w:pPr>
            <w:r w:rsidRPr="00BB6B2A">
              <w:rPr>
                <w:sz w:val="24"/>
                <w:szCs w:val="24"/>
              </w:rPr>
              <w:fldChar w:fldCharType="begin">
                <w:ffData>
                  <w:name w:val="A5A"/>
                  <w:enabled/>
                  <w:calcOnExit w:val="0"/>
                  <w:textInput/>
                </w:ffData>
              </w:fldChar>
            </w:r>
            <w:bookmarkStart w:id="21" w:name="A5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1"/>
          </w:p>
          <w:p w14:paraId="23032FD9" w14:textId="77777777" w:rsidR="009F1025" w:rsidRPr="00BB6B2A" w:rsidRDefault="009F1025" w:rsidP="009F1025">
            <w:pPr>
              <w:pStyle w:val="Description"/>
              <w:rPr>
                <w:sz w:val="24"/>
                <w:szCs w:val="24"/>
              </w:rPr>
            </w:pPr>
          </w:p>
        </w:tc>
      </w:tr>
    </w:tbl>
    <w:p w14:paraId="199E60A6" w14:textId="77777777" w:rsidR="009F1025" w:rsidRPr="0017515F" w:rsidRDefault="009F1025" w:rsidP="009F1025">
      <w:pPr>
        <w:pStyle w:val="Heading3"/>
        <w:jc w:val="left"/>
        <w:rPr>
          <w:sz w:val="24"/>
        </w:rPr>
      </w:pPr>
      <w:r w:rsidRPr="0017515F">
        <w:rPr>
          <w:sz w:val="24"/>
        </w:rPr>
        <w:t>2. Deklaratë e Hollësishme e Fakteve dhe Argumenteve</w:t>
      </w:r>
    </w:p>
    <w:p w14:paraId="6BEE8337" w14:textId="77777777" w:rsidR="009F1025" w:rsidRPr="00BB6B2A" w:rsidRDefault="009F1025" w:rsidP="009F1025">
      <w:pPr>
        <w:keepNext/>
        <w:keepLines/>
        <w:spacing w:after="120"/>
        <w:ind w:left="720"/>
        <w:jc w:val="both"/>
        <w:rPr>
          <w:i/>
          <w:iCs/>
        </w:rPr>
      </w:pPr>
      <w:r w:rsidRPr="0017515F">
        <w:rPr>
          <w:i/>
          <w:iCs/>
        </w:rPr>
        <w:t xml:space="preserve">Jepni një deklaratë të hollësishme të fakteve dhe argumenteve që mbështesin ankesën tuaj. Për çdo arsye të ankesës specifikoni datën në të cilën u vutë në dijeni për faktet e lidhura me arsyet e ankesës. </w:t>
      </w:r>
      <w:r w:rsidRPr="00BB6B2A">
        <w:rPr>
          <w:i/>
          <w:iCs/>
          <w:lang w:val="da-DK"/>
        </w:rPr>
        <w:t xml:space="preserve">Përmendni edhe seksionet perkatëse të dokumentave të tenderit, nëse zbatohen. </w:t>
      </w:r>
      <w:r w:rsidRPr="00BB6B2A">
        <w:rPr>
          <w:i/>
          <w:iCs/>
        </w:rPr>
        <w:t>Përdorni faqe shtesë, nëse është e nevojshme.</w:t>
      </w:r>
    </w:p>
    <w:p w14:paraId="382CB6B0" w14:textId="77777777" w:rsidR="009F1025" w:rsidRPr="00BB6B2A" w:rsidRDefault="009F1025" w:rsidP="009F1025">
      <w:pPr>
        <w:pStyle w:val="Heading2"/>
        <w:rPr>
          <w:rFonts w:ascii="Times New Roman" w:hAnsi="Times New Roman" w:cs="Times New Roman"/>
          <w:i w:val="0"/>
          <w:sz w:val="24"/>
          <w:szCs w:val="24"/>
        </w:rPr>
      </w:pPr>
      <w:r w:rsidRPr="00BB6B2A">
        <w:rPr>
          <w:rFonts w:ascii="Times New Roman" w:hAnsi="Times New Roman" w:cs="Times New Roman"/>
          <w:i w:val="0"/>
          <w:sz w:val="24"/>
          <w:szCs w:val="24"/>
        </w:rPr>
        <w:t>3.</w:t>
      </w:r>
      <w:r w:rsidRPr="00BB6B2A">
        <w:rPr>
          <w:rFonts w:ascii="Times New Roman" w:hAnsi="Times New Roman" w:cs="Times New Roman"/>
          <w:i w:val="0"/>
          <w:sz w:val="24"/>
          <w:szCs w:val="24"/>
        </w:rPr>
        <w:tab/>
        <w:t>Lista e Shtojcave</w:t>
      </w:r>
    </w:p>
    <w:p w14:paraId="26695262" w14:textId="77777777" w:rsidR="009F1025" w:rsidRPr="00BB6B2A" w:rsidRDefault="009F1025" w:rsidP="009F1025">
      <w:pPr>
        <w:keepNext/>
        <w:keepLines/>
        <w:spacing w:after="120"/>
        <w:ind w:left="360"/>
        <w:jc w:val="both"/>
        <w:rPr>
          <w:i/>
          <w:iCs/>
        </w:rPr>
      </w:pPr>
      <w:r w:rsidRPr="00BB6B2A">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B6B2A">
        <w:rPr>
          <w:b/>
          <w:bCs/>
          <w:i/>
          <w:iCs/>
        </w:rPr>
        <w:t xml:space="preserve">çdo njoftim të publikuar, të gjitha dokumentat e tenderit, me të gjitha ndryshimet dhe shtojcat, propozimin tuaj . </w:t>
      </w:r>
      <w:r w:rsidRPr="00BB6B2A">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025" w:rsidRPr="00BB6B2A" w14:paraId="225DDBE4" w14:textId="77777777">
        <w:trPr>
          <w:cantSplit/>
          <w:trHeight w:hRule="exact" w:val="776"/>
        </w:trPr>
        <w:tc>
          <w:tcPr>
            <w:tcW w:w="9000" w:type="dxa"/>
            <w:tcBorders>
              <w:top w:val="nil"/>
              <w:left w:val="nil"/>
              <w:bottom w:val="nil"/>
              <w:right w:val="nil"/>
            </w:tcBorders>
          </w:tcPr>
          <w:p w14:paraId="318A4847" w14:textId="77777777" w:rsidR="009F1025" w:rsidRPr="00BB6B2A" w:rsidRDefault="00882EE8" w:rsidP="009F1025">
            <w:pPr>
              <w:pStyle w:val="Field"/>
              <w:rPr>
                <w:sz w:val="24"/>
                <w:szCs w:val="24"/>
              </w:rPr>
            </w:pPr>
            <w:r w:rsidRPr="00BB6B2A">
              <w:rPr>
                <w:sz w:val="24"/>
                <w:szCs w:val="24"/>
              </w:rPr>
              <w:fldChar w:fldCharType="begin">
                <w:ffData>
                  <w:name w:val="A6A"/>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14:paraId="21039AFF" w14:textId="77777777" w:rsidR="009F1025" w:rsidRPr="00BB6B2A" w:rsidRDefault="009F1025" w:rsidP="009F1025">
            <w:pPr>
              <w:pStyle w:val="Description"/>
              <w:rPr>
                <w:sz w:val="24"/>
                <w:szCs w:val="24"/>
              </w:rPr>
            </w:pPr>
          </w:p>
        </w:tc>
      </w:tr>
    </w:tbl>
    <w:p w14:paraId="05C97699" w14:textId="77777777" w:rsidR="009F1025" w:rsidRPr="0017515F" w:rsidRDefault="009F1025" w:rsidP="009F1025">
      <w:pPr>
        <w:keepNext/>
        <w:keepLines/>
        <w:spacing w:before="240" w:after="120"/>
        <w:jc w:val="both"/>
        <w:rPr>
          <w:b/>
        </w:rPr>
      </w:pPr>
      <w:r w:rsidRPr="0017515F">
        <w:t xml:space="preserve">Dërgojeni formularin e plotësuar të ankesës për prokurimin, të gjitha shtojcat e nevojshme dhe disa kopje shtesë, pranë </w:t>
      </w:r>
      <w:r w:rsidRPr="0017515F">
        <w:rPr>
          <w:b/>
        </w:rPr>
        <w:t>autoritetit kontraktor</w:t>
      </w:r>
    </w:p>
    <w:p w14:paraId="1CD78AF9" w14:textId="77777777" w:rsidR="009F1025" w:rsidRPr="0017515F" w:rsidRDefault="009F1025" w:rsidP="009F1025">
      <w:pPr>
        <w:keepNext/>
        <w:keepLines/>
        <w:spacing w:before="240" w:after="120"/>
        <w:jc w:val="both"/>
      </w:pPr>
    </w:p>
    <w:p w14:paraId="13FB3F90" w14:textId="77777777" w:rsidR="00AD5176" w:rsidRPr="0017515F" w:rsidRDefault="00AD5176" w:rsidP="009F1025">
      <w:pPr>
        <w:keepNext/>
        <w:keepLines/>
        <w:spacing w:before="240" w:after="120"/>
        <w:jc w:val="both"/>
      </w:pPr>
      <w:r w:rsidRPr="0017515F">
        <w:t>Sh</w:t>
      </w:r>
      <w:r w:rsidR="0000742A" w:rsidRPr="0017515F">
        <w:t>ë</w:t>
      </w:r>
      <w:r w:rsidRPr="0017515F">
        <w:t>nim: P</w:t>
      </w:r>
      <w:r w:rsidR="0000742A" w:rsidRPr="0017515F">
        <w:t>ë</w:t>
      </w:r>
      <w:r w:rsidRPr="0017515F">
        <w:t>r ankesat pran</w:t>
      </w:r>
      <w:r w:rsidR="0000742A" w:rsidRPr="0017515F">
        <w:t>ë</w:t>
      </w:r>
      <w:r w:rsidRPr="0017515F">
        <w:t xml:space="preserve"> Komisionit t</w:t>
      </w:r>
      <w:r w:rsidR="0000742A" w:rsidRPr="0017515F">
        <w:t>ë</w:t>
      </w:r>
      <w:r w:rsidRPr="0017515F">
        <w:t xml:space="preserve"> Prokurimit Publik duhet ti referoheni Formulari t</w:t>
      </w:r>
      <w:r w:rsidR="0000742A" w:rsidRPr="0017515F">
        <w:t>ë</w:t>
      </w:r>
      <w:r w:rsidRPr="0017515F">
        <w:t xml:space="preserve"> Ankes</w:t>
      </w:r>
      <w:r w:rsidR="0000742A" w:rsidRPr="0017515F">
        <w:t>ë</w:t>
      </w:r>
      <w:r w:rsidRPr="0017515F">
        <w:t>s se nxjerr</w:t>
      </w:r>
      <w:r w:rsidR="0000742A" w:rsidRPr="0017515F">
        <w:t>ë</w:t>
      </w:r>
      <w:r w:rsidRPr="0017515F">
        <w:t xml:space="preserve"> nga ky institucion.</w:t>
      </w:r>
    </w:p>
    <w:p w14:paraId="28C22745" w14:textId="77777777" w:rsidR="009F1025" w:rsidRPr="0017515F" w:rsidRDefault="009F1025" w:rsidP="009F1025">
      <w:pPr>
        <w:keepNext/>
        <w:keepLines/>
        <w:spacing w:before="240" w:after="120"/>
        <w:jc w:val="both"/>
        <w:rPr>
          <w:b/>
        </w:rPr>
      </w:pPr>
    </w:p>
    <w:p w14:paraId="3B693F22" w14:textId="77777777" w:rsidR="009F1025" w:rsidRPr="00024ADF" w:rsidRDefault="009F1025" w:rsidP="009F1025">
      <w:pPr>
        <w:tabs>
          <w:tab w:val="left" w:pos="1890"/>
          <w:tab w:val="left" w:pos="3870"/>
        </w:tabs>
        <w:jc w:val="both"/>
        <w:rPr>
          <w:b/>
          <w:bCs/>
          <w:lang w:val="it-IT"/>
        </w:rPr>
      </w:pPr>
      <w:r w:rsidRPr="00024ADF">
        <w:rPr>
          <w:b/>
          <w:lang w:val="it-IT"/>
        </w:rPr>
        <w:t>Nr. Faks:</w:t>
      </w:r>
    </w:p>
    <w:p w14:paraId="4FA7D69D" w14:textId="77777777" w:rsidR="009F1025" w:rsidRPr="00024ADF" w:rsidRDefault="009F1025" w:rsidP="009F1025">
      <w:pPr>
        <w:tabs>
          <w:tab w:val="left" w:pos="1890"/>
          <w:tab w:val="left" w:pos="3870"/>
        </w:tabs>
        <w:rPr>
          <w:lang w:val="it-IT"/>
        </w:rPr>
      </w:pPr>
      <w:r w:rsidRPr="00024ADF">
        <w:rPr>
          <w:b/>
          <w:lang w:val="it-IT"/>
        </w:rPr>
        <w:t>E-mail:</w:t>
      </w:r>
      <w:r w:rsidRPr="00024ADF">
        <w:rPr>
          <w:lang w:val="it-IT"/>
        </w:rPr>
        <w:tab/>
      </w:r>
    </w:p>
    <w:p w14:paraId="74E12803" w14:textId="77777777" w:rsidR="009F1025" w:rsidRPr="00024ADF" w:rsidRDefault="009F1025" w:rsidP="009F1025">
      <w:pPr>
        <w:tabs>
          <w:tab w:val="left" w:pos="1890"/>
          <w:tab w:val="left" w:pos="3870"/>
        </w:tabs>
        <w:rPr>
          <w:lang w:val="it-IT"/>
        </w:rPr>
      </w:pPr>
    </w:p>
    <w:p w14:paraId="7CC8F944" w14:textId="77777777" w:rsidR="009F1025" w:rsidRPr="00024ADF" w:rsidRDefault="00136E8E" w:rsidP="009F1025">
      <w:pPr>
        <w:tabs>
          <w:tab w:val="left" w:pos="1890"/>
          <w:tab w:val="left" w:pos="3870"/>
        </w:tabs>
        <w:rPr>
          <w:b/>
          <w:lang w:val="it-IT"/>
        </w:rPr>
      </w:pPr>
      <w:r w:rsidRPr="00024ADF">
        <w:rPr>
          <w:b/>
          <w:lang w:val="it-IT"/>
        </w:rPr>
        <w:t>N</w:t>
      </w:r>
      <w:r w:rsidR="00577912" w:rsidRPr="00024ADF">
        <w:rPr>
          <w:b/>
          <w:lang w:val="it-IT"/>
        </w:rPr>
        <w:t>ë</w:t>
      </w:r>
      <w:r w:rsidRPr="00024ADF">
        <w:rPr>
          <w:b/>
          <w:lang w:val="it-IT"/>
        </w:rPr>
        <w:t xml:space="preserve">nshkrimi </w:t>
      </w:r>
      <w:r w:rsidR="009F1025" w:rsidRPr="00024ADF">
        <w:rPr>
          <w:b/>
          <w:lang w:val="it-IT"/>
        </w:rPr>
        <w:t>dhe Vula e ankuesit</w:t>
      </w:r>
      <w:r w:rsidR="009F1025" w:rsidRPr="00024ADF">
        <w:rPr>
          <w:b/>
          <w:lang w:val="it-IT"/>
        </w:rPr>
        <w:tab/>
      </w:r>
    </w:p>
    <w:p w14:paraId="450FA169" w14:textId="77777777" w:rsidR="009F1025" w:rsidRPr="00BB6B2A" w:rsidRDefault="009F1025" w:rsidP="009F1025">
      <w:pPr>
        <w:keepNext/>
        <w:keepLines/>
        <w:spacing w:after="120"/>
        <w:ind w:left="720"/>
        <w:jc w:val="both"/>
        <w:rPr>
          <w:i/>
          <w:iCs/>
        </w:rPr>
      </w:pPr>
    </w:p>
    <w:p w14:paraId="03B00ECB" w14:textId="77777777" w:rsidR="009F1025" w:rsidRPr="00BB6B2A" w:rsidRDefault="009F1025" w:rsidP="009F1025"/>
    <w:p w14:paraId="14342677" w14:textId="77777777" w:rsidR="00192C86" w:rsidRPr="00BB6B2A" w:rsidRDefault="00192C86"/>
    <w:p w14:paraId="2FB456DB" w14:textId="77777777" w:rsidR="0094033C" w:rsidRPr="00BB6B2A" w:rsidRDefault="0094033C"/>
    <w:p w14:paraId="3474EF2B" w14:textId="77777777" w:rsidR="0094033C" w:rsidRDefault="0094033C"/>
    <w:p w14:paraId="050815C6" w14:textId="77777777" w:rsidR="00BB6B2A" w:rsidRDefault="00BB6B2A"/>
    <w:p w14:paraId="2237F58B" w14:textId="77777777" w:rsidR="00BB6B2A" w:rsidRDefault="00BB6B2A"/>
    <w:p w14:paraId="57D39A34" w14:textId="77777777" w:rsidR="00BB6B2A" w:rsidRDefault="00BB6B2A"/>
    <w:p w14:paraId="6BCFAC62" w14:textId="77777777" w:rsidR="00785D16" w:rsidRDefault="00785D16"/>
    <w:p w14:paraId="1915103C" w14:textId="77777777" w:rsidR="00785D16" w:rsidRDefault="00785D16"/>
    <w:p w14:paraId="581C7F2C" w14:textId="77777777" w:rsidR="00785D16" w:rsidRDefault="00785D16"/>
    <w:p w14:paraId="5847AFB9" w14:textId="77777777" w:rsidR="00785D16" w:rsidRDefault="00785D16"/>
    <w:p w14:paraId="512D25E5" w14:textId="77777777" w:rsidR="00785D16" w:rsidRDefault="00785D16"/>
    <w:p w14:paraId="4C13AC4A" w14:textId="77777777" w:rsidR="007D53F0" w:rsidRPr="00BB6B2A" w:rsidRDefault="007D53F0" w:rsidP="007D53F0">
      <w:r w:rsidRPr="00BB6B2A">
        <w:rPr>
          <w:b/>
        </w:rPr>
        <w:t xml:space="preserve">Shtojca </w:t>
      </w:r>
      <w:r w:rsidR="00A7382C">
        <w:rPr>
          <w:b/>
        </w:rPr>
        <w:t>21</w:t>
      </w:r>
    </w:p>
    <w:p w14:paraId="29C57484" w14:textId="77777777" w:rsidR="007D53F0" w:rsidRPr="00BB6B2A" w:rsidRDefault="0094033C" w:rsidP="007D53F0">
      <w:pPr>
        <w:pStyle w:val="Heading1"/>
        <w:tabs>
          <w:tab w:val="num" w:pos="1980"/>
          <w:tab w:val="num" w:pos="3289"/>
        </w:tabs>
        <w:jc w:val="center"/>
        <w:rPr>
          <w:rFonts w:ascii="Times New Roman" w:hAnsi="Times New Roman" w:cs="Times New Roman"/>
          <w:caps/>
          <w:smallCaps/>
          <w:sz w:val="24"/>
          <w:szCs w:val="24"/>
        </w:rPr>
      </w:pPr>
      <w:r w:rsidRPr="00BB6B2A">
        <w:br/>
      </w:r>
      <w:r w:rsidR="007D53F0"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14:paraId="1713B96F" w14:textId="77777777" w:rsidR="0094033C" w:rsidRPr="00BB6B2A" w:rsidRDefault="007D53F0" w:rsidP="007D53F0">
      <w:pPr>
        <w:jc w:val="center"/>
        <w:rPr>
          <w:b/>
        </w:rPr>
      </w:pPr>
      <w:r w:rsidRPr="00BB6B2A">
        <w:rPr>
          <w:caps/>
          <w:smallCaps/>
        </w:rPr>
        <w:t xml:space="preserve">( ku </w:t>
      </w:r>
      <w:r w:rsidR="00136E8E" w:rsidRPr="00BB6B2A">
        <w:rPr>
          <w:caps/>
          <w:smallCaps/>
        </w:rPr>
        <w:t>t</w:t>
      </w:r>
      <w:r w:rsidR="00577912">
        <w:rPr>
          <w:caps/>
          <w:smallCaps/>
        </w:rPr>
        <w:t>Ë</w:t>
      </w:r>
      <w:r w:rsidR="00136E8E" w:rsidRPr="00BB6B2A">
        <w:rPr>
          <w:caps/>
          <w:smallCaps/>
        </w:rPr>
        <w:t xml:space="preserve"> </w:t>
      </w:r>
      <w:r w:rsidRPr="00BB6B2A">
        <w:rPr>
          <w:caps/>
          <w:smallCaps/>
        </w:rPr>
        <w:t xml:space="preserve">gjitha  kushtet </w:t>
      </w:r>
      <w:r w:rsidR="00136E8E" w:rsidRPr="00BB6B2A">
        <w:rPr>
          <w:caps/>
          <w:smallCaps/>
        </w:rPr>
        <w:t>jan</w:t>
      </w:r>
      <w:r w:rsidR="00577912">
        <w:rPr>
          <w:caps/>
          <w:smallCaps/>
        </w:rPr>
        <w:t>Ë</w:t>
      </w:r>
      <w:r w:rsidR="00136E8E" w:rsidRPr="00BB6B2A">
        <w:rPr>
          <w:caps/>
          <w:smallCaps/>
        </w:rPr>
        <w:t xml:space="preserve"> t</w:t>
      </w:r>
      <w:r w:rsidR="00577912">
        <w:rPr>
          <w:caps/>
          <w:smallCaps/>
        </w:rPr>
        <w:t>Ë</w:t>
      </w:r>
      <w:r w:rsidR="00136E8E" w:rsidRPr="00BB6B2A">
        <w:rPr>
          <w:caps/>
          <w:smallCaps/>
        </w:rPr>
        <w:t xml:space="preserve"> p</w:t>
      </w:r>
      <w:r w:rsidR="00577912">
        <w:rPr>
          <w:caps/>
          <w:smallCaps/>
        </w:rPr>
        <w:t>Ë</w:t>
      </w:r>
      <w:r w:rsidR="00136E8E" w:rsidRPr="00BB6B2A">
        <w:rPr>
          <w:caps/>
          <w:smallCaps/>
        </w:rPr>
        <w:t>rcaktuara</w:t>
      </w:r>
      <w:r w:rsidRPr="00BB6B2A">
        <w:rPr>
          <w:caps/>
          <w:smallCaps/>
        </w:rPr>
        <w:t>)</w:t>
      </w:r>
    </w:p>
    <w:p w14:paraId="6ABD83C1" w14:textId="77777777" w:rsidR="0094033C" w:rsidRPr="00BB6B2A" w:rsidRDefault="00136E8E" w:rsidP="0094033C">
      <w:pPr>
        <w:jc w:val="center"/>
        <w:rPr>
          <w:rStyle w:val="longtext"/>
          <w:b/>
        </w:rPr>
      </w:pPr>
      <w:r w:rsidRPr="00BB6B2A">
        <w:rPr>
          <w:rStyle w:val="longtext"/>
          <w:b/>
        </w:rPr>
        <w:t>P</w:t>
      </w:r>
      <w:r w:rsidR="00E507B7">
        <w:rPr>
          <w:rStyle w:val="longtext"/>
          <w:b/>
        </w:rPr>
        <w:t>Ë</w:t>
      </w:r>
      <w:r w:rsidRPr="00BB6B2A">
        <w:rPr>
          <w:rStyle w:val="longtext"/>
          <w:b/>
        </w:rPr>
        <w:t xml:space="preserve">R </w:t>
      </w:r>
      <w:r w:rsidR="0094033C" w:rsidRPr="00BB6B2A">
        <w:rPr>
          <w:rStyle w:val="longtext"/>
          <w:b/>
        </w:rPr>
        <w:t>PUNË / MALLRA / SHËRBIME</w:t>
      </w:r>
    </w:p>
    <w:p w14:paraId="0374784E" w14:textId="77777777" w:rsidR="0094033C" w:rsidRPr="00BB6B2A" w:rsidRDefault="0094033C" w:rsidP="0094033C">
      <w:pPr>
        <w:autoSpaceDE w:val="0"/>
        <w:autoSpaceDN w:val="0"/>
        <w:adjustRightInd w:val="0"/>
        <w:spacing w:after="120"/>
        <w:ind w:left="567" w:right="113"/>
        <w:rPr>
          <w:rFonts w:ascii="Arial" w:hAnsi="Arial" w:cs="Arial"/>
          <w:sz w:val="20"/>
        </w:rPr>
      </w:pPr>
    </w:p>
    <w:p w14:paraId="2637FF1C" w14:textId="77777777" w:rsidR="0094033C" w:rsidRPr="00BB6B2A" w:rsidRDefault="0094033C" w:rsidP="00136E8E">
      <w:pPr>
        <w:autoSpaceDE w:val="0"/>
        <w:autoSpaceDN w:val="0"/>
        <w:adjustRightInd w:val="0"/>
        <w:spacing w:after="120"/>
        <w:ind w:left="567" w:right="113"/>
        <w:jc w:val="center"/>
      </w:pPr>
      <w:r w:rsidRPr="00BB6B2A">
        <w:t xml:space="preserve">[Përdorimi i </w:t>
      </w:r>
      <w:r w:rsidR="007D53F0" w:rsidRPr="00BB6B2A">
        <w:t xml:space="preserve">ketij draft </w:t>
      </w:r>
      <w:r w:rsidR="00136E8E" w:rsidRPr="00BB6B2A">
        <w:t>marr</w:t>
      </w:r>
      <w:r w:rsidR="00577912">
        <w:t>ë</w:t>
      </w:r>
      <w:r w:rsidR="00136E8E" w:rsidRPr="00BB6B2A">
        <w:t xml:space="preserve">veshje </w:t>
      </w:r>
      <w:r w:rsidRPr="00BB6B2A">
        <w:t xml:space="preserve">është </w:t>
      </w:r>
      <w:r w:rsidR="00B04861" w:rsidRPr="00BB6B2A">
        <w:t>detyruese</w:t>
      </w:r>
      <w:r w:rsidRPr="00BB6B2A">
        <w:t xml:space="preserve"> për të gjitha Autoritetet Kontraktore </w:t>
      </w:r>
      <w:r w:rsidR="00136E8E" w:rsidRPr="00BB6B2A">
        <w:t>q</w:t>
      </w:r>
      <w:r w:rsidR="00577912">
        <w:t>ë</w:t>
      </w:r>
      <w:r w:rsidR="00136E8E" w:rsidRPr="00BB6B2A">
        <w:t xml:space="preserve"> </w:t>
      </w:r>
      <w:r w:rsidRPr="00BB6B2A">
        <w:t xml:space="preserve">do </w:t>
      </w:r>
      <w:r w:rsidR="00136E8E" w:rsidRPr="00BB6B2A">
        <w:t>t</w:t>
      </w:r>
      <w:r w:rsidR="00577912">
        <w:t>ë</w:t>
      </w:r>
      <w:r w:rsidR="00136E8E" w:rsidRPr="00BB6B2A">
        <w:t xml:space="preserve"> p</w:t>
      </w:r>
      <w:r w:rsidR="00577912">
        <w:t>ë</w:t>
      </w:r>
      <w:r w:rsidR="00136E8E" w:rsidRPr="00BB6B2A">
        <w:t>rdorin marr</w:t>
      </w:r>
      <w:r w:rsidR="00577912">
        <w:t>ë</w:t>
      </w:r>
      <w:r w:rsidR="00136E8E" w:rsidRPr="00BB6B2A">
        <w:t>veshjen kuad</w:t>
      </w:r>
      <w:r w:rsidR="00577912">
        <w:t>ë</w:t>
      </w:r>
      <w:r w:rsidR="00136E8E" w:rsidRPr="00BB6B2A">
        <w:t>r</w:t>
      </w:r>
      <w:r w:rsidRPr="00BB6B2A">
        <w:t>)</w:t>
      </w:r>
    </w:p>
    <w:p w14:paraId="4D42A68B" w14:textId="77777777" w:rsidR="0094033C" w:rsidRPr="00BB6B2A" w:rsidRDefault="0094033C" w:rsidP="0094033C">
      <w:pPr>
        <w:jc w:val="center"/>
        <w:rPr>
          <w:rStyle w:val="longtext"/>
          <w:b/>
        </w:rPr>
      </w:pPr>
    </w:p>
    <w:p w14:paraId="10FC0661" w14:textId="77777777" w:rsidR="0094033C" w:rsidRPr="00BB6B2A" w:rsidRDefault="0094033C" w:rsidP="0094033C">
      <w:pPr>
        <w:jc w:val="both"/>
        <w:rPr>
          <w:rStyle w:val="longtext"/>
          <w:b/>
        </w:rPr>
      </w:pPr>
      <w:r w:rsidRPr="00BB6B2A">
        <w:rPr>
          <w:rStyle w:val="longtext"/>
          <w:b/>
        </w:rPr>
        <w:t>Nr __</w:t>
      </w:r>
    </w:p>
    <w:p w14:paraId="2F8D6F96" w14:textId="77777777" w:rsidR="0094033C" w:rsidRPr="00BB6B2A" w:rsidRDefault="0094033C" w:rsidP="0094033C">
      <w:pPr>
        <w:jc w:val="both"/>
        <w:rPr>
          <w:rStyle w:val="longtext"/>
          <w:b/>
        </w:rPr>
      </w:pPr>
      <w:r w:rsidRPr="00BB6B2A">
        <w:br/>
      </w:r>
      <w:r w:rsidRPr="00BB6B2A">
        <w:rPr>
          <w:rStyle w:val="longtext"/>
          <w:b/>
        </w:rPr>
        <w:t xml:space="preserve">DATA:                 </w:t>
      </w:r>
    </w:p>
    <w:p w14:paraId="5FFE97BF" w14:textId="77777777" w:rsidR="00AF220A" w:rsidRPr="00BB6B2A" w:rsidRDefault="0094033C" w:rsidP="00AF220A">
      <w:pPr>
        <w:tabs>
          <w:tab w:val="left" w:pos="576"/>
          <w:tab w:val="left" w:leader="underscore" w:pos="8640"/>
        </w:tabs>
        <w:spacing w:before="240"/>
        <w:jc w:val="both"/>
      </w:pPr>
      <w:r w:rsidRPr="00BB6B2A">
        <w:br/>
      </w:r>
      <w:r w:rsidR="00AF220A" w:rsidRPr="00BB6B2A">
        <w:t xml:space="preserve">Kjo </w:t>
      </w:r>
      <w:r w:rsidR="00B2632A">
        <w:t xml:space="preserve"> </w:t>
      </w:r>
      <w:r w:rsidR="00D04464">
        <w:t>kontratë</w:t>
      </w:r>
      <w:r w:rsidR="00AF220A" w:rsidRPr="00BB6B2A">
        <w:t xml:space="preserve"> lidh</w:t>
      </w:r>
      <w:r w:rsidR="00B2632A">
        <w:t>et</w:t>
      </w:r>
      <w:r w:rsidR="00AF220A" w:rsidRPr="00BB6B2A">
        <w:t xml:space="preserve"> më [</w:t>
      </w:r>
      <w:r w:rsidR="00AF220A" w:rsidRPr="00BB6B2A">
        <w:rPr>
          <w:i/>
        </w:rPr>
        <w:t>data</w:t>
      </w:r>
      <w:r w:rsidR="00AF220A" w:rsidRPr="00BB6B2A">
        <w:t>], midis [</w:t>
      </w:r>
      <w:r w:rsidR="00AF220A" w:rsidRPr="00BB6B2A">
        <w:rPr>
          <w:i/>
        </w:rPr>
        <w:t>emri dhe adresa e Autoritetit Kontraktor</w:t>
      </w:r>
      <w:r w:rsidR="00AF220A" w:rsidRPr="00BB6B2A">
        <w:t>] tani e tutje të referuar si “Autoriteti Kontraktor” dhe [</w:t>
      </w:r>
      <w:r w:rsidR="00AF220A" w:rsidRPr="00BB6B2A">
        <w:rPr>
          <w:i/>
        </w:rPr>
        <w:t>emri dhe adresa e Kontraktuesit</w:t>
      </w:r>
      <w:r w:rsidR="00AF220A" w:rsidRPr="00BB6B2A">
        <w:t>] të përfaqësuar nga [</w:t>
      </w:r>
      <w:r w:rsidR="00AF220A" w:rsidRPr="00BB6B2A">
        <w:rPr>
          <w:i/>
        </w:rPr>
        <w:t>përfaqësuesi</w:t>
      </w:r>
      <w:r w:rsidR="00AF220A" w:rsidRPr="00BB6B2A">
        <w:t>], tani e tutje i quajtur si “Kontraktuesi”.</w:t>
      </w:r>
    </w:p>
    <w:p w14:paraId="45105473" w14:textId="77777777" w:rsidR="00AF220A" w:rsidRPr="00BB6B2A" w:rsidRDefault="00AF220A" w:rsidP="00AF220A">
      <w:pPr>
        <w:tabs>
          <w:tab w:val="left" w:pos="0"/>
          <w:tab w:val="left" w:leader="underscore" w:pos="8640"/>
        </w:tabs>
        <w:spacing w:before="240"/>
        <w:jc w:val="both"/>
      </w:pPr>
      <w:r w:rsidRPr="00BB6B2A">
        <w:t>Kontraktori, me anë të ofertës së tij, me datë [</w:t>
      </w:r>
      <w:r w:rsidRPr="00BB6B2A">
        <w:rPr>
          <w:i/>
          <w:iCs/>
        </w:rPr>
        <w:t>data</w:t>
      </w:r>
      <w:r w:rsidRPr="00BB6B2A">
        <w:t xml:space="preserve">] bie dakord të </w:t>
      </w:r>
      <w:r w:rsidR="00136E8E" w:rsidRPr="00BB6B2A">
        <w:t>furnizoj</w:t>
      </w:r>
      <w:r w:rsidR="00577912">
        <w:t>ë</w:t>
      </w:r>
      <w:r w:rsidR="00136E8E" w:rsidRPr="00BB6B2A">
        <w:t xml:space="preserve"> </w:t>
      </w:r>
      <w:r w:rsidRPr="00BB6B2A">
        <w:t>mallrat, ashtu siç janë të specifikuara në kushtet e përcaktuara në:</w:t>
      </w:r>
    </w:p>
    <w:p w14:paraId="1E84A65B" w14:textId="77777777" w:rsidR="00AF220A" w:rsidRPr="00BB6B2A" w:rsidRDefault="00AF220A" w:rsidP="00AF220A">
      <w:pPr>
        <w:tabs>
          <w:tab w:val="left" w:pos="576"/>
          <w:tab w:val="left" w:leader="underscore" w:pos="8640"/>
        </w:tabs>
        <w:ind w:left="1800"/>
        <w:jc w:val="both"/>
      </w:pPr>
    </w:p>
    <w:p w14:paraId="61EEBE15" w14:textId="77777777" w:rsidR="0017515F" w:rsidRDefault="00AF220A">
      <w:pPr>
        <w:numPr>
          <w:ilvl w:val="2"/>
          <w:numId w:val="50"/>
        </w:numPr>
        <w:tabs>
          <w:tab w:val="left" w:pos="576"/>
          <w:tab w:val="left" w:leader="underscore" w:pos="8640"/>
        </w:tabs>
        <w:jc w:val="both"/>
      </w:pPr>
      <w:r w:rsidRPr="00BB6B2A">
        <w:t xml:space="preserve">Këtë </w:t>
      </w:r>
      <w:r w:rsidR="00323B68">
        <w:t xml:space="preserve"> </w:t>
      </w:r>
      <w:r w:rsidR="00A8575B">
        <w:t>kontrate</w:t>
      </w:r>
    </w:p>
    <w:p w14:paraId="1EFF2158" w14:textId="77777777"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Deklarimit </w:t>
      </w:r>
      <w:r w:rsidR="00136E8E" w:rsidRPr="00BB6B2A">
        <w:t>t</w:t>
      </w:r>
      <w:r w:rsidR="00577912">
        <w:t>ë</w:t>
      </w:r>
      <w:r w:rsidR="00136E8E" w:rsidRPr="00BB6B2A">
        <w:t xml:space="preserve"> </w:t>
      </w:r>
      <w:r w:rsidRPr="00BB6B2A">
        <w:t>Ofertës, të paraqitur nga Ofertuesi</w:t>
      </w:r>
    </w:p>
    <w:p w14:paraId="3CAEEE28" w14:textId="77777777" w:rsidR="0017515F" w:rsidRDefault="00AF220A">
      <w:pPr>
        <w:numPr>
          <w:ilvl w:val="2"/>
          <w:numId w:val="50"/>
        </w:numPr>
        <w:tabs>
          <w:tab w:val="left" w:pos="576"/>
          <w:tab w:val="left" w:leader="underscore" w:pos="8640"/>
        </w:tabs>
        <w:jc w:val="both"/>
      </w:pPr>
      <w:r w:rsidRPr="00BB6B2A">
        <w:t>Specifikimet Teknike</w:t>
      </w:r>
    </w:p>
    <w:p w14:paraId="1DF34F6C" w14:textId="77777777"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çmimit të ofertës</w:t>
      </w:r>
    </w:p>
    <w:p w14:paraId="1A3AA260" w14:textId="77777777" w:rsidR="00AF220A" w:rsidRPr="00BB6B2A" w:rsidRDefault="00AF220A" w:rsidP="00AF220A">
      <w:pPr>
        <w:tabs>
          <w:tab w:val="left" w:pos="576"/>
          <w:tab w:val="left" w:leader="underscore" w:pos="8640"/>
        </w:tabs>
        <w:spacing w:before="240"/>
        <w:jc w:val="both"/>
      </w:pPr>
      <w:r w:rsidRPr="00BB6B2A">
        <w:t xml:space="preserve">Të gjitha këto dokumenta të bashkangjitur përbëjnë pjesë integrale të kësaj </w:t>
      </w:r>
      <w:r w:rsidR="00D04464">
        <w:t>kontrate</w:t>
      </w:r>
      <w:r w:rsidRPr="00BB6B2A">
        <w:t xml:space="preserve">. </w:t>
      </w:r>
    </w:p>
    <w:p w14:paraId="567402EF" w14:textId="77777777" w:rsidR="00AF220A" w:rsidRPr="00BB6B2A" w:rsidRDefault="00AF220A" w:rsidP="0094033C">
      <w:pPr>
        <w:jc w:val="both"/>
        <w:rPr>
          <w:rStyle w:val="longtext"/>
          <w:b/>
        </w:rPr>
      </w:pPr>
    </w:p>
    <w:p w14:paraId="3BA15E4C" w14:textId="77777777" w:rsidR="0094033C" w:rsidRPr="00BB6B2A" w:rsidRDefault="0094033C" w:rsidP="0094033C">
      <w:pPr>
        <w:jc w:val="both"/>
        <w:rPr>
          <w:rStyle w:val="longtext"/>
          <w:b/>
          <w:sz w:val="22"/>
          <w:szCs w:val="22"/>
        </w:rPr>
      </w:pPr>
    </w:p>
    <w:p w14:paraId="38AB4A6C" w14:textId="77777777" w:rsidR="0094033C" w:rsidRPr="00BB6B2A" w:rsidRDefault="0094033C" w:rsidP="00AF220A">
      <w:pPr>
        <w:tabs>
          <w:tab w:val="left" w:pos="567"/>
        </w:tabs>
        <w:spacing w:line="240" w:lineRule="atLeast"/>
        <w:ind w:left="720" w:hanging="720"/>
        <w:jc w:val="both"/>
      </w:pPr>
      <w:r w:rsidRPr="00BB6B2A">
        <w:rPr>
          <w:b/>
        </w:rPr>
        <w:t xml:space="preserve">Neni 1     </w:t>
      </w:r>
      <w:r w:rsidR="00CE1C5A" w:rsidRPr="00BB6B2A">
        <w:rPr>
          <w:b/>
        </w:rPr>
        <w:t>Objekti</w:t>
      </w:r>
    </w:p>
    <w:p w14:paraId="1E52EFA5" w14:textId="77777777" w:rsidR="0094033C" w:rsidRPr="00BB6B2A" w:rsidRDefault="0094033C" w:rsidP="0094033C">
      <w:pPr>
        <w:spacing w:after="120"/>
        <w:ind w:left="612" w:hanging="612"/>
        <w:jc w:val="both"/>
        <w:rPr>
          <w:b/>
        </w:rPr>
      </w:pPr>
    </w:p>
    <w:p w14:paraId="6EC061AF" w14:textId="77777777" w:rsidR="0094033C" w:rsidRPr="00BB6B2A" w:rsidRDefault="0094033C" w:rsidP="0094033C">
      <w:pPr>
        <w:autoSpaceDE w:val="0"/>
        <w:autoSpaceDN w:val="0"/>
        <w:adjustRightInd w:val="0"/>
        <w:spacing w:after="120"/>
        <w:ind w:left="567" w:right="113" w:hanging="567"/>
        <w:jc w:val="both"/>
      </w:pPr>
      <w:r w:rsidRPr="00BB6B2A">
        <w:t xml:space="preserve">1.1 </w:t>
      </w:r>
      <w:r w:rsidRPr="00BB6B2A">
        <w:tab/>
      </w:r>
      <w:r w:rsidR="00CE1C5A" w:rsidRPr="00BB6B2A">
        <w:t>Objekti</w:t>
      </w:r>
      <w:r w:rsidRPr="00BB6B2A">
        <w:t xml:space="preserve"> </w:t>
      </w:r>
      <w:r w:rsidR="00CE1C5A" w:rsidRPr="00BB6B2A">
        <w:t>i</w:t>
      </w:r>
      <w:r w:rsidRPr="00BB6B2A">
        <w:t xml:space="preserve"> </w:t>
      </w:r>
      <w:r w:rsidR="00CE1C5A" w:rsidRPr="00BB6B2A">
        <w:t>marreveshjes kuad</w:t>
      </w:r>
      <w:r w:rsidR="00564403">
        <w:t>ë</w:t>
      </w:r>
      <w:r w:rsidR="00CE1C5A" w:rsidRPr="00BB6B2A">
        <w:t>r</w:t>
      </w:r>
      <w:r w:rsidRPr="00BB6B2A">
        <w:t xml:space="preserve"> është të përcaktojë kushtet, përfshirë çmimet </w:t>
      </w:r>
      <w:r w:rsidR="007D53F0" w:rsidRPr="00BB6B2A">
        <w:t>per njësi</w:t>
      </w:r>
      <w:r w:rsidRPr="00BB6B2A">
        <w:t xml:space="preserve"> dhe rregullat për dorëzimin e mallrave/sherbimeve/puneve në vijim</w:t>
      </w:r>
      <w:r w:rsidR="007D53F0" w:rsidRPr="00BB6B2A">
        <w:t>.</w:t>
      </w:r>
    </w:p>
    <w:p w14:paraId="6570611F" w14:textId="77777777" w:rsidR="0094033C" w:rsidRPr="00BB6B2A" w:rsidRDefault="0094033C" w:rsidP="0094033C">
      <w:pPr>
        <w:tabs>
          <w:tab w:val="left" w:pos="851"/>
          <w:tab w:val="left" w:pos="993"/>
        </w:tabs>
        <w:spacing w:after="120"/>
        <w:ind w:left="567" w:right="113" w:hanging="567"/>
        <w:jc w:val="both"/>
      </w:pPr>
      <w:r w:rsidRPr="00BB6B2A">
        <w:tab/>
        <w:t>[përshkrimi i përgjithshëm]</w:t>
      </w:r>
    </w:p>
    <w:p w14:paraId="234AC77E" w14:textId="77777777" w:rsidR="0094033C" w:rsidRPr="00BB6B2A" w:rsidRDefault="0094033C" w:rsidP="0094033C">
      <w:pPr>
        <w:autoSpaceDE w:val="0"/>
        <w:autoSpaceDN w:val="0"/>
        <w:adjustRightInd w:val="0"/>
        <w:spacing w:after="120"/>
        <w:ind w:left="567" w:right="113" w:hanging="567"/>
        <w:jc w:val="both"/>
      </w:pPr>
      <w:r w:rsidRPr="00BB6B2A">
        <w:t xml:space="preserve">1.2 </w:t>
      </w:r>
      <w:r w:rsidRPr="00BB6B2A">
        <w:tab/>
      </w:r>
      <w:r w:rsidR="00136E8E" w:rsidRPr="00BB6B2A">
        <w:t>Marr</w:t>
      </w:r>
      <w:r w:rsidR="00577912">
        <w:t>ë</w:t>
      </w:r>
      <w:r w:rsidR="00136E8E" w:rsidRPr="00BB6B2A">
        <w:t>veshja kuad</w:t>
      </w:r>
      <w:r w:rsidR="00577912">
        <w:t>ë</w:t>
      </w:r>
      <w:r w:rsidR="00136E8E" w:rsidRPr="00BB6B2A">
        <w:t xml:space="preserve">r </w:t>
      </w:r>
      <w:r w:rsidRPr="00BB6B2A">
        <w:t xml:space="preserve">do të </w:t>
      </w:r>
      <w:r w:rsidR="00CE1C5A" w:rsidRPr="00BB6B2A">
        <w:t>zbatohet</w:t>
      </w:r>
      <w:r w:rsidRPr="00BB6B2A">
        <w:t xml:space="preserve"> me </w:t>
      </w:r>
      <w:r w:rsidR="00CE1C5A" w:rsidRPr="00BB6B2A">
        <w:t>dërg</w:t>
      </w:r>
      <w:r w:rsidR="007D53F0" w:rsidRPr="00BB6B2A">
        <w:t>imin</w:t>
      </w:r>
      <w:r w:rsidR="00CE1C5A" w:rsidRPr="00BB6B2A">
        <w:t xml:space="preserve"> e ftesave </w:t>
      </w:r>
      <w:r w:rsidR="00136E8E" w:rsidRPr="00BB6B2A">
        <w:t>p</w:t>
      </w:r>
      <w:r w:rsidR="00577912">
        <w:t>ë</w:t>
      </w:r>
      <w:r w:rsidR="00136E8E" w:rsidRPr="00BB6B2A">
        <w:t>r ofert</w:t>
      </w:r>
      <w:r w:rsidR="00577912">
        <w:t>ë</w:t>
      </w:r>
      <w:r w:rsidR="00136E8E" w:rsidRPr="00BB6B2A">
        <w:t xml:space="preserve"> </w:t>
      </w:r>
      <w:r w:rsidR="00CE1C5A" w:rsidRPr="00BB6B2A">
        <w:t xml:space="preserve">tek </w:t>
      </w:r>
      <w:r w:rsidR="007A1688" w:rsidRPr="00BB6B2A">
        <w:t>operator</w:t>
      </w:r>
      <w:r w:rsidR="00041C74">
        <w:t>ë</w:t>
      </w:r>
      <w:r w:rsidR="007A1688" w:rsidRPr="00BB6B2A">
        <w:t xml:space="preserve">t </w:t>
      </w:r>
      <w:r w:rsidR="00136E8E" w:rsidRPr="00BB6B2A">
        <w:t>ekonomik</w:t>
      </w:r>
      <w:r w:rsidR="00577912">
        <w:t>ë</w:t>
      </w:r>
      <w:r w:rsidR="00CE1C5A" w:rsidRPr="00BB6B2A">
        <w:t xml:space="preserve">, </w:t>
      </w:r>
      <w:r w:rsidR="00136E8E" w:rsidRPr="00BB6B2A">
        <w:t>pal</w:t>
      </w:r>
      <w:r w:rsidR="00577912">
        <w:t>ë</w:t>
      </w:r>
      <w:r w:rsidR="00136E8E" w:rsidRPr="00BB6B2A">
        <w:t xml:space="preserve"> n</w:t>
      </w:r>
      <w:r w:rsidR="00577912">
        <w:t>ë</w:t>
      </w:r>
      <w:r w:rsidR="00136E8E" w:rsidRPr="00BB6B2A">
        <w:t xml:space="preserve"> </w:t>
      </w:r>
      <w:r w:rsidR="007A1688" w:rsidRPr="00BB6B2A">
        <w:t>marr</w:t>
      </w:r>
      <w:r w:rsidR="00041C74">
        <w:t>ë</w:t>
      </w:r>
      <w:r w:rsidR="007A1688" w:rsidRPr="00BB6B2A">
        <w:t>veshje</w:t>
      </w:r>
      <w:r w:rsidR="00CE1C5A" w:rsidRPr="00BB6B2A">
        <w:t>.</w:t>
      </w:r>
      <w:r w:rsidR="00136E8E">
        <w:t xml:space="preserve"> </w:t>
      </w:r>
      <w:r w:rsidRPr="00BB6B2A">
        <w:t xml:space="preserve">P.sh. </w:t>
      </w:r>
      <w:r w:rsidR="00136E8E" w:rsidRPr="00BB6B2A">
        <w:t>kurdoher</w:t>
      </w:r>
      <w:r w:rsidR="00577912">
        <w:t>ë</w:t>
      </w:r>
      <w:r w:rsidR="00136E8E" w:rsidRPr="00BB6B2A">
        <w:t xml:space="preserve"> </w:t>
      </w:r>
      <w:r w:rsidRPr="00BB6B2A">
        <w:t>që Autoriteti Kontrakt</w:t>
      </w:r>
      <w:r w:rsidR="007D53F0" w:rsidRPr="00BB6B2A">
        <w:t>or</w:t>
      </w:r>
      <w:r w:rsidRPr="00BB6B2A">
        <w:t xml:space="preserve"> i përfshirë në këtë </w:t>
      </w:r>
      <w:r w:rsidR="00CE1C5A" w:rsidRPr="00BB6B2A">
        <w:t>marreveshje</w:t>
      </w:r>
      <w:r w:rsidRPr="00BB6B2A">
        <w:t>, do të blejë artikuj në bazë të kësaj kontrate, duhet që të dërgojë “</w:t>
      </w:r>
      <w:r w:rsidR="00136E8E" w:rsidRPr="00BB6B2A">
        <w:t>ftes</w:t>
      </w:r>
      <w:r w:rsidR="00577912">
        <w:t>ë</w:t>
      </w:r>
      <w:r w:rsidR="00136E8E" w:rsidRPr="00BB6B2A">
        <w:t>n p</w:t>
      </w:r>
      <w:r w:rsidR="00577912">
        <w:t>ë</w:t>
      </w:r>
      <w:r w:rsidR="00136E8E" w:rsidRPr="00BB6B2A">
        <w:t>r ofert</w:t>
      </w:r>
      <w:r w:rsidR="00577912">
        <w:t>ë</w:t>
      </w:r>
      <w:r w:rsidRPr="00BB6B2A">
        <w:t xml:space="preserve">” tek </w:t>
      </w:r>
      <w:r w:rsidR="00CC658C" w:rsidRPr="00BB6B2A">
        <w:t>kontraktuesi</w:t>
      </w:r>
      <w:r w:rsidRPr="00BB6B2A">
        <w:t xml:space="preserve">, duke specifikuar listën me artikuj për furnizim me sasitë e tyre përkatëse.  </w:t>
      </w:r>
    </w:p>
    <w:p w14:paraId="06D3EF77" w14:textId="77777777" w:rsidR="0094033C" w:rsidRPr="00BB6B2A" w:rsidRDefault="0094033C" w:rsidP="00136E8E">
      <w:pPr>
        <w:autoSpaceDE w:val="0"/>
        <w:autoSpaceDN w:val="0"/>
        <w:adjustRightInd w:val="0"/>
        <w:spacing w:after="120"/>
        <w:ind w:left="567" w:right="113" w:hanging="567"/>
        <w:jc w:val="both"/>
      </w:pPr>
      <w:r w:rsidRPr="00BB6B2A">
        <w:t xml:space="preserve">1.3 </w:t>
      </w:r>
      <w:r w:rsidRPr="00BB6B2A">
        <w:tab/>
        <w:t xml:space="preserve">Sasitë e parashikuara, janë vetëm sasi </w:t>
      </w:r>
      <w:r w:rsidR="00CE1C5A" w:rsidRPr="00BB6B2A">
        <w:t>orientuese</w:t>
      </w:r>
      <w:r w:rsidRPr="00BB6B2A">
        <w:t xml:space="preserve"> dhe </w:t>
      </w:r>
      <w:r w:rsidR="00CE1C5A" w:rsidRPr="00BB6B2A">
        <w:t>NUK</w:t>
      </w:r>
      <w:r w:rsidRPr="00BB6B2A">
        <w:t xml:space="preserve"> e kushtëzojnë Autoritetin Kontrakt</w:t>
      </w:r>
      <w:r w:rsidR="00CC658C" w:rsidRPr="00BB6B2A">
        <w:t>or</w:t>
      </w:r>
      <w:r w:rsidRPr="00BB6B2A">
        <w:t xml:space="preserve"> për t</w:t>
      </w:r>
      <w:r w:rsidR="00CE1C5A" w:rsidRPr="00BB6B2A">
        <w:t>’</w:t>
      </w:r>
      <w:r w:rsidRPr="00BB6B2A">
        <w:t>i blerë ato.  Autoriteti Kontrakt</w:t>
      </w:r>
      <w:r w:rsidR="00CC658C" w:rsidRPr="00BB6B2A">
        <w:t>or</w:t>
      </w:r>
      <w:r w:rsidRPr="00BB6B2A">
        <w:t xml:space="preserve"> ka të drejtë të blejë më pak apo më shumë sasi se sa ato te parashikuara</w:t>
      </w:r>
      <w:r w:rsidR="00136E8E">
        <w:t>.</w:t>
      </w:r>
    </w:p>
    <w:p w14:paraId="0B964EAC" w14:textId="77777777" w:rsidR="0094033C" w:rsidRPr="00BB6B2A" w:rsidRDefault="0094033C" w:rsidP="0094033C">
      <w:pPr>
        <w:autoSpaceDE w:val="0"/>
        <w:autoSpaceDN w:val="0"/>
        <w:adjustRightInd w:val="0"/>
        <w:spacing w:after="120"/>
        <w:ind w:left="567" w:right="113" w:hanging="567"/>
        <w:jc w:val="both"/>
      </w:pPr>
      <w:r w:rsidRPr="00BB6B2A">
        <w:t xml:space="preserve">1.4 </w:t>
      </w:r>
      <w:r w:rsidRPr="00BB6B2A">
        <w:tab/>
        <w:t>Kontraktuesi nuk do të ketë të drejtë kompensimi dhe NUK do t</w:t>
      </w:r>
      <w:r w:rsidR="008F72A3" w:rsidRPr="00BB6B2A">
        <w:t>’</w:t>
      </w:r>
      <w:r w:rsidRPr="00BB6B2A">
        <w:t>i lejohet të bëjë ndryshime të çmimeve të njësisë, për shembull</w:t>
      </w:r>
      <w:r w:rsidR="00CC658C" w:rsidRPr="00BB6B2A">
        <w:t xml:space="preserve"> në rast se autoriteti kontraktor</w:t>
      </w:r>
      <w:r w:rsidRPr="00BB6B2A">
        <w:t xml:space="preserve"> vendosë të blejë më pak apo më shumë sasi se sa ato të specifikuara dhe/ose në rast se autoriteti kontrakt</w:t>
      </w:r>
      <w:r w:rsidR="00CC658C" w:rsidRPr="00BB6B2A">
        <w:t>or</w:t>
      </w:r>
      <w:r w:rsidRPr="00BB6B2A">
        <w:t xml:space="preserve"> vendos të </w:t>
      </w:r>
      <w:r w:rsidR="00136E8E" w:rsidRPr="00BB6B2A">
        <w:t>mos</w:t>
      </w:r>
      <w:r w:rsidRPr="00BB6B2A">
        <w:t xml:space="preserve"> blejë </w:t>
      </w:r>
      <w:r w:rsidR="00136E8E" w:rsidRPr="00BB6B2A">
        <w:t xml:space="preserve">asnjë </w:t>
      </w:r>
      <w:r w:rsidRPr="00BB6B2A">
        <w:t xml:space="preserve">nga këto sasi për disa artikuj.  </w:t>
      </w:r>
    </w:p>
    <w:p w14:paraId="2054D6EE" w14:textId="77777777" w:rsidR="0094033C" w:rsidRPr="00BB6B2A" w:rsidRDefault="0094033C" w:rsidP="0094033C">
      <w:pPr>
        <w:autoSpaceDE w:val="0"/>
        <w:autoSpaceDN w:val="0"/>
        <w:adjustRightInd w:val="0"/>
        <w:spacing w:after="120"/>
        <w:ind w:left="567" w:right="113" w:hanging="567"/>
        <w:jc w:val="both"/>
      </w:pPr>
      <w:r w:rsidRPr="00BB6B2A">
        <w:t xml:space="preserve">1.5 </w:t>
      </w:r>
      <w:r w:rsidRPr="00BB6B2A">
        <w:tab/>
      </w:r>
      <w:r w:rsidR="00136E8E" w:rsidRPr="00BB6B2A">
        <w:t>Koh</w:t>
      </w:r>
      <w:r w:rsidR="00577912">
        <w:t>ë</w:t>
      </w:r>
      <w:r w:rsidR="00136E8E" w:rsidRPr="00BB6B2A">
        <w:t xml:space="preserve">zgjatja </w:t>
      </w:r>
      <w:r w:rsidR="0018514A" w:rsidRPr="00BB6B2A">
        <w:t xml:space="preserve">e </w:t>
      </w:r>
      <w:r w:rsidR="00136E8E" w:rsidRPr="00BB6B2A">
        <w:t>marr</w:t>
      </w:r>
      <w:r w:rsidR="00577912">
        <w:t>ë</w:t>
      </w:r>
      <w:r w:rsidR="00136E8E" w:rsidRPr="00BB6B2A">
        <w:t>veshjes kuad</w:t>
      </w:r>
      <w:r w:rsidR="00577912">
        <w:t>ë</w:t>
      </w:r>
      <w:r w:rsidR="00136E8E" w:rsidRPr="00BB6B2A">
        <w:t>r</w:t>
      </w:r>
      <w:r w:rsidRPr="00BB6B2A">
        <w:t>:</w:t>
      </w:r>
    </w:p>
    <w:p w14:paraId="71C63602" w14:textId="77777777" w:rsidR="0094033C" w:rsidRPr="00BB6B2A" w:rsidRDefault="0018514A" w:rsidP="0094033C">
      <w:pPr>
        <w:autoSpaceDE w:val="0"/>
        <w:autoSpaceDN w:val="0"/>
        <w:adjustRightInd w:val="0"/>
        <w:spacing w:after="120"/>
        <w:ind w:left="567" w:right="113"/>
        <w:jc w:val="both"/>
      </w:pPr>
      <w:r w:rsidRPr="00BB6B2A">
        <w:t>______________________</w:t>
      </w:r>
    </w:p>
    <w:p w14:paraId="5C12EADA" w14:textId="77777777" w:rsidR="0094033C" w:rsidRPr="00BB6B2A" w:rsidRDefault="0094033C" w:rsidP="0094033C">
      <w:pPr>
        <w:autoSpaceDE w:val="0"/>
        <w:autoSpaceDN w:val="0"/>
        <w:adjustRightInd w:val="0"/>
        <w:ind w:right="113"/>
        <w:jc w:val="both"/>
      </w:pPr>
    </w:p>
    <w:p w14:paraId="5CC89E69" w14:textId="77777777" w:rsidR="0094033C" w:rsidRPr="00BB6B2A" w:rsidRDefault="0094033C" w:rsidP="0094033C">
      <w:pPr>
        <w:ind w:left="567" w:right="-54" w:hanging="567"/>
        <w:jc w:val="both"/>
        <w:outlineLvl w:val="0"/>
      </w:pPr>
      <w:r w:rsidRPr="00BB6B2A">
        <w:rPr>
          <w:b/>
        </w:rPr>
        <w:t>Neni 2</w:t>
      </w:r>
      <w:r w:rsidRPr="00BB6B2A">
        <w:rPr>
          <w:b/>
        </w:rPr>
        <w:tab/>
        <w:t>Çmimi</w:t>
      </w:r>
      <w:r w:rsidRPr="00BB6B2A">
        <w:tab/>
      </w:r>
    </w:p>
    <w:p w14:paraId="17720D98" w14:textId="77777777" w:rsidR="00CC658C" w:rsidRPr="00BB6B2A" w:rsidRDefault="00CC658C" w:rsidP="0094033C">
      <w:pPr>
        <w:ind w:left="567" w:right="-54" w:hanging="567"/>
        <w:jc w:val="both"/>
        <w:outlineLvl w:val="0"/>
      </w:pPr>
    </w:p>
    <w:p w14:paraId="0D8045D5" w14:textId="77777777" w:rsidR="0094033C" w:rsidRPr="00BB6B2A" w:rsidRDefault="0094033C" w:rsidP="0094033C">
      <w:pPr>
        <w:autoSpaceDE w:val="0"/>
        <w:autoSpaceDN w:val="0"/>
        <w:adjustRightInd w:val="0"/>
        <w:spacing w:after="120"/>
        <w:ind w:left="567" w:hanging="567"/>
        <w:jc w:val="both"/>
      </w:pPr>
      <w:r w:rsidRPr="00BB6B2A">
        <w:t>2.1</w:t>
      </w:r>
      <w:r w:rsidRPr="00BB6B2A">
        <w:tab/>
        <w:t xml:space="preserve">Çmimet për njësi </w:t>
      </w:r>
      <w:r w:rsidR="00136E8E" w:rsidRPr="00BB6B2A">
        <w:t>p</w:t>
      </w:r>
      <w:r w:rsidR="00577912">
        <w:t>ë</w:t>
      </w:r>
      <w:r w:rsidR="00136E8E" w:rsidRPr="00BB6B2A">
        <w:t>r pun</w:t>
      </w:r>
      <w:r w:rsidR="00577912">
        <w:t>ë</w:t>
      </w:r>
      <w:r w:rsidR="00CC658C" w:rsidRPr="00BB6B2A">
        <w:t>/</w:t>
      </w:r>
      <w:r w:rsidR="00543F7B" w:rsidRPr="00BB6B2A">
        <w:t xml:space="preserve">mallra </w:t>
      </w:r>
      <w:r w:rsidR="00CC658C" w:rsidRPr="00BB6B2A">
        <w:t>/</w:t>
      </w:r>
      <w:r w:rsidR="00136E8E" w:rsidRPr="00BB6B2A">
        <w:t>sh</w:t>
      </w:r>
      <w:r w:rsidR="00577912">
        <w:t>ë</w:t>
      </w:r>
      <w:r w:rsidR="00136E8E" w:rsidRPr="00BB6B2A">
        <w:t xml:space="preserve">rbime </w:t>
      </w:r>
      <w:r w:rsidRPr="00BB6B2A">
        <w:t xml:space="preserve">janë treguar në Formularin e Cmimit </w:t>
      </w:r>
      <w:r w:rsidR="00136E8E" w:rsidRPr="00BB6B2A">
        <w:t>t</w:t>
      </w:r>
      <w:r w:rsidR="00577912">
        <w:t>ë</w:t>
      </w:r>
      <w:r w:rsidR="00136E8E" w:rsidRPr="00BB6B2A">
        <w:t xml:space="preserve"> Ofert</w:t>
      </w:r>
      <w:r w:rsidR="00577912">
        <w:t>ë</w:t>
      </w:r>
      <w:r w:rsidR="00136E8E" w:rsidRPr="00BB6B2A">
        <w:t>s</w:t>
      </w:r>
      <w:r w:rsidRPr="00BB6B2A">
        <w:t>.</w:t>
      </w:r>
    </w:p>
    <w:p w14:paraId="0D03A60B" w14:textId="77777777" w:rsidR="0094033C" w:rsidRPr="00BB6B2A" w:rsidRDefault="0094033C" w:rsidP="00117B78">
      <w:pPr>
        <w:autoSpaceDE w:val="0"/>
        <w:autoSpaceDN w:val="0"/>
        <w:adjustRightInd w:val="0"/>
        <w:spacing w:after="120"/>
        <w:ind w:left="567" w:right="113" w:hanging="567"/>
        <w:jc w:val="both"/>
      </w:pPr>
      <w:r w:rsidRPr="00BB6B2A">
        <w:t>2.2</w:t>
      </w:r>
      <w:r w:rsidRPr="00BB6B2A">
        <w:tab/>
        <w:t>Çmimet e njësive duhet të jenë fikse dhe nuk duhet t</w:t>
      </w:r>
      <w:r w:rsidR="0018514A" w:rsidRPr="00BB6B2A">
        <w:t>’</w:t>
      </w:r>
      <w:r w:rsidRPr="00BB6B2A">
        <w:t xml:space="preserve">i nënshtrohen ndryshimeve për porositë e vendosura në këtë </w:t>
      </w:r>
      <w:r w:rsidR="00136E8E" w:rsidRPr="00BB6B2A">
        <w:t>marr</w:t>
      </w:r>
      <w:r w:rsidR="00577912">
        <w:t>ë</w:t>
      </w:r>
      <w:r w:rsidR="00136E8E" w:rsidRPr="00BB6B2A">
        <w:t>veshje kuad</w:t>
      </w:r>
      <w:r w:rsidR="00577912">
        <w:t>ë</w:t>
      </w:r>
      <w:r w:rsidR="00E978DB">
        <w:t>r</w:t>
      </w:r>
      <w:r w:rsidRPr="00BB6B2A">
        <w:t xml:space="preserve">.  </w:t>
      </w:r>
    </w:p>
    <w:p w14:paraId="6005A72C" w14:textId="77777777" w:rsidR="0094033C" w:rsidRPr="00BB6B2A" w:rsidRDefault="0094033C" w:rsidP="0094033C">
      <w:pPr>
        <w:autoSpaceDE w:val="0"/>
        <w:autoSpaceDN w:val="0"/>
        <w:adjustRightInd w:val="0"/>
        <w:jc w:val="both"/>
        <w:rPr>
          <w:b/>
          <w:bCs/>
        </w:rPr>
      </w:pPr>
    </w:p>
    <w:p w14:paraId="53EB1F25" w14:textId="77777777" w:rsidR="0094033C" w:rsidRPr="00BB6B2A" w:rsidRDefault="0094033C" w:rsidP="0094033C">
      <w:pPr>
        <w:autoSpaceDE w:val="0"/>
        <w:autoSpaceDN w:val="0"/>
        <w:adjustRightInd w:val="0"/>
        <w:jc w:val="both"/>
        <w:rPr>
          <w:b/>
          <w:bCs/>
        </w:rPr>
      </w:pPr>
    </w:p>
    <w:p w14:paraId="7E16B850" w14:textId="77777777" w:rsidR="00243E39" w:rsidRPr="006D3395" w:rsidRDefault="00243E39" w:rsidP="00243E39">
      <w:pPr>
        <w:rPr>
          <w:b/>
        </w:rPr>
      </w:pPr>
      <w:r w:rsidRPr="006D3395">
        <w:rPr>
          <w:b/>
        </w:rPr>
        <w:t>Nënshkrimet dhe Datat</w:t>
      </w:r>
    </w:p>
    <w:tbl>
      <w:tblPr>
        <w:tblW w:w="8073" w:type="dxa"/>
        <w:tblInd w:w="675" w:type="dxa"/>
        <w:tblLayout w:type="fixed"/>
        <w:tblLook w:val="0000" w:firstRow="0" w:lastRow="0" w:firstColumn="0" w:lastColumn="0" w:noHBand="0" w:noVBand="0"/>
      </w:tblPr>
      <w:tblGrid>
        <w:gridCol w:w="1413"/>
        <w:gridCol w:w="2840"/>
        <w:gridCol w:w="1390"/>
        <w:gridCol w:w="2430"/>
      </w:tblGrid>
      <w:tr w:rsidR="00243E39" w:rsidRPr="006D3395" w14:paraId="5539D066" w14:textId="77777777" w:rsidTr="005020AA">
        <w:trPr>
          <w:trHeight w:val="520"/>
        </w:trPr>
        <w:tc>
          <w:tcPr>
            <w:tcW w:w="4253" w:type="dxa"/>
            <w:gridSpan w:val="2"/>
          </w:tcPr>
          <w:p w14:paraId="48A9C827" w14:textId="77777777" w:rsidR="00243E39" w:rsidRPr="006D3395" w:rsidRDefault="00243E39" w:rsidP="00A52C99">
            <w:pPr>
              <w:pStyle w:val="BodyText"/>
              <w:ind w:left="567" w:right="-54" w:hanging="567"/>
              <w:rPr>
                <w:b/>
                <w:sz w:val="24"/>
              </w:rPr>
            </w:pPr>
            <w:r w:rsidRPr="006D3395">
              <w:rPr>
                <w:b/>
                <w:sz w:val="24"/>
              </w:rPr>
              <w:t>Për Kontraktuesin</w:t>
            </w:r>
          </w:p>
        </w:tc>
        <w:tc>
          <w:tcPr>
            <w:tcW w:w="3820" w:type="dxa"/>
            <w:gridSpan w:val="2"/>
          </w:tcPr>
          <w:p w14:paraId="34705A02" w14:textId="77777777" w:rsidR="00243E39" w:rsidRPr="006D3395" w:rsidRDefault="00243E39" w:rsidP="00A52C99">
            <w:pPr>
              <w:pStyle w:val="BodyText"/>
              <w:keepNext/>
              <w:ind w:left="567" w:right="-54" w:hanging="567"/>
              <w:rPr>
                <w:b/>
                <w:sz w:val="24"/>
              </w:rPr>
            </w:pPr>
            <w:r w:rsidRPr="006D3395">
              <w:rPr>
                <w:b/>
                <w:sz w:val="24"/>
              </w:rPr>
              <w:t>Për Autoritetin Kontraktues</w:t>
            </w:r>
          </w:p>
        </w:tc>
      </w:tr>
      <w:tr w:rsidR="00243E39" w:rsidRPr="006D3395" w14:paraId="6EF77270" w14:textId="77777777"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14:paraId="25FCB272" w14:textId="77777777" w:rsidR="00243E39" w:rsidRPr="006D3395" w:rsidRDefault="00243E39" w:rsidP="00A52C99">
            <w:pPr>
              <w:pStyle w:val="BodyText"/>
              <w:ind w:left="567" w:right="-54" w:hanging="567"/>
              <w:rPr>
                <w:b/>
                <w:sz w:val="24"/>
              </w:rPr>
            </w:pPr>
            <w:r w:rsidRPr="006D3395">
              <w:rPr>
                <w:b/>
                <w:sz w:val="24"/>
              </w:rPr>
              <w:t>Emri:</w:t>
            </w:r>
          </w:p>
        </w:tc>
        <w:tc>
          <w:tcPr>
            <w:tcW w:w="2840" w:type="dxa"/>
          </w:tcPr>
          <w:p w14:paraId="6A568DA3" w14:textId="77777777" w:rsidR="00243E39" w:rsidRPr="006D3395" w:rsidRDefault="00243E39" w:rsidP="00A52C99">
            <w:pPr>
              <w:pStyle w:val="BodyText"/>
              <w:keepNext/>
              <w:ind w:left="567" w:right="-54" w:hanging="567"/>
              <w:rPr>
                <w:sz w:val="24"/>
              </w:rPr>
            </w:pPr>
          </w:p>
        </w:tc>
        <w:tc>
          <w:tcPr>
            <w:tcW w:w="1390" w:type="dxa"/>
          </w:tcPr>
          <w:p w14:paraId="15849855" w14:textId="77777777" w:rsidR="00243E39" w:rsidRPr="006D3395" w:rsidRDefault="00243E39" w:rsidP="00A52C99">
            <w:pPr>
              <w:pStyle w:val="BodyText"/>
              <w:keepNext/>
              <w:ind w:left="567" w:right="-54" w:hanging="567"/>
              <w:rPr>
                <w:b/>
                <w:sz w:val="24"/>
              </w:rPr>
            </w:pPr>
            <w:r w:rsidRPr="006D3395">
              <w:rPr>
                <w:b/>
                <w:sz w:val="24"/>
              </w:rPr>
              <w:t>Emri:</w:t>
            </w:r>
          </w:p>
        </w:tc>
        <w:tc>
          <w:tcPr>
            <w:tcW w:w="2430" w:type="dxa"/>
          </w:tcPr>
          <w:p w14:paraId="1AD4C0DC" w14:textId="77777777" w:rsidR="00243E39" w:rsidRPr="006D3395" w:rsidRDefault="00243E39" w:rsidP="00A52C99">
            <w:pPr>
              <w:pStyle w:val="BodyText"/>
              <w:keepNext/>
              <w:ind w:left="567" w:right="-54" w:hanging="567"/>
              <w:rPr>
                <w:sz w:val="24"/>
              </w:rPr>
            </w:pPr>
          </w:p>
        </w:tc>
      </w:tr>
      <w:tr w:rsidR="00243E39" w:rsidRPr="006D3395" w14:paraId="4629DBA4" w14:textId="77777777"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14:paraId="25EE2D92" w14:textId="77777777" w:rsidR="00243E39" w:rsidRPr="006D3395" w:rsidRDefault="00243E39" w:rsidP="00A52C99">
            <w:pPr>
              <w:pStyle w:val="BodyText"/>
              <w:ind w:left="567" w:right="-54" w:hanging="567"/>
              <w:rPr>
                <w:sz w:val="24"/>
              </w:rPr>
            </w:pPr>
            <w:r w:rsidRPr="006D3395">
              <w:rPr>
                <w:sz w:val="24"/>
              </w:rPr>
              <w:t>Pozita:</w:t>
            </w:r>
          </w:p>
        </w:tc>
        <w:tc>
          <w:tcPr>
            <w:tcW w:w="2840" w:type="dxa"/>
          </w:tcPr>
          <w:p w14:paraId="3D570FAF" w14:textId="77777777" w:rsidR="00243E39" w:rsidRPr="006D3395" w:rsidRDefault="00243E39" w:rsidP="00A52C99">
            <w:pPr>
              <w:pStyle w:val="BodyText"/>
              <w:keepNext/>
              <w:ind w:left="567" w:right="-54" w:hanging="567"/>
              <w:rPr>
                <w:sz w:val="24"/>
              </w:rPr>
            </w:pPr>
          </w:p>
        </w:tc>
        <w:tc>
          <w:tcPr>
            <w:tcW w:w="1390" w:type="dxa"/>
          </w:tcPr>
          <w:p w14:paraId="500177A7" w14:textId="77777777" w:rsidR="00243E39" w:rsidRPr="006D3395" w:rsidRDefault="00243E39" w:rsidP="00A52C99">
            <w:pPr>
              <w:pStyle w:val="BodyText"/>
              <w:keepNext/>
              <w:ind w:left="567" w:right="-54" w:hanging="567"/>
              <w:rPr>
                <w:sz w:val="24"/>
              </w:rPr>
            </w:pPr>
            <w:r w:rsidRPr="006D3395">
              <w:rPr>
                <w:sz w:val="24"/>
              </w:rPr>
              <w:t>Pozita:</w:t>
            </w:r>
          </w:p>
        </w:tc>
        <w:tc>
          <w:tcPr>
            <w:tcW w:w="2430" w:type="dxa"/>
          </w:tcPr>
          <w:p w14:paraId="63581BA8" w14:textId="77777777" w:rsidR="00243E39" w:rsidRPr="006D3395" w:rsidRDefault="00243E39" w:rsidP="00A52C99">
            <w:pPr>
              <w:pStyle w:val="BodyText"/>
              <w:keepNext/>
              <w:ind w:left="567" w:right="-54" w:hanging="567"/>
              <w:rPr>
                <w:sz w:val="24"/>
              </w:rPr>
            </w:pPr>
          </w:p>
        </w:tc>
      </w:tr>
      <w:tr w:rsidR="00243E39" w:rsidRPr="006D3395" w14:paraId="4E7AD840" w14:textId="77777777"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14:paraId="4EDBF3BA" w14:textId="77777777" w:rsidR="00243E39" w:rsidRPr="006D3395" w:rsidRDefault="00243E39" w:rsidP="00A52C99">
            <w:pPr>
              <w:pStyle w:val="BodyText"/>
              <w:ind w:left="567" w:right="-54" w:hanging="567"/>
              <w:rPr>
                <w:sz w:val="24"/>
              </w:rPr>
            </w:pPr>
            <w:r w:rsidRPr="006D3395">
              <w:rPr>
                <w:sz w:val="24"/>
              </w:rPr>
              <w:t>Nënshkrimi:</w:t>
            </w:r>
          </w:p>
        </w:tc>
        <w:tc>
          <w:tcPr>
            <w:tcW w:w="2840" w:type="dxa"/>
          </w:tcPr>
          <w:p w14:paraId="6721F58B" w14:textId="77777777" w:rsidR="00243E39" w:rsidRPr="006D3395" w:rsidRDefault="00243E39" w:rsidP="00A52C99">
            <w:pPr>
              <w:pStyle w:val="BodyText"/>
              <w:ind w:left="567" w:right="-54" w:hanging="567"/>
              <w:rPr>
                <w:sz w:val="24"/>
              </w:rPr>
            </w:pPr>
          </w:p>
        </w:tc>
        <w:tc>
          <w:tcPr>
            <w:tcW w:w="1390" w:type="dxa"/>
          </w:tcPr>
          <w:p w14:paraId="1CD5C092" w14:textId="77777777" w:rsidR="00243E39" w:rsidRPr="006D3395" w:rsidRDefault="00243E39" w:rsidP="00136E8E">
            <w:pPr>
              <w:pStyle w:val="BodyText"/>
              <w:ind w:left="567" w:right="-54" w:hanging="567"/>
              <w:rPr>
                <w:sz w:val="24"/>
              </w:rPr>
            </w:pPr>
            <w:r w:rsidRPr="006D3395">
              <w:rPr>
                <w:sz w:val="24"/>
              </w:rPr>
              <w:t>Nënshkrimi:</w:t>
            </w:r>
          </w:p>
        </w:tc>
        <w:tc>
          <w:tcPr>
            <w:tcW w:w="2430" w:type="dxa"/>
          </w:tcPr>
          <w:p w14:paraId="4F496A2B" w14:textId="77777777" w:rsidR="00243E39" w:rsidRPr="006D3395" w:rsidRDefault="00243E39" w:rsidP="00A52C99">
            <w:pPr>
              <w:pStyle w:val="BodyText"/>
              <w:ind w:left="567" w:right="-54" w:hanging="567"/>
              <w:rPr>
                <w:sz w:val="24"/>
              </w:rPr>
            </w:pPr>
          </w:p>
        </w:tc>
      </w:tr>
      <w:tr w:rsidR="00243E39" w:rsidRPr="006D3395" w14:paraId="09A875C7" w14:textId="77777777"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14:paraId="59C6E6EA" w14:textId="77777777" w:rsidR="00243E39" w:rsidRPr="006D3395" w:rsidRDefault="00243E39" w:rsidP="00A52C99">
            <w:pPr>
              <w:pStyle w:val="BodyText"/>
              <w:ind w:left="567" w:right="-54" w:hanging="567"/>
              <w:rPr>
                <w:sz w:val="24"/>
              </w:rPr>
            </w:pPr>
            <w:r w:rsidRPr="006D3395">
              <w:rPr>
                <w:sz w:val="24"/>
              </w:rPr>
              <w:t>Data:</w:t>
            </w:r>
          </w:p>
        </w:tc>
        <w:tc>
          <w:tcPr>
            <w:tcW w:w="2840" w:type="dxa"/>
          </w:tcPr>
          <w:p w14:paraId="3E958CC7" w14:textId="77777777" w:rsidR="00243E39" w:rsidRPr="006D3395" w:rsidRDefault="00243E39" w:rsidP="00A52C99">
            <w:pPr>
              <w:pStyle w:val="BodyText"/>
              <w:ind w:left="567" w:right="-54" w:hanging="567"/>
              <w:rPr>
                <w:sz w:val="24"/>
              </w:rPr>
            </w:pPr>
          </w:p>
        </w:tc>
        <w:tc>
          <w:tcPr>
            <w:tcW w:w="1390" w:type="dxa"/>
          </w:tcPr>
          <w:p w14:paraId="0A468C1B" w14:textId="77777777" w:rsidR="00243E39" w:rsidRPr="006D3395" w:rsidRDefault="00243E39" w:rsidP="00A52C99">
            <w:pPr>
              <w:pStyle w:val="BodyText"/>
              <w:ind w:left="567" w:right="-54" w:hanging="567"/>
              <w:rPr>
                <w:sz w:val="24"/>
              </w:rPr>
            </w:pPr>
            <w:r w:rsidRPr="006D3395">
              <w:rPr>
                <w:sz w:val="24"/>
              </w:rPr>
              <w:t>Data:</w:t>
            </w:r>
          </w:p>
        </w:tc>
        <w:tc>
          <w:tcPr>
            <w:tcW w:w="2430" w:type="dxa"/>
          </w:tcPr>
          <w:p w14:paraId="4F79AB2B" w14:textId="77777777" w:rsidR="00243E39" w:rsidRPr="006D3395" w:rsidRDefault="00243E39" w:rsidP="00A52C99">
            <w:pPr>
              <w:pStyle w:val="BodyText"/>
              <w:ind w:left="567" w:right="-54" w:hanging="567"/>
              <w:rPr>
                <w:sz w:val="24"/>
              </w:rPr>
            </w:pPr>
          </w:p>
        </w:tc>
      </w:tr>
      <w:tr w:rsidR="00243E39" w:rsidRPr="006D3395" w14:paraId="02FAA320" w14:textId="77777777"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14:paraId="1EBB0F03" w14:textId="77777777" w:rsidR="00243E39" w:rsidRPr="006D3395" w:rsidRDefault="00243E39" w:rsidP="00A52C99">
            <w:pPr>
              <w:pStyle w:val="BodyText"/>
              <w:ind w:left="567" w:right="-54" w:hanging="567"/>
              <w:rPr>
                <w:b/>
                <w:sz w:val="24"/>
              </w:rPr>
            </w:pPr>
            <w:r w:rsidRPr="006D3395">
              <w:rPr>
                <w:b/>
                <w:sz w:val="24"/>
              </w:rPr>
              <w:t>Vula:</w:t>
            </w:r>
          </w:p>
        </w:tc>
        <w:tc>
          <w:tcPr>
            <w:tcW w:w="2840" w:type="dxa"/>
          </w:tcPr>
          <w:p w14:paraId="093BB704" w14:textId="77777777" w:rsidR="00243E39" w:rsidRPr="006D3395" w:rsidRDefault="00243E39" w:rsidP="00A52C99">
            <w:pPr>
              <w:pStyle w:val="BodyText"/>
              <w:ind w:left="567" w:right="-54" w:hanging="567"/>
              <w:rPr>
                <w:sz w:val="24"/>
              </w:rPr>
            </w:pPr>
          </w:p>
        </w:tc>
        <w:tc>
          <w:tcPr>
            <w:tcW w:w="1390" w:type="dxa"/>
          </w:tcPr>
          <w:p w14:paraId="52E8CE86" w14:textId="77777777" w:rsidR="00243E39" w:rsidRPr="006D3395" w:rsidRDefault="00243E39" w:rsidP="00A52C99">
            <w:pPr>
              <w:pStyle w:val="BodyText"/>
              <w:ind w:left="567" w:right="-54" w:hanging="567"/>
              <w:rPr>
                <w:b/>
                <w:sz w:val="24"/>
              </w:rPr>
            </w:pPr>
            <w:r w:rsidRPr="006D3395">
              <w:rPr>
                <w:b/>
                <w:sz w:val="24"/>
              </w:rPr>
              <w:t>Vula:</w:t>
            </w:r>
          </w:p>
        </w:tc>
        <w:tc>
          <w:tcPr>
            <w:tcW w:w="2430" w:type="dxa"/>
          </w:tcPr>
          <w:p w14:paraId="4847BBC0" w14:textId="77777777" w:rsidR="00243E39" w:rsidRPr="006D3395" w:rsidRDefault="00243E39" w:rsidP="00A52C99">
            <w:pPr>
              <w:pStyle w:val="BodyText"/>
              <w:ind w:left="567" w:right="-54" w:hanging="567"/>
              <w:rPr>
                <w:sz w:val="24"/>
              </w:rPr>
            </w:pPr>
          </w:p>
        </w:tc>
      </w:tr>
    </w:tbl>
    <w:p w14:paraId="6450A517" w14:textId="77777777" w:rsidR="0094033C" w:rsidRPr="00BB6B2A" w:rsidRDefault="0094033C" w:rsidP="0094033C">
      <w:pPr>
        <w:autoSpaceDE w:val="0"/>
        <w:autoSpaceDN w:val="0"/>
        <w:adjustRightInd w:val="0"/>
        <w:jc w:val="both"/>
        <w:rPr>
          <w:b/>
          <w:bCs/>
        </w:rPr>
      </w:pPr>
    </w:p>
    <w:p w14:paraId="04DA527B" w14:textId="77777777" w:rsidR="0094033C" w:rsidRPr="00BB6B2A" w:rsidRDefault="0094033C" w:rsidP="0094033C">
      <w:pPr>
        <w:autoSpaceDE w:val="0"/>
        <w:autoSpaceDN w:val="0"/>
        <w:adjustRightInd w:val="0"/>
        <w:rPr>
          <w:b/>
          <w:bCs/>
        </w:rPr>
      </w:pPr>
    </w:p>
    <w:p w14:paraId="469AEB1C" w14:textId="77777777" w:rsidR="0094033C" w:rsidRPr="00BB6B2A" w:rsidRDefault="0094033C" w:rsidP="0094033C">
      <w:pPr>
        <w:autoSpaceDE w:val="0"/>
        <w:autoSpaceDN w:val="0"/>
        <w:adjustRightInd w:val="0"/>
        <w:rPr>
          <w:b/>
          <w:bCs/>
        </w:rPr>
      </w:pPr>
    </w:p>
    <w:p w14:paraId="403A7461" w14:textId="77777777" w:rsidR="0094033C" w:rsidRPr="00BB6B2A" w:rsidRDefault="0094033C" w:rsidP="0094033C">
      <w:pPr>
        <w:autoSpaceDE w:val="0"/>
        <w:autoSpaceDN w:val="0"/>
        <w:adjustRightInd w:val="0"/>
        <w:rPr>
          <w:b/>
          <w:bCs/>
        </w:rPr>
      </w:pPr>
    </w:p>
    <w:p w14:paraId="1D8F7399" w14:textId="77777777" w:rsidR="0094033C" w:rsidRPr="00BB6B2A" w:rsidRDefault="0094033C" w:rsidP="0094033C">
      <w:pPr>
        <w:autoSpaceDE w:val="0"/>
        <w:autoSpaceDN w:val="0"/>
        <w:adjustRightInd w:val="0"/>
        <w:rPr>
          <w:b/>
          <w:bCs/>
        </w:rPr>
      </w:pPr>
    </w:p>
    <w:p w14:paraId="23527D90" w14:textId="77777777" w:rsidR="0094033C" w:rsidRPr="00BB6B2A" w:rsidRDefault="0094033C" w:rsidP="0094033C">
      <w:pPr>
        <w:autoSpaceDE w:val="0"/>
        <w:autoSpaceDN w:val="0"/>
        <w:adjustRightInd w:val="0"/>
        <w:rPr>
          <w:b/>
          <w:bCs/>
        </w:rPr>
      </w:pPr>
    </w:p>
    <w:p w14:paraId="2EA7D402" w14:textId="77777777" w:rsidR="0094033C" w:rsidRPr="00BB6B2A" w:rsidRDefault="0094033C" w:rsidP="0094033C">
      <w:pPr>
        <w:autoSpaceDE w:val="0"/>
        <w:autoSpaceDN w:val="0"/>
        <w:adjustRightInd w:val="0"/>
        <w:rPr>
          <w:b/>
          <w:bCs/>
        </w:rPr>
      </w:pPr>
    </w:p>
    <w:p w14:paraId="777D0A45" w14:textId="77777777" w:rsidR="00564403" w:rsidRDefault="00564403" w:rsidP="00E10498">
      <w:pPr>
        <w:rPr>
          <w:b/>
        </w:rPr>
      </w:pPr>
    </w:p>
    <w:p w14:paraId="12FFE617" w14:textId="77777777" w:rsidR="00564403" w:rsidRPr="00BB6B2A" w:rsidRDefault="00564403" w:rsidP="00E10498">
      <w:pPr>
        <w:rPr>
          <w:b/>
        </w:rPr>
      </w:pPr>
    </w:p>
    <w:p w14:paraId="7E2ABEEB" w14:textId="77777777" w:rsidR="00A8575B" w:rsidRDefault="00A8575B" w:rsidP="00E10498">
      <w:pPr>
        <w:rPr>
          <w:b/>
        </w:rPr>
      </w:pPr>
    </w:p>
    <w:p w14:paraId="48EB30E9" w14:textId="77777777" w:rsidR="00A8575B" w:rsidRDefault="00A8575B" w:rsidP="00E10498">
      <w:pPr>
        <w:rPr>
          <w:b/>
        </w:rPr>
      </w:pPr>
    </w:p>
    <w:p w14:paraId="01C03816" w14:textId="77777777" w:rsidR="00505F80" w:rsidRDefault="00505F80" w:rsidP="00E10498">
      <w:pPr>
        <w:rPr>
          <w:b/>
        </w:rPr>
      </w:pPr>
    </w:p>
    <w:p w14:paraId="46344483" w14:textId="77777777" w:rsidR="00505F80" w:rsidRDefault="00505F80" w:rsidP="00E10498">
      <w:pPr>
        <w:rPr>
          <w:b/>
        </w:rPr>
      </w:pPr>
    </w:p>
    <w:p w14:paraId="5E3528FC" w14:textId="77777777" w:rsidR="00505F80" w:rsidRDefault="00505F80" w:rsidP="00E10498">
      <w:pPr>
        <w:rPr>
          <w:b/>
        </w:rPr>
      </w:pPr>
    </w:p>
    <w:p w14:paraId="387242C2" w14:textId="77777777" w:rsidR="00505F80" w:rsidRDefault="00505F80" w:rsidP="00E10498">
      <w:pPr>
        <w:rPr>
          <w:b/>
        </w:rPr>
      </w:pPr>
    </w:p>
    <w:p w14:paraId="1277E5F2" w14:textId="77777777" w:rsidR="00505F80" w:rsidRDefault="00505F80" w:rsidP="00E10498">
      <w:pPr>
        <w:rPr>
          <w:b/>
        </w:rPr>
      </w:pPr>
    </w:p>
    <w:p w14:paraId="1CBD23BF" w14:textId="77777777" w:rsidR="00E10498" w:rsidRPr="00BB6B2A" w:rsidRDefault="00E10498" w:rsidP="00E10498">
      <w:r w:rsidRPr="00BB6B2A">
        <w:rPr>
          <w:b/>
        </w:rPr>
        <w:t xml:space="preserve">Shtojca </w:t>
      </w:r>
      <w:r w:rsidR="00A7382C">
        <w:rPr>
          <w:b/>
        </w:rPr>
        <w:t>22</w:t>
      </w:r>
    </w:p>
    <w:p w14:paraId="1F111E05" w14:textId="77777777" w:rsidR="00DF3287" w:rsidRPr="00BB6B2A" w:rsidRDefault="00DF3287" w:rsidP="00F450DC">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14:paraId="6EB9722A" w14:textId="77777777" w:rsidR="00DF3287" w:rsidRPr="00BB6B2A" w:rsidRDefault="00DF3287" w:rsidP="00DF3287">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 ku </w:t>
      </w:r>
      <w:r w:rsidR="00567F71" w:rsidRPr="00BB6B2A">
        <w:rPr>
          <w:rFonts w:ascii="Times New Roman" w:hAnsi="Times New Roman" w:cs="Times New Roman"/>
          <w:caps/>
          <w:smallCaps/>
          <w:sz w:val="24"/>
          <w:szCs w:val="24"/>
        </w:rPr>
        <w:t xml:space="preserve">JO </w:t>
      </w:r>
      <w:r w:rsidR="00136E8E" w:rsidRPr="00BB6B2A">
        <w:rPr>
          <w:rFonts w:ascii="Times New Roman" w:hAnsi="Times New Roman" w:cs="Times New Roman"/>
          <w:caps/>
          <w:smallCaps/>
          <w:sz w:val="24"/>
          <w:szCs w:val="24"/>
        </w:rPr>
        <w:t>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w:t>
      </w:r>
      <w:r w:rsidRPr="00BB6B2A">
        <w:rPr>
          <w:rFonts w:ascii="Times New Roman" w:hAnsi="Times New Roman" w:cs="Times New Roman"/>
          <w:caps/>
          <w:smallCaps/>
          <w:sz w:val="24"/>
          <w:szCs w:val="24"/>
        </w:rPr>
        <w:t xml:space="preserve">gjitha  kushtet </w:t>
      </w:r>
      <w:r w:rsidR="00136E8E" w:rsidRPr="00BB6B2A">
        <w:rPr>
          <w:rFonts w:ascii="Times New Roman" w:hAnsi="Times New Roman" w:cs="Times New Roman"/>
          <w:caps/>
          <w:smallCaps/>
          <w:sz w:val="24"/>
          <w:szCs w:val="24"/>
        </w:rPr>
        <w:t>jan</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p</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rcaktuara</w:t>
      </w:r>
      <w:r w:rsidRPr="00BB6B2A">
        <w:rPr>
          <w:rFonts w:ascii="Times New Roman" w:hAnsi="Times New Roman" w:cs="Times New Roman"/>
          <w:caps/>
          <w:smallCaps/>
          <w:sz w:val="24"/>
          <w:szCs w:val="24"/>
        </w:rPr>
        <w:t>)</w:t>
      </w:r>
    </w:p>
    <w:p w14:paraId="5B5DB8FB" w14:textId="77777777" w:rsidR="00E10498" w:rsidRPr="00BB6B2A" w:rsidRDefault="00136E8E" w:rsidP="00E10498">
      <w:pPr>
        <w:jc w:val="center"/>
        <w:rPr>
          <w:rStyle w:val="longtext"/>
          <w:b/>
        </w:rPr>
      </w:pPr>
      <w:r w:rsidRPr="00BB6B2A">
        <w:rPr>
          <w:rStyle w:val="longtext"/>
          <w:b/>
        </w:rPr>
        <w:t>P</w:t>
      </w:r>
      <w:r w:rsidR="00577912">
        <w:rPr>
          <w:rStyle w:val="longtext"/>
          <w:b/>
        </w:rPr>
        <w:t>Ë</w:t>
      </w:r>
      <w:r w:rsidRPr="00BB6B2A">
        <w:rPr>
          <w:rStyle w:val="longtext"/>
          <w:b/>
        </w:rPr>
        <w:t xml:space="preserve">R </w:t>
      </w:r>
      <w:r w:rsidR="00E10498" w:rsidRPr="00BB6B2A">
        <w:rPr>
          <w:rStyle w:val="longtext"/>
          <w:b/>
        </w:rPr>
        <w:t>PUNË / MALLRA / SHËRBIME</w:t>
      </w:r>
    </w:p>
    <w:p w14:paraId="358E5B9D" w14:textId="77777777" w:rsidR="00E10498" w:rsidRPr="00BB6B2A" w:rsidRDefault="00E10498" w:rsidP="00E10498"/>
    <w:p w14:paraId="315D5520" w14:textId="77777777" w:rsidR="00DF3287" w:rsidRPr="00BB6B2A" w:rsidRDefault="00DF3287" w:rsidP="00DF3287">
      <w:pPr>
        <w:pStyle w:val="Caption"/>
        <w:rPr>
          <w:caps/>
          <w:szCs w:val="24"/>
          <w:lang w:val="sq-AL"/>
        </w:rPr>
      </w:pPr>
      <w:r w:rsidRPr="00BB6B2A">
        <w:rPr>
          <w:szCs w:val="24"/>
          <w:lang w:val="sq-AL"/>
        </w:rPr>
        <w:t xml:space="preserve">Emri i Autoritetit Kontraktues, </w:t>
      </w:r>
    </w:p>
    <w:p w14:paraId="64978437" w14:textId="77777777" w:rsidR="00DF3287" w:rsidRPr="00BB6B2A" w:rsidRDefault="00DF3287" w:rsidP="00DF3287">
      <w:pPr>
        <w:ind w:right="-54"/>
      </w:pPr>
      <w:r w:rsidRPr="00BB6B2A">
        <w:t>Dhe</w:t>
      </w:r>
    </w:p>
    <w:p w14:paraId="23B818C9" w14:textId="77777777" w:rsidR="00DF3287" w:rsidRPr="00BB6B2A" w:rsidRDefault="00DF3287" w:rsidP="00DF3287">
      <w:pPr>
        <w:ind w:right="-54"/>
      </w:pPr>
    </w:p>
    <w:p w14:paraId="689B9296" w14:textId="77777777" w:rsidR="00DF3287" w:rsidRPr="00BB6B2A" w:rsidRDefault="00DF3287" w:rsidP="00DF3287">
      <w:pPr>
        <w:ind w:right="-54"/>
      </w:pPr>
      <w:r w:rsidRPr="00E978DB">
        <w:rPr>
          <w:b/>
          <w:shd w:val="clear" w:color="auto" w:fill="D9D9D9"/>
        </w:rPr>
        <w:t xml:space="preserve">Emri i </w:t>
      </w:r>
      <w:r w:rsidR="00875FBD" w:rsidRPr="00E978DB">
        <w:rPr>
          <w:b/>
          <w:shd w:val="clear" w:color="auto" w:fill="D9D9D9"/>
        </w:rPr>
        <w:t xml:space="preserve">Kontraktuesit </w:t>
      </w:r>
    </w:p>
    <w:p w14:paraId="33536DD8" w14:textId="77777777" w:rsidR="00DF3287" w:rsidRPr="00BB6B2A" w:rsidRDefault="00DF3287" w:rsidP="00DF3287">
      <w:pPr>
        <w:tabs>
          <w:tab w:val="left" w:pos="-1440"/>
          <w:tab w:val="left" w:pos="-720"/>
          <w:tab w:val="left" w:pos="828"/>
          <w:tab w:val="left" w:pos="1044"/>
          <w:tab w:val="left" w:pos="1260"/>
          <w:tab w:val="left" w:pos="1476"/>
          <w:tab w:val="left" w:pos="1692"/>
          <w:tab w:val="left" w:pos="2160"/>
        </w:tabs>
        <w:ind w:right="-54"/>
        <w:jc w:val="right"/>
      </w:pPr>
    </w:p>
    <w:p w14:paraId="22A9B9C8" w14:textId="77777777" w:rsidR="00DF3287" w:rsidRPr="00BB6B2A" w:rsidRDefault="00DF3287" w:rsidP="00DF3287">
      <w:pPr>
        <w:ind w:right="-54"/>
      </w:pPr>
      <w:r w:rsidRPr="00BB6B2A">
        <w:t>Bien dakord si vijon:</w:t>
      </w:r>
    </w:p>
    <w:p w14:paraId="6448FDFA" w14:textId="77777777" w:rsidR="00DF3287" w:rsidRPr="00BB6B2A" w:rsidRDefault="00DF3287" w:rsidP="00DF3287">
      <w:pPr>
        <w:ind w:right="-54"/>
      </w:pPr>
    </w:p>
    <w:p w14:paraId="5F44553B" w14:textId="77777777" w:rsidR="00DF3287" w:rsidRPr="00A8575B" w:rsidRDefault="00DF3287" w:rsidP="00E507B7">
      <w:pPr>
        <w:ind w:right="113"/>
        <w:jc w:val="both"/>
        <w:outlineLvl w:val="0"/>
      </w:pPr>
      <w:r w:rsidRPr="00A8575B">
        <w:rPr>
          <w:b/>
        </w:rPr>
        <w:t xml:space="preserve">Të </w:t>
      </w:r>
      <w:r w:rsidR="00136E8E" w:rsidRPr="00A8575B">
        <w:rPr>
          <w:b/>
        </w:rPr>
        <w:t>n</w:t>
      </w:r>
      <w:r w:rsidR="00577912" w:rsidRPr="00A8575B">
        <w:rPr>
          <w:b/>
        </w:rPr>
        <w:t>ë</w:t>
      </w:r>
      <w:r w:rsidR="00136E8E" w:rsidRPr="00A8575B">
        <w:rPr>
          <w:b/>
        </w:rPr>
        <w:t>nshkruajn</w:t>
      </w:r>
      <w:r w:rsidR="00577912" w:rsidRPr="00A8575B">
        <w:rPr>
          <w:b/>
        </w:rPr>
        <w:t>ë</w:t>
      </w:r>
      <w:r w:rsidR="00136E8E" w:rsidRPr="00A8575B">
        <w:rPr>
          <w:b/>
        </w:rPr>
        <w:t xml:space="preserve"> k</w:t>
      </w:r>
      <w:r w:rsidR="00577912" w:rsidRPr="00A8575B">
        <w:rPr>
          <w:b/>
        </w:rPr>
        <w:t>ë</w:t>
      </w:r>
      <w:r w:rsidR="00136E8E" w:rsidRPr="00A8575B">
        <w:rPr>
          <w:b/>
        </w:rPr>
        <w:t>t</w:t>
      </w:r>
      <w:r w:rsidR="00577912" w:rsidRPr="00A8575B">
        <w:rPr>
          <w:b/>
        </w:rPr>
        <w:t>ë</w:t>
      </w:r>
      <w:r w:rsidR="00136E8E" w:rsidRPr="00A8575B">
        <w:rPr>
          <w:b/>
        </w:rPr>
        <w:t xml:space="preserve"> </w:t>
      </w:r>
      <w:r w:rsidR="00B2632A" w:rsidRPr="00A8575B">
        <w:rPr>
          <w:b/>
        </w:rPr>
        <w:t xml:space="preserve">Marrëveshje </w:t>
      </w:r>
      <w:r w:rsidR="003A2148" w:rsidRPr="00A8575B">
        <w:rPr>
          <w:b/>
        </w:rPr>
        <w:t>kuad</w:t>
      </w:r>
      <w:r w:rsidR="00041C74" w:rsidRPr="00A8575B">
        <w:rPr>
          <w:b/>
        </w:rPr>
        <w:t>ë</w:t>
      </w:r>
      <w:r w:rsidR="003A2148" w:rsidRPr="00A8575B">
        <w:rPr>
          <w:b/>
        </w:rPr>
        <w:t xml:space="preserve">r </w:t>
      </w:r>
      <w:r w:rsidRPr="00A8575B">
        <w:rPr>
          <w:b/>
        </w:rPr>
        <w:t xml:space="preserve">për </w:t>
      </w:r>
      <w:r w:rsidR="00E507B7" w:rsidRPr="00A8575B">
        <w:rPr>
          <w:b/>
        </w:rPr>
        <w:t xml:space="preserve">objektin </w:t>
      </w:r>
      <w:r w:rsidRPr="00A8575B">
        <w:rPr>
          <w:b/>
        </w:rPr>
        <w:t xml:space="preserve">: </w:t>
      </w:r>
      <w:r w:rsidRPr="00A8575B">
        <w:t>&lt; vendosni titullin &gt;</w:t>
      </w:r>
      <w:r w:rsidRPr="00A8575B">
        <w:rPr>
          <w:b/>
        </w:rPr>
        <w:t xml:space="preserve"> </w:t>
      </w:r>
      <w:r w:rsidRPr="00A8575B">
        <w:t>me numrin identifikues : &lt;</w:t>
      </w:r>
      <w:r w:rsidRPr="00A8575B">
        <w:rPr>
          <w:i/>
        </w:rPr>
        <w:t>vendosni Numrin e Prokurimit</w:t>
      </w:r>
      <w:r w:rsidRPr="00A8575B">
        <w:t>&gt;</w:t>
      </w:r>
    </w:p>
    <w:p w14:paraId="5B86AA79" w14:textId="77777777" w:rsidR="00DF3287" w:rsidRPr="005829B2" w:rsidRDefault="00DF3287" w:rsidP="00DF3287">
      <w:pPr>
        <w:ind w:right="113"/>
        <w:outlineLvl w:val="0"/>
        <w:rPr>
          <w:highlight w:val="yellow"/>
        </w:rPr>
      </w:pPr>
    </w:p>
    <w:p w14:paraId="5846CF54" w14:textId="77777777" w:rsidR="00DF3287" w:rsidRPr="00323B68" w:rsidRDefault="00DF3287" w:rsidP="00DF3287">
      <w:pPr>
        <w:ind w:right="-54"/>
        <w:outlineLvl w:val="0"/>
        <w:rPr>
          <w:b/>
        </w:rPr>
      </w:pPr>
      <w:r w:rsidRPr="00323B68">
        <w:rPr>
          <w:b/>
        </w:rPr>
        <w:t>Neni 1</w:t>
      </w:r>
      <w:r w:rsidRPr="00323B68">
        <w:rPr>
          <w:b/>
        </w:rPr>
        <w:tab/>
      </w:r>
      <w:r w:rsidR="00875FBD" w:rsidRPr="00323B68">
        <w:rPr>
          <w:b/>
        </w:rPr>
        <w:t>Objekti</w:t>
      </w:r>
    </w:p>
    <w:p w14:paraId="2F8CAE85" w14:textId="77777777" w:rsidR="00DF3287" w:rsidRPr="00323B68" w:rsidRDefault="00DF3287" w:rsidP="00DF3287">
      <w:pPr>
        <w:ind w:right="-54"/>
        <w:outlineLvl w:val="0"/>
        <w:rPr>
          <w:b/>
        </w:rPr>
      </w:pPr>
    </w:p>
    <w:p w14:paraId="430FF876" w14:textId="77777777" w:rsidR="0017515F" w:rsidRDefault="00875FBD">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Objekti</w:t>
      </w:r>
      <w:r w:rsidR="00DF3287" w:rsidRPr="00323B68">
        <w:rPr>
          <w:szCs w:val="24"/>
          <w:lang w:val="sq-AL" w:eastAsia="en-US"/>
        </w:rPr>
        <w:t xml:space="preserve"> i kësaj </w:t>
      </w:r>
      <w:r w:rsidRPr="00323B68">
        <w:rPr>
          <w:szCs w:val="24"/>
          <w:lang w:val="sq-AL" w:eastAsia="en-US"/>
        </w:rPr>
        <w:t xml:space="preserve">marreveshje </w:t>
      </w:r>
      <w:r w:rsidR="00136E8E" w:rsidRPr="00323B68">
        <w:rPr>
          <w:szCs w:val="24"/>
          <w:lang w:val="sq-AL" w:eastAsia="en-US"/>
        </w:rPr>
        <w:t>kuad</w:t>
      </w:r>
      <w:r w:rsidR="00577912" w:rsidRPr="00323B68">
        <w:rPr>
          <w:szCs w:val="24"/>
          <w:lang w:val="sq-AL" w:eastAsia="en-US"/>
        </w:rPr>
        <w:t>ë</w:t>
      </w:r>
      <w:r w:rsidR="00136E8E" w:rsidRPr="00323B68">
        <w:rPr>
          <w:szCs w:val="24"/>
          <w:lang w:val="sq-AL" w:eastAsia="en-US"/>
        </w:rPr>
        <w:t xml:space="preserve">r </w:t>
      </w:r>
      <w:r w:rsidR="00DF3287" w:rsidRPr="00323B68">
        <w:rPr>
          <w:szCs w:val="24"/>
          <w:lang w:val="sq-AL" w:eastAsia="en-US"/>
        </w:rPr>
        <w:t xml:space="preserve">është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vendos</w:t>
      </w:r>
      <w:r w:rsidR="00577912" w:rsidRPr="00323B68">
        <w:rPr>
          <w:szCs w:val="24"/>
          <w:lang w:val="sq-AL" w:eastAsia="en-US"/>
        </w:rPr>
        <w:t>ë</w:t>
      </w:r>
      <w:r w:rsidR="00136E8E" w:rsidRPr="00323B68">
        <w:rPr>
          <w:szCs w:val="24"/>
          <w:lang w:val="sq-AL" w:eastAsia="en-US"/>
        </w:rPr>
        <w:t xml:space="preserve"> </w:t>
      </w:r>
      <w:r w:rsidR="00DF3287" w:rsidRPr="00323B68">
        <w:rPr>
          <w:szCs w:val="24"/>
          <w:lang w:val="sq-AL" w:eastAsia="en-US"/>
        </w:rPr>
        <w:t>rregullat për kontrata</w:t>
      </w:r>
      <w:r w:rsidRPr="00323B68">
        <w:rPr>
          <w:szCs w:val="24"/>
          <w:lang w:val="sq-AL" w:eastAsia="en-US"/>
        </w:rPr>
        <w:t>t</w:t>
      </w:r>
      <w:r w:rsidR="00DF3287" w:rsidRPr="00323B68">
        <w:rPr>
          <w:szCs w:val="24"/>
          <w:lang w:val="sq-AL" w:eastAsia="en-US"/>
        </w:rPr>
        <w:t xml:space="preserve"> të cilat do të </w:t>
      </w:r>
      <w:r w:rsidRPr="00323B68">
        <w:rPr>
          <w:szCs w:val="24"/>
          <w:lang w:val="sq-AL" w:eastAsia="en-US"/>
        </w:rPr>
        <w:t>lidhen</w:t>
      </w:r>
      <w:r w:rsidR="00DF3287" w:rsidRPr="00323B68">
        <w:rPr>
          <w:szCs w:val="24"/>
          <w:lang w:val="sq-AL" w:eastAsia="en-US"/>
        </w:rPr>
        <w:t xml:space="preserve"> përmes procesit të mini-konkur</w:t>
      </w:r>
      <w:r w:rsidR="00564403" w:rsidRPr="00323B68">
        <w:rPr>
          <w:szCs w:val="24"/>
          <w:lang w:val="sq-AL" w:eastAsia="en-US"/>
        </w:rPr>
        <w:t>sit</w:t>
      </w:r>
      <w:r w:rsidR="00DF3287" w:rsidRPr="00323B68">
        <w:rPr>
          <w:szCs w:val="24"/>
          <w:lang w:val="sq-AL" w:eastAsia="en-US"/>
        </w:rPr>
        <w:t xml:space="preserve"> vetëm </w:t>
      </w:r>
      <w:r w:rsidR="00136E8E" w:rsidRPr="00323B68">
        <w:rPr>
          <w:szCs w:val="24"/>
          <w:lang w:val="sq-AL" w:eastAsia="en-US"/>
        </w:rPr>
        <w:t>nd</w:t>
      </w:r>
      <w:r w:rsidR="00577912" w:rsidRPr="00323B68">
        <w:rPr>
          <w:szCs w:val="24"/>
          <w:lang w:val="sq-AL" w:eastAsia="en-US"/>
        </w:rPr>
        <w:t>ë</w:t>
      </w:r>
      <w:r w:rsidR="00136E8E" w:rsidRPr="00323B68">
        <w:rPr>
          <w:szCs w:val="24"/>
          <w:lang w:val="sq-AL" w:eastAsia="en-US"/>
        </w:rPr>
        <w:t xml:space="preserve">rmjet </w:t>
      </w:r>
      <w:r w:rsidR="00DF3287" w:rsidRPr="00323B68">
        <w:rPr>
          <w:szCs w:val="24"/>
          <w:lang w:val="sq-AL" w:eastAsia="en-US"/>
        </w:rPr>
        <w:t>operatorëve ekonomik</w:t>
      </w:r>
      <w:r w:rsidRPr="00323B68">
        <w:rPr>
          <w:szCs w:val="24"/>
          <w:lang w:val="sq-AL" w:eastAsia="en-US"/>
        </w:rPr>
        <w:t>e</w:t>
      </w:r>
      <w:r w:rsidR="00DF3287" w:rsidRPr="00323B68">
        <w:rPr>
          <w:szCs w:val="24"/>
          <w:lang w:val="sq-AL" w:eastAsia="en-US"/>
        </w:rPr>
        <w:t xml:space="preserve"> që janë palë e </w:t>
      </w:r>
      <w:r w:rsidR="00136E8E" w:rsidRPr="00323B68">
        <w:rPr>
          <w:szCs w:val="24"/>
          <w:lang w:val="sq-AL" w:eastAsia="en-US"/>
        </w:rPr>
        <w:t>k</w:t>
      </w:r>
      <w:r w:rsidR="00577912" w:rsidRPr="00323B68">
        <w:rPr>
          <w:szCs w:val="24"/>
          <w:lang w:val="sq-AL" w:eastAsia="en-US"/>
        </w:rPr>
        <w:t>ë</w:t>
      </w:r>
      <w:r w:rsidR="00136E8E" w:rsidRPr="00323B68">
        <w:rPr>
          <w:szCs w:val="24"/>
          <w:lang w:val="sq-AL" w:eastAsia="en-US"/>
        </w:rPr>
        <w:t>saj 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 xml:space="preserve">.  </w:t>
      </w:r>
    </w:p>
    <w:p w14:paraId="56BBA008" w14:textId="77777777" w:rsidR="00DF3287" w:rsidRPr="00323B68" w:rsidRDefault="00DF3287" w:rsidP="00F450DC">
      <w:pPr>
        <w:pStyle w:val="ListParagraph"/>
        <w:autoSpaceDE w:val="0"/>
        <w:autoSpaceDN w:val="0"/>
        <w:adjustRightInd w:val="0"/>
        <w:spacing w:after="0"/>
        <w:ind w:left="0" w:right="115"/>
        <w:contextualSpacing/>
        <w:rPr>
          <w:szCs w:val="24"/>
          <w:lang w:val="sq-AL" w:eastAsia="en-US"/>
        </w:rPr>
      </w:pPr>
    </w:p>
    <w:p w14:paraId="76F73296" w14:textId="77777777" w:rsidR="0017515F" w:rsidRDefault="00DF3287">
      <w:pPr>
        <w:pStyle w:val="ListParagraph"/>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 xml:space="preserve">Kjo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 xml:space="preserve">r </w:t>
      </w:r>
      <w:r w:rsidRPr="00323B68">
        <w:rPr>
          <w:szCs w:val="24"/>
          <w:lang w:val="sq-AL" w:eastAsia="en-US"/>
        </w:rPr>
        <w:t>nuk është një kontratë në vete</w:t>
      </w:r>
      <w:r w:rsidR="00BF44A1" w:rsidRPr="00323B68">
        <w:rPr>
          <w:szCs w:val="24"/>
          <w:lang w:val="sq-AL" w:eastAsia="en-US"/>
        </w:rPr>
        <w:t>,</w:t>
      </w:r>
      <w:r w:rsidRPr="00323B68">
        <w:rPr>
          <w:szCs w:val="24"/>
          <w:lang w:val="sq-AL" w:eastAsia="en-US"/>
        </w:rPr>
        <w:t xml:space="preserve"> por përcakton kushtet për kontratat</w:t>
      </w:r>
      <w:r w:rsidR="00875FBD" w:rsidRPr="00323B68">
        <w:rPr>
          <w:szCs w:val="24"/>
          <w:lang w:val="sq-AL" w:eastAsia="en-US"/>
        </w:rPr>
        <w:t xml:space="preserve"> </w:t>
      </w:r>
      <w:r w:rsidR="00136E8E" w:rsidRPr="00323B68">
        <w:rPr>
          <w:szCs w:val="24"/>
          <w:lang w:val="sq-AL" w:eastAsia="en-US"/>
        </w:rPr>
        <w:t>q</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do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lidhen </w:t>
      </w:r>
      <w:r w:rsidR="00136E8E" w:rsidRPr="00323B68">
        <w:rPr>
          <w:szCs w:val="24"/>
          <w:lang w:val="sq-AL" w:eastAsia="en-US"/>
        </w:rPr>
        <w:t>n</w:t>
      </w:r>
      <w:r w:rsidR="00577912" w:rsidRPr="00323B68">
        <w:rPr>
          <w:szCs w:val="24"/>
          <w:lang w:val="sq-AL" w:eastAsia="en-US"/>
        </w:rPr>
        <w:t>ë</w:t>
      </w:r>
      <w:r w:rsidR="00136E8E" w:rsidRPr="00323B68">
        <w:rPr>
          <w:szCs w:val="24"/>
          <w:lang w:val="sq-AL" w:eastAsia="en-US"/>
        </w:rPr>
        <w:t xml:space="preserve"> baz</w:t>
      </w:r>
      <w:r w:rsidR="00577912" w:rsidRPr="00323B68">
        <w:rPr>
          <w:szCs w:val="24"/>
          <w:lang w:val="sq-AL" w:eastAsia="en-US"/>
        </w:rPr>
        <w:t>ë</w:t>
      </w:r>
      <w:r w:rsidR="00136E8E" w:rsidRPr="00323B68">
        <w:rPr>
          <w:szCs w:val="24"/>
          <w:lang w:val="sq-AL" w:eastAsia="en-US"/>
        </w:rPr>
        <w:t xml:space="preserve"> 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saj</w:t>
      </w:r>
      <w:r w:rsidRPr="00323B68">
        <w:rPr>
          <w:szCs w:val="24"/>
          <w:lang w:val="sq-AL" w:eastAsia="en-US"/>
        </w:rPr>
        <w:t>.</w:t>
      </w:r>
    </w:p>
    <w:p w14:paraId="045CA2FA" w14:textId="77777777" w:rsidR="00DF3287" w:rsidRPr="00323B68" w:rsidRDefault="00DF3287" w:rsidP="00F450DC">
      <w:pPr>
        <w:pStyle w:val="ListParagraph"/>
        <w:autoSpaceDE w:val="0"/>
        <w:autoSpaceDN w:val="0"/>
        <w:adjustRightInd w:val="0"/>
        <w:spacing w:after="0"/>
        <w:ind w:left="0" w:right="115"/>
        <w:contextualSpacing/>
        <w:rPr>
          <w:szCs w:val="24"/>
          <w:lang w:val="sq-AL" w:eastAsia="en-US"/>
        </w:rPr>
      </w:pPr>
      <w:r w:rsidRPr="00323B68">
        <w:rPr>
          <w:szCs w:val="24"/>
          <w:lang w:val="sq-AL" w:eastAsia="en-US"/>
        </w:rPr>
        <w:t xml:space="preserve">  </w:t>
      </w:r>
    </w:p>
    <w:p w14:paraId="70E4F54F" w14:textId="77777777" w:rsidR="0017515F" w:rsidRDefault="00875FBD">
      <w:pPr>
        <w:pStyle w:val="ListParagraph"/>
        <w:numPr>
          <w:ilvl w:val="1"/>
          <w:numId w:val="52"/>
        </w:numPr>
        <w:autoSpaceDE w:val="0"/>
        <w:autoSpaceDN w:val="0"/>
        <w:adjustRightInd w:val="0"/>
        <w:spacing w:after="0"/>
        <w:ind w:left="720" w:right="115" w:hanging="720"/>
        <w:contextualSpacing/>
        <w:rPr>
          <w:szCs w:val="24"/>
          <w:lang w:val="sq-AL" w:eastAsia="en-US"/>
        </w:rPr>
      </w:pPr>
      <w:r w:rsidRPr="00323B68">
        <w:rPr>
          <w:szCs w:val="24"/>
          <w:lang w:val="sq-AL" w:eastAsia="en-US"/>
        </w:rPr>
        <w:t>Kontraktuesi</w:t>
      </w:r>
      <w:r w:rsidR="00DF3287" w:rsidRPr="00323B68">
        <w:rPr>
          <w:szCs w:val="24"/>
          <w:lang w:val="sq-AL" w:eastAsia="en-US"/>
        </w:rPr>
        <w:t xml:space="preserve"> është vetëm një nga palët e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veshjes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w:t>
      </w:r>
    </w:p>
    <w:p w14:paraId="1AA3C326" w14:textId="77777777" w:rsidR="00F450DC" w:rsidRPr="00E978DB" w:rsidRDefault="00DF3287" w:rsidP="00E978DB">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14:paraId="17824E91" w14:textId="77777777" w:rsidR="00DF3287" w:rsidRPr="00BB6B2A" w:rsidRDefault="00DF3287" w:rsidP="00DF3287">
      <w:pPr>
        <w:pStyle w:val="ListParagraph"/>
        <w:autoSpaceDE w:val="0"/>
        <w:autoSpaceDN w:val="0"/>
        <w:adjustRightInd w:val="0"/>
        <w:spacing w:after="120"/>
        <w:ind w:left="0" w:right="113"/>
        <w:rPr>
          <w:b/>
          <w:szCs w:val="24"/>
          <w:lang w:val="sq-AL" w:eastAsia="en-US"/>
        </w:rPr>
      </w:pPr>
      <w:r w:rsidRPr="00BB6B2A">
        <w:rPr>
          <w:b/>
          <w:szCs w:val="24"/>
          <w:lang w:val="sq-AL" w:eastAsia="en-US"/>
        </w:rPr>
        <w:t>Neni 2</w:t>
      </w:r>
      <w:r w:rsidRPr="00BB6B2A">
        <w:rPr>
          <w:b/>
          <w:szCs w:val="24"/>
          <w:lang w:val="sq-AL" w:eastAsia="en-US"/>
        </w:rPr>
        <w:tab/>
        <w:t>Detyrimet</w:t>
      </w:r>
      <w:r w:rsidR="00FA693A" w:rsidRPr="00BB6B2A">
        <w:rPr>
          <w:b/>
          <w:szCs w:val="24"/>
          <w:lang w:val="sq-AL" w:eastAsia="en-US"/>
        </w:rPr>
        <w:t xml:space="preserve"> e Pal</w:t>
      </w:r>
      <w:r w:rsidR="00E978DB">
        <w:rPr>
          <w:b/>
          <w:szCs w:val="24"/>
          <w:lang w:val="sq-AL" w:eastAsia="en-US"/>
        </w:rPr>
        <w:t>ë</w:t>
      </w:r>
      <w:r w:rsidR="00FA693A" w:rsidRPr="00BB6B2A">
        <w:rPr>
          <w:b/>
          <w:szCs w:val="24"/>
          <w:lang w:val="sq-AL" w:eastAsia="en-US"/>
        </w:rPr>
        <w:t>ve</w:t>
      </w:r>
    </w:p>
    <w:p w14:paraId="7D0CC845" w14:textId="77777777" w:rsidR="00DF3287" w:rsidRPr="00BB6B2A" w:rsidRDefault="00DF3287" w:rsidP="00DF3287">
      <w:pPr>
        <w:pStyle w:val="ListParagraph"/>
        <w:autoSpaceDE w:val="0"/>
        <w:autoSpaceDN w:val="0"/>
        <w:adjustRightInd w:val="0"/>
        <w:spacing w:after="0"/>
        <w:ind w:left="357" w:right="113"/>
        <w:rPr>
          <w:szCs w:val="24"/>
          <w:lang w:val="sq-AL" w:eastAsia="en-US"/>
        </w:rPr>
      </w:pPr>
    </w:p>
    <w:p w14:paraId="6E6BF6B9" w14:textId="77777777" w:rsidR="00DF3287" w:rsidRPr="00BB6B2A" w:rsidRDefault="00DF3287" w:rsidP="00FA693A">
      <w:pPr>
        <w:autoSpaceDE w:val="0"/>
        <w:autoSpaceDN w:val="0"/>
        <w:adjustRightInd w:val="0"/>
        <w:spacing w:after="120"/>
        <w:ind w:right="113"/>
        <w:jc w:val="both"/>
      </w:pPr>
      <w:r w:rsidRPr="00BB6B2A">
        <w:t xml:space="preserve">2.1 Autoriteti Kontraktues, </w:t>
      </w:r>
      <w:r w:rsidR="00136E8E" w:rsidRPr="00BB6B2A">
        <w:t>pal</w:t>
      </w:r>
      <w:r w:rsidR="00577912">
        <w:t>ë</w:t>
      </w:r>
      <w:r w:rsidR="00136E8E" w:rsidRPr="00BB6B2A">
        <w:t xml:space="preserve"> n</w:t>
      </w:r>
      <w:r w:rsidR="00577912">
        <w:t>ë</w:t>
      </w:r>
      <w:r w:rsidR="00136E8E" w:rsidRPr="00BB6B2A">
        <w:t xml:space="preserve"> k</w:t>
      </w:r>
      <w:r w:rsidR="00577912">
        <w:t>ë</w:t>
      </w:r>
      <w:r w:rsidR="00136E8E" w:rsidRPr="00BB6B2A">
        <w:t>t</w:t>
      </w:r>
      <w:r w:rsidR="00577912">
        <w:t>ë</w:t>
      </w:r>
      <w:r w:rsidR="00136E8E" w:rsidRPr="00BB6B2A">
        <w:t xml:space="preserve"> marr</w:t>
      </w:r>
      <w:r w:rsidR="00577912">
        <w:t>ë</w:t>
      </w:r>
      <w:r w:rsidR="00136E8E" w:rsidRPr="00BB6B2A">
        <w:t>veshje</w:t>
      </w:r>
      <w:r w:rsidR="00954CDE" w:rsidRPr="00BB6B2A">
        <w:t>,</w:t>
      </w:r>
      <w:r w:rsidRPr="00BB6B2A">
        <w:t xml:space="preserve"> do t</w:t>
      </w:r>
      <w:r w:rsidR="00954CDE" w:rsidRPr="00BB6B2A">
        <w:t>’</w:t>
      </w:r>
      <w:r w:rsidRPr="00BB6B2A">
        <w:t xml:space="preserve">i </w:t>
      </w:r>
      <w:r w:rsidR="00136E8E" w:rsidRPr="00BB6B2A">
        <w:t>dërgoj</w:t>
      </w:r>
      <w:r w:rsidR="00577912">
        <w:t>ë</w:t>
      </w:r>
      <w:r w:rsidR="00136E8E" w:rsidRPr="00BB6B2A">
        <w:t xml:space="preserve"> </w:t>
      </w:r>
      <w:r w:rsidR="00954CDE" w:rsidRPr="00BB6B2A">
        <w:t>kontraktuesit</w:t>
      </w:r>
      <w:r w:rsidRPr="00BB6B2A">
        <w:t xml:space="preserve"> “Ftesën për Ofert</w:t>
      </w:r>
      <w:r w:rsidR="00954CDE" w:rsidRPr="00BB6B2A">
        <w:t>e</w:t>
      </w:r>
      <w:r w:rsidR="00B04861" w:rsidRPr="00BB6B2A">
        <w:t>”</w:t>
      </w:r>
      <w:r w:rsidRPr="00BB6B2A">
        <w:t xml:space="preserve"> kurdo që paraqitet nevoja për </w:t>
      </w:r>
      <w:r w:rsidR="00136E8E" w:rsidRPr="00BB6B2A">
        <w:t>pun</w:t>
      </w:r>
      <w:r w:rsidR="00577912">
        <w:t>ë</w:t>
      </w:r>
      <w:r w:rsidR="00E10498" w:rsidRPr="00BB6B2A">
        <w:t>/mallra/</w:t>
      </w:r>
      <w:r w:rsidR="00136E8E" w:rsidRPr="00BB6B2A">
        <w:t>sh</w:t>
      </w:r>
      <w:r w:rsidR="00577912">
        <w:t>ë</w:t>
      </w:r>
      <w:r w:rsidR="00136E8E" w:rsidRPr="00BB6B2A">
        <w:t>rbime</w:t>
      </w:r>
      <w:r w:rsidRPr="00BB6B2A">
        <w:t xml:space="preserve">. </w:t>
      </w:r>
    </w:p>
    <w:p w14:paraId="3EE51A8F" w14:textId="77777777" w:rsidR="00917E94" w:rsidRDefault="00954CDE">
      <w:pPr>
        <w:pStyle w:val="ListParagraph"/>
        <w:numPr>
          <w:ilvl w:val="1"/>
          <w:numId w:val="53"/>
        </w:numPr>
        <w:tabs>
          <w:tab w:val="left" w:pos="36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w:t>
      </w:r>
      <w:r w:rsidR="00DF3287" w:rsidRPr="00BB6B2A">
        <w:rPr>
          <w:szCs w:val="24"/>
          <w:lang w:val="sq-AL" w:eastAsia="en-US"/>
        </w:rPr>
        <w:t>, detyrohet të dorëzojë një ofertë kurdo që kërkohet nga Autoriteti Kontrakt</w:t>
      </w:r>
      <w:r w:rsidR="00E10498" w:rsidRPr="00BB6B2A">
        <w:rPr>
          <w:szCs w:val="24"/>
          <w:lang w:val="sq-AL" w:eastAsia="en-US"/>
        </w:rPr>
        <w:t>or.</w:t>
      </w:r>
    </w:p>
    <w:p w14:paraId="7638A375" w14:textId="77777777" w:rsidR="00DF3287" w:rsidRPr="00BB6B2A" w:rsidRDefault="00DF3287" w:rsidP="00DF3287">
      <w:pPr>
        <w:autoSpaceDE w:val="0"/>
        <w:autoSpaceDN w:val="0"/>
        <w:adjustRightInd w:val="0"/>
        <w:spacing w:after="120"/>
        <w:ind w:right="113"/>
        <w:rPr>
          <w:b/>
        </w:rPr>
      </w:pPr>
    </w:p>
    <w:p w14:paraId="75E3B297" w14:textId="77777777" w:rsidR="00DF3287" w:rsidRPr="00BB6B2A" w:rsidRDefault="00DF3287" w:rsidP="00DF3287">
      <w:pPr>
        <w:autoSpaceDE w:val="0"/>
        <w:autoSpaceDN w:val="0"/>
        <w:adjustRightInd w:val="0"/>
        <w:spacing w:after="120"/>
        <w:ind w:right="113"/>
        <w:rPr>
          <w:b/>
        </w:rPr>
      </w:pPr>
      <w:r w:rsidRPr="00BB6B2A">
        <w:rPr>
          <w:b/>
        </w:rPr>
        <w:t>Neni 3</w:t>
      </w:r>
      <w:r w:rsidRPr="00BB6B2A">
        <w:rPr>
          <w:b/>
        </w:rPr>
        <w:tab/>
        <w:t xml:space="preserve"> Kontratat </w:t>
      </w:r>
      <w:r w:rsidR="00577912" w:rsidRPr="00BB6B2A">
        <w:rPr>
          <w:b/>
        </w:rPr>
        <w:t>n</w:t>
      </w:r>
      <w:r w:rsidR="00577912">
        <w:rPr>
          <w:b/>
        </w:rPr>
        <w:t>ë</w:t>
      </w:r>
      <w:r w:rsidR="00577912" w:rsidRPr="00BB6B2A">
        <w:rPr>
          <w:b/>
        </w:rPr>
        <w:t xml:space="preserve"> </w:t>
      </w:r>
      <w:r w:rsidR="00CC47B2" w:rsidRPr="00BB6B2A">
        <w:rPr>
          <w:b/>
        </w:rPr>
        <w:t xml:space="preserve">zbatim </w:t>
      </w:r>
      <w:r w:rsidR="00577912" w:rsidRPr="00BB6B2A">
        <w:rPr>
          <w:b/>
        </w:rPr>
        <w:t>t</w:t>
      </w:r>
      <w:r w:rsidR="00577912">
        <w:rPr>
          <w:b/>
        </w:rPr>
        <w:t>ë</w:t>
      </w:r>
      <w:r w:rsidR="00577912" w:rsidRPr="00BB6B2A">
        <w:rPr>
          <w:b/>
        </w:rPr>
        <w:t xml:space="preserve"> marr</w:t>
      </w:r>
      <w:r w:rsidR="00577912">
        <w:rPr>
          <w:b/>
        </w:rPr>
        <w:t>ë</w:t>
      </w:r>
      <w:r w:rsidR="00577912" w:rsidRPr="00BB6B2A">
        <w:rPr>
          <w:b/>
        </w:rPr>
        <w:t>veshjes kuad</w:t>
      </w:r>
      <w:r w:rsidR="00577912">
        <w:rPr>
          <w:b/>
        </w:rPr>
        <w:t>ë</w:t>
      </w:r>
      <w:r w:rsidR="00577912" w:rsidRPr="00BB6B2A">
        <w:rPr>
          <w:b/>
        </w:rPr>
        <w:t>r</w:t>
      </w:r>
    </w:p>
    <w:p w14:paraId="3B474B0F" w14:textId="77777777" w:rsidR="00DF3287" w:rsidRPr="00BB6B2A" w:rsidRDefault="00DF3287" w:rsidP="00DF3287">
      <w:pPr>
        <w:autoSpaceDE w:val="0"/>
        <w:autoSpaceDN w:val="0"/>
        <w:adjustRightInd w:val="0"/>
        <w:spacing w:after="120"/>
        <w:ind w:right="113"/>
        <w:rPr>
          <w:b/>
        </w:rPr>
      </w:pPr>
      <w:r w:rsidRPr="00BB6B2A">
        <w:t>3.1 Kontratat do të nenshkruhen</w:t>
      </w:r>
      <w:r w:rsidRPr="00564403">
        <w:t xml:space="preserve"> vetëm</w:t>
      </w:r>
      <w:r w:rsidRPr="00BB6B2A">
        <w:t xml:space="preserve"> pas procesit të mini-konkur</w:t>
      </w:r>
      <w:r w:rsidR="00564403">
        <w:t>sit</w:t>
      </w:r>
      <w:r w:rsidRPr="00BB6B2A">
        <w:t xml:space="preserve">. </w:t>
      </w:r>
    </w:p>
    <w:p w14:paraId="39175032" w14:textId="77777777" w:rsidR="00DF3287" w:rsidRPr="00BB6B2A" w:rsidRDefault="00DF3287" w:rsidP="00DF3287">
      <w:pPr>
        <w:autoSpaceDE w:val="0"/>
        <w:autoSpaceDN w:val="0"/>
        <w:adjustRightInd w:val="0"/>
        <w:spacing w:after="120"/>
        <w:ind w:right="113"/>
        <w:rPr>
          <w:b/>
        </w:rPr>
      </w:pPr>
    </w:p>
    <w:p w14:paraId="4E6C6E85" w14:textId="77777777" w:rsidR="00DF3287" w:rsidRPr="00BB6B2A" w:rsidRDefault="00DF3287" w:rsidP="00DF3287">
      <w:pPr>
        <w:autoSpaceDE w:val="0"/>
        <w:autoSpaceDN w:val="0"/>
        <w:adjustRightInd w:val="0"/>
        <w:spacing w:after="120"/>
        <w:ind w:right="113"/>
        <w:rPr>
          <w:b/>
        </w:rPr>
      </w:pPr>
      <w:r w:rsidRPr="00BB6B2A">
        <w:rPr>
          <w:b/>
        </w:rPr>
        <w:t>Neni 4</w:t>
      </w:r>
      <w:r w:rsidRPr="00BB6B2A">
        <w:rPr>
          <w:b/>
        </w:rPr>
        <w:tab/>
        <w:t xml:space="preserve">Procesi i mini-konkurrencës </w:t>
      </w:r>
    </w:p>
    <w:p w14:paraId="30D8D4C9" w14:textId="77777777" w:rsidR="00DF3287" w:rsidRPr="00BB6B2A" w:rsidRDefault="00DF3287" w:rsidP="00B2632A">
      <w:pPr>
        <w:autoSpaceDE w:val="0"/>
        <w:autoSpaceDN w:val="0"/>
        <w:adjustRightInd w:val="0"/>
        <w:ind w:right="113"/>
        <w:jc w:val="both"/>
        <w:rPr>
          <w:rFonts w:eastAsia="Calibri"/>
        </w:rPr>
      </w:pPr>
      <w:r w:rsidRPr="00BB6B2A">
        <w:rPr>
          <w:rFonts w:eastAsia="Calibri"/>
        </w:rPr>
        <w:t xml:space="preserve">4.1 </w:t>
      </w:r>
      <w:r w:rsidR="00990CD2" w:rsidRPr="00BB6B2A">
        <w:rPr>
          <w:rFonts w:eastAsia="Calibri"/>
        </w:rPr>
        <w:t xml:space="preserve"> </w:t>
      </w:r>
      <w:r w:rsidR="00B2632A">
        <w:rPr>
          <w:rFonts w:eastAsia="Calibri"/>
        </w:rPr>
        <w:t xml:space="preserve">     </w:t>
      </w:r>
      <w:r w:rsidRPr="00BB6B2A">
        <w:rPr>
          <w:rFonts w:eastAsia="Calibri"/>
        </w:rPr>
        <w:t>Procesi i mini</w:t>
      </w:r>
      <w:r w:rsidR="00FA693A" w:rsidRPr="00BB6B2A">
        <w:rPr>
          <w:rFonts w:eastAsia="Calibri"/>
        </w:rPr>
        <w:t>-</w:t>
      </w:r>
      <w:r w:rsidRPr="00BB6B2A">
        <w:rPr>
          <w:rFonts w:eastAsia="Calibri"/>
        </w:rPr>
        <w:t xml:space="preserve"> konkur</w:t>
      </w:r>
      <w:r w:rsidR="00564403">
        <w:rPr>
          <w:rFonts w:eastAsia="Calibri"/>
        </w:rPr>
        <w:t>sit</w:t>
      </w:r>
      <w:r w:rsidRPr="00BB6B2A">
        <w:rPr>
          <w:rFonts w:eastAsia="Calibri"/>
        </w:rPr>
        <w:t xml:space="preserve"> do të kryhet </w:t>
      </w:r>
      <w:r w:rsidR="009447FA" w:rsidRPr="00BB6B2A">
        <w:rPr>
          <w:rFonts w:eastAsia="Calibri"/>
        </w:rPr>
        <w:t>me</w:t>
      </w:r>
      <w:r w:rsidRPr="00BB6B2A">
        <w:rPr>
          <w:rFonts w:eastAsia="Calibri"/>
        </w:rPr>
        <w:t xml:space="preserve"> të gjith</w:t>
      </w:r>
      <w:r w:rsidR="009447FA" w:rsidRPr="00BB6B2A">
        <w:rPr>
          <w:rFonts w:eastAsia="Calibri"/>
        </w:rPr>
        <w:t>e operatoret ekonomike,</w:t>
      </w:r>
      <w:r w:rsidRPr="00BB6B2A">
        <w:rPr>
          <w:rFonts w:eastAsia="Calibri"/>
        </w:rPr>
        <w:t xml:space="preserve"> palë</w:t>
      </w:r>
      <w:r w:rsidR="009447FA" w:rsidRPr="00BB6B2A">
        <w:rPr>
          <w:rFonts w:eastAsia="Calibri"/>
        </w:rPr>
        <w:t xml:space="preserve"> </w:t>
      </w:r>
      <w:r w:rsidRPr="00BB6B2A">
        <w:rPr>
          <w:rFonts w:eastAsia="Calibri"/>
        </w:rPr>
        <w:t xml:space="preserve">në </w:t>
      </w:r>
      <w:r w:rsidR="00577912" w:rsidRPr="00BB6B2A">
        <w:t>marr</w:t>
      </w:r>
      <w:r w:rsidR="00577912">
        <w:t>ë</w:t>
      </w:r>
      <w:r w:rsidR="00577912" w:rsidRPr="00BB6B2A">
        <w:t>veshjen kuad</w:t>
      </w:r>
      <w:r w:rsidR="00577912">
        <w:t>ë</w:t>
      </w:r>
      <w:r w:rsidR="00577912" w:rsidRPr="00BB6B2A">
        <w:t>r</w:t>
      </w:r>
      <w:r w:rsidR="009447FA" w:rsidRPr="00BB6B2A">
        <w:t xml:space="preserve">, </w:t>
      </w:r>
      <w:r w:rsidR="00577912" w:rsidRPr="00BB6B2A">
        <w:rPr>
          <w:rFonts w:eastAsia="Calibri"/>
        </w:rPr>
        <w:t>kurdoher</w:t>
      </w:r>
      <w:r w:rsidR="00577912">
        <w:rPr>
          <w:rFonts w:eastAsia="Calibri"/>
        </w:rPr>
        <w:t>ë</w:t>
      </w:r>
      <w:r w:rsidR="00577912" w:rsidRPr="00BB6B2A">
        <w:rPr>
          <w:rFonts w:eastAsia="Calibri"/>
        </w:rPr>
        <w:t xml:space="preserve"> </w:t>
      </w:r>
      <w:r w:rsidRPr="00BB6B2A">
        <w:rPr>
          <w:rFonts w:eastAsia="Calibri"/>
        </w:rPr>
        <w:t xml:space="preserve">që paraqitet nevoja për </w:t>
      </w:r>
      <w:r w:rsidR="00577912" w:rsidRPr="00BB6B2A">
        <w:rPr>
          <w:rFonts w:eastAsia="Calibri"/>
        </w:rPr>
        <w:t>pun</w:t>
      </w:r>
      <w:r w:rsidR="00577912">
        <w:rPr>
          <w:rFonts w:eastAsia="Calibri"/>
        </w:rPr>
        <w:t>ë</w:t>
      </w:r>
      <w:r w:rsidR="00577912" w:rsidRPr="00BB6B2A" w:rsidDel="009447FA">
        <w:rPr>
          <w:rFonts w:eastAsia="Calibri"/>
        </w:rPr>
        <w:t xml:space="preserve"> </w:t>
      </w:r>
      <w:r w:rsidR="00FA693A" w:rsidRPr="00BB6B2A">
        <w:rPr>
          <w:rFonts w:eastAsia="Calibri"/>
        </w:rPr>
        <w:t>/</w:t>
      </w:r>
      <w:r w:rsidR="009447FA" w:rsidRPr="00BB6B2A">
        <w:rPr>
          <w:rFonts w:eastAsia="Calibri"/>
        </w:rPr>
        <w:t>mallra/</w:t>
      </w:r>
      <w:r w:rsidR="00577912" w:rsidRPr="00BB6B2A">
        <w:rPr>
          <w:rFonts w:eastAsia="Calibri"/>
        </w:rPr>
        <w:t>sh</w:t>
      </w:r>
      <w:r w:rsidR="00577912">
        <w:rPr>
          <w:rFonts w:eastAsia="Calibri"/>
        </w:rPr>
        <w:t>ë</w:t>
      </w:r>
      <w:r w:rsidR="00577912" w:rsidRPr="00BB6B2A">
        <w:rPr>
          <w:rFonts w:eastAsia="Calibri"/>
        </w:rPr>
        <w:t xml:space="preserve">rbime </w:t>
      </w:r>
      <w:r w:rsidR="00FA693A" w:rsidRPr="00BB6B2A">
        <w:rPr>
          <w:rFonts w:eastAsia="Calibri"/>
        </w:rPr>
        <w:t>për Autoritetet Kontraktore</w:t>
      </w:r>
      <w:r w:rsidRPr="00BB6B2A">
        <w:rPr>
          <w:rFonts w:eastAsia="Calibri"/>
        </w:rPr>
        <w:t xml:space="preserve">. </w:t>
      </w:r>
    </w:p>
    <w:p w14:paraId="0967EF26" w14:textId="77777777" w:rsidR="00DF3287" w:rsidRPr="00BB6B2A" w:rsidRDefault="00DF3287" w:rsidP="00DF3287">
      <w:pPr>
        <w:pStyle w:val="ListParagraph"/>
        <w:autoSpaceDE w:val="0"/>
        <w:autoSpaceDN w:val="0"/>
        <w:adjustRightInd w:val="0"/>
        <w:spacing w:after="0"/>
        <w:ind w:left="360" w:right="113"/>
        <w:rPr>
          <w:rFonts w:eastAsia="Calibri"/>
          <w:szCs w:val="24"/>
          <w:lang w:val="sq-AL" w:eastAsia="en-US"/>
        </w:rPr>
      </w:pPr>
    </w:p>
    <w:p w14:paraId="734E4D42" w14:textId="77777777" w:rsidR="0017515F" w:rsidRDefault="00DF3287">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szCs w:val="24"/>
          <w:lang w:val="sq-AL"/>
        </w:rPr>
        <w:t>Autoriteti Kontrak</w:t>
      </w:r>
      <w:r w:rsidR="00FA693A" w:rsidRPr="00BB6B2A">
        <w:rPr>
          <w:szCs w:val="24"/>
          <w:lang w:val="sq-AL"/>
        </w:rPr>
        <w:t>tor</w:t>
      </w:r>
      <w:r w:rsidRPr="00BB6B2A">
        <w:rPr>
          <w:szCs w:val="24"/>
          <w:lang w:val="sq-AL"/>
        </w:rPr>
        <w:t xml:space="preserve"> do të ri-</w:t>
      </w:r>
      <w:r w:rsidR="00577912" w:rsidRPr="00BB6B2A">
        <w:rPr>
          <w:szCs w:val="24"/>
          <w:lang w:val="sq-AL"/>
        </w:rPr>
        <w:t>hap</w:t>
      </w:r>
      <w:r w:rsidR="00577912">
        <w:rPr>
          <w:szCs w:val="24"/>
          <w:lang w:val="sq-AL"/>
        </w:rPr>
        <w:t>ë</w:t>
      </w:r>
      <w:r w:rsidR="00577912" w:rsidRPr="00BB6B2A">
        <w:rPr>
          <w:szCs w:val="24"/>
          <w:lang w:val="sq-AL"/>
        </w:rPr>
        <w:t xml:space="preserve"> </w:t>
      </w:r>
      <w:r w:rsidRPr="00BB6B2A">
        <w:rPr>
          <w:szCs w:val="24"/>
          <w:lang w:val="sq-AL"/>
        </w:rPr>
        <w:t>konkur</w:t>
      </w:r>
      <w:r w:rsidR="00564403">
        <w:rPr>
          <w:szCs w:val="24"/>
          <w:lang w:val="sq-AL"/>
        </w:rPr>
        <w:t>sin</w:t>
      </w:r>
      <w:r w:rsidRPr="00BB6B2A">
        <w:rPr>
          <w:szCs w:val="24"/>
          <w:lang w:val="sq-AL"/>
        </w:rPr>
        <w:t xml:space="preserve"> në bazë të kushteve të njëjta ose të </w:t>
      </w:r>
      <w:r w:rsidR="00BB0E85" w:rsidRPr="00BB6B2A">
        <w:rPr>
          <w:szCs w:val="24"/>
          <w:lang w:val="sq-AL"/>
        </w:rPr>
        <w:t xml:space="preserve">kushteve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tjera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vendosura </w:t>
      </w:r>
      <w:r w:rsidR="00577912" w:rsidRPr="00BB6B2A">
        <w:rPr>
          <w:szCs w:val="24"/>
          <w:lang w:val="sq-AL"/>
        </w:rPr>
        <w:t>n</w:t>
      </w:r>
      <w:r w:rsidR="00577912">
        <w:rPr>
          <w:szCs w:val="24"/>
          <w:lang w:val="sq-AL"/>
        </w:rPr>
        <w:t>ë</w:t>
      </w:r>
      <w:r w:rsidR="00577912" w:rsidRPr="00BB6B2A">
        <w:rPr>
          <w:szCs w:val="24"/>
          <w:lang w:val="sq-AL"/>
        </w:rPr>
        <w:t xml:space="preserve"> ftes</w:t>
      </w:r>
      <w:r w:rsidR="00577912">
        <w:rPr>
          <w:szCs w:val="24"/>
          <w:lang w:val="sq-AL"/>
        </w:rPr>
        <w:t>ë</w:t>
      </w:r>
      <w:r w:rsidR="00577912" w:rsidRPr="00BB6B2A">
        <w:rPr>
          <w:szCs w:val="24"/>
          <w:lang w:val="sq-AL"/>
        </w:rPr>
        <w:t>n p</w:t>
      </w:r>
      <w:r w:rsidR="00577912">
        <w:rPr>
          <w:szCs w:val="24"/>
          <w:lang w:val="sq-AL"/>
        </w:rPr>
        <w:t>ë</w:t>
      </w:r>
      <w:r w:rsidR="00577912" w:rsidRPr="00BB6B2A">
        <w:rPr>
          <w:szCs w:val="24"/>
          <w:lang w:val="sq-AL"/>
        </w:rPr>
        <w:t>r ofert</w:t>
      </w:r>
      <w:r w:rsidR="00577912">
        <w:rPr>
          <w:szCs w:val="24"/>
          <w:lang w:val="sq-AL"/>
        </w:rPr>
        <w:t>ë</w:t>
      </w:r>
      <w:r w:rsidR="00BB0E85" w:rsidRPr="00BB6B2A">
        <w:rPr>
          <w:szCs w:val="24"/>
          <w:lang w:val="sq-AL"/>
        </w:rPr>
        <w:t xml:space="preserve">, sipas </w:t>
      </w:r>
      <w:r w:rsidR="00577912" w:rsidRPr="00BB6B2A">
        <w:rPr>
          <w:szCs w:val="24"/>
          <w:lang w:val="sq-AL"/>
        </w:rPr>
        <w:t>p</w:t>
      </w:r>
      <w:r w:rsidR="00577912">
        <w:rPr>
          <w:szCs w:val="24"/>
          <w:lang w:val="sq-AL"/>
        </w:rPr>
        <w:t>ë</w:t>
      </w:r>
      <w:r w:rsidR="00577912" w:rsidRPr="00BB6B2A">
        <w:rPr>
          <w:szCs w:val="24"/>
          <w:lang w:val="sq-AL"/>
        </w:rPr>
        <w:t>rcaktimeve n</w:t>
      </w:r>
      <w:r w:rsidR="00577912">
        <w:rPr>
          <w:szCs w:val="24"/>
          <w:lang w:val="sq-AL"/>
        </w:rPr>
        <w:t>ë</w:t>
      </w:r>
      <w:r w:rsidR="00577912" w:rsidRPr="00BB6B2A">
        <w:rPr>
          <w:szCs w:val="24"/>
          <w:lang w:val="sq-AL"/>
        </w:rPr>
        <w:t xml:space="preserve"> </w:t>
      </w:r>
      <w:r w:rsidR="00BB0E85" w:rsidRPr="00BB6B2A">
        <w:rPr>
          <w:szCs w:val="24"/>
          <w:lang w:val="sq-AL"/>
        </w:rPr>
        <w:t>dokumentat e tenderit.</w:t>
      </w:r>
      <w:r w:rsidRPr="00BB6B2A">
        <w:rPr>
          <w:szCs w:val="24"/>
          <w:lang w:val="sq-AL"/>
        </w:rPr>
        <w:t xml:space="preserve"> </w:t>
      </w:r>
    </w:p>
    <w:p w14:paraId="1DF6CF9F" w14:textId="77777777" w:rsidR="00DF3287" w:rsidRPr="00BB6B2A" w:rsidRDefault="00DF3287" w:rsidP="00DF3287">
      <w:pPr>
        <w:autoSpaceDE w:val="0"/>
        <w:autoSpaceDN w:val="0"/>
        <w:adjustRightInd w:val="0"/>
        <w:rPr>
          <w:rFonts w:eastAsia="Calibri"/>
        </w:rPr>
      </w:pPr>
    </w:p>
    <w:p w14:paraId="2087B6F1" w14:textId="77777777" w:rsidR="0017515F" w:rsidRDefault="00577912">
      <w:pPr>
        <w:pStyle w:val="ListParagraph"/>
        <w:numPr>
          <w:ilvl w:val="1"/>
          <w:numId w:val="54"/>
        </w:numPr>
        <w:autoSpaceDE w:val="0"/>
        <w:autoSpaceDN w:val="0"/>
        <w:adjustRightInd w:val="0"/>
        <w:spacing w:after="0"/>
        <w:ind w:left="0" w:right="0" w:firstLine="0"/>
        <w:contextualSpacing/>
        <w:rPr>
          <w:rFonts w:eastAsia="Calibri"/>
          <w:szCs w:val="24"/>
          <w:lang w:val="sq-AL" w:eastAsia="en-US"/>
        </w:rPr>
      </w:pPr>
      <w:r w:rsidRPr="00BB6B2A">
        <w:rPr>
          <w:rFonts w:eastAsia="Calibri"/>
          <w:szCs w:val="24"/>
          <w:lang w:val="sq-AL" w:eastAsia="en-US"/>
        </w:rPr>
        <w:t>Kurdoher</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 xml:space="preserve">që paraqitet nevoja për </w:t>
      </w:r>
      <w:r w:rsidRPr="00BB6B2A">
        <w:rPr>
          <w:rFonts w:eastAsia="Calibri"/>
          <w:szCs w:val="24"/>
          <w:lang w:val="sq-AL" w:eastAsia="en-US"/>
        </w:rPr>
        <w:t>pun</w:t>
      </w:r>
      <w:r>
        <w:rPr>
          <w:rFonts w:eastAsia="Calibri"/>
          <w:szCs w:val="24"/>
          <w:lang w:val="sq-AL" w:eastAsia="en-US"/>
        </w:rPr>
        <w:t>ë</w:t>
      </w:r>
      <w:r w:rsidR="00BB0E85" w:rsidRPr="00BB6B2A">
        <w:rPr>
          <w:rFonts w:eastAsia="Calibri"/>
          <w:szCs w:val="24"/>
          <w:lang w:val="sq-AL" w:eastAsia="en-US"/>
        </w:rPr>
        <w:t>/</w:t>
      </w:r>
      <w:r w:rsidR="00FA693A" w:rsidRPr="00BB6B2A">
        <w:rPr>
          <w:rFonts w:eastAsia="Calibri"/>
          <w:szCs w:val="24"/>
          <w:lang w:val="sq-AL" w:eastAsia="en-US"/>
        </w:rPr>
        <w:t>mall</w:t>
      </w:r>
      <w:r w:rsidR="00FA693A" w:rsidRPr="00BB6B2A" w:rsidDel="00FA693A">
        <w:rPr>
          <w:rFonts w:eastAsia="Calibri"/>
          <w:szCs w:val="24"/>
          <w:lang w:val="sq-AL" w:eastAsia="en-US"/>
        </w:rPr>
        <w:t xml:space="preserve"> </w:t>
      </w:r>
      <w:r w:rsidR="00BB0E85" w:rsidRPr="00BB6B2A">
        <w:rPr>
          <w:rFonts w:eastAsia="Calibri"/>
          <w:szCs w:val="24"/>
          <w:lang w:val="sq-AL" w:eastAsia="en-US"/>
        </w:rPr>
        <w:t>/</w:t>
      </w:r>
      <w:r w:rsidRPr="00BB6B2A">
        <w:rPr>
          <w:rFonts w:eastAsia="Calibri"/>
          <w:szCs w:val="24"/>
          <w:lang w:val="sq-AL" w:eastAsia="en-US"/>
        </w:rPr>
        <w:t>sh</w:t>
      </w:r>
      <w:r>
        <w:rPr>
          <w:rFonts w:eastAsia="Calibri"/>
          <w:szCs w:val="24"/>
          <w:lang w:val="sq-AL" w:eastAsia="en-US"/>
        </w:rPr>
        <w:t>ë</w:t>
      </w:r>
      <w:r w:rsidRPr="00BB6B2A">
        <w:rPr>
          <w:rFonts w:eastAsia="Calibri"/>
          <w:szCs w:val="24"/>
          <w:lang w:val="sq-AL" w:eastAsia="en-US"/>
        </w:rPr>
        <w:t xml:space="preserve">rbim </w:t>
      </w:r>
      <w:r w:rsidR="00DF3287" w:rsidRPr="00BB6B2A">
        <w:rPr>
          <w:rFonts w:eastAsia="Calibri"/>
          <w:szCs w:val="24"/>
          <w:lang w:val="sq-AL" w:eastAsia="en-US"/>
        </w:rPr>
        <w:t>Autoriteti Kontrak</w:t>
      </w:r>
      <w:r w:rsidR="00FA693A" w:rsidRPr="00BB6B2A">
        <w:rPr>
          <w:rFonts w:eastAsia="Calibri"/>
          <w:szCs w:val="24"/>
          <w:lang w:val="sq-AL" w:eastAsia="en-US"/>
        </w:rPr>
        <w:t xml:space="preserve">tor </w:t>
      </w:r>
      <w:r w:rsidR="00DF3287" w:rsidRPr="00BB6B2A">
        <w:rPr>
          <w:rFonts w:eastAsia="Calibri"/>
          <w:szCs w:val="24"/>
          <w:lang w:val="sq-AL" w:eastAsia="en-US"/>
        </w:rPr>
        <w:t xml:space="preserve">duhet të </w:t>
      </w:r>
      <w:r w:rsidRPr="00BB6B2A">
        <w:rPr>
          <w:rFonts w:eastAsia="Calibri"/>
          <w:szCs w:val="24"/>
          <w:lang w:val="sq-AL" w:eastAsia="en-US"/>
        </w:rPr>
        <w:t>përgatis</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Ftesat për Ofert</w:t>
      </w:r>
      <w:r w:rsidR="00BB0E85" w:rsidRPr="00BB6B2A">
        <w:rPr>
          <w:rFonts w:eastAsia="Calibri"/>
          <w:szCs w:val="24"/>
          <w:lang w:val="sq-AL" w:eastAsia="en-US"/>
        </w:rPr>
        <w:t>e</w:t>
      </w:r>
      <w:r w:rsidR="00DF3287" w:rsidRPr="00BB6B2A">
        <w:rPr>
          <w:rFonts w:eastAsia="Calibri"/>
          <w:szCs w:val="24"/>
          <w:lang w:val="sq-AL" w:eastAsia="en-US"/>
        </w:rPr>
        <w:t xml:space="preserve"> dhe </w:t>
      </w:r>
      <w:r w:rsidR="00BB0E85" w:rsidRPr="00BB6B2A">
        <w:rPr>
          <w:rFonts w:eastAsia="Calibri"/>
          <w:szCs w:val="24"/>
          <w:lang w:val="sq-AL" w:eastAsia="en-US"/>
        </w:rPr>
        <w:t>t</w:t>
      </w:r>
      <w:r w:rsidR="00990CD2" w:rsidRPr="00BB6B2A">
        <w:rPr>
          <w:rFonts w:eastAsia="Calibri"/>
          <w:szCs w:val="24"/>
          <w:lang w:val="sq-AL" w:eastAsia="en-US"/>
        </w:rPr>
        <w:t>’</w:t>
      </w:r>
      <w:r w:rsidR="00BB0E85" w:rsidRPr="00BB6B2A">
        <w:rPr>
          <w:rFonts w:eastAsia="Calibri"/>
          <w:szCs w:val="24"/>
          <w:lang w:val="sq-AL" w:eastAsia="en-US"/>
        </w:rPr>
        <w:t>ua</w:t>
      </w:r>
      <w:r w:rsidR="00DF3287" w:rsidRPr="00BB6B2A">
        <w:rPr>
          <w:rFonts w:eastAsia="Calibri"/>
          <w:szCs w:val="24"/>
          <w:lang w:val="sq-AL" w:eastAsia="en-US"/>
        </w:rPr>
        <w:t xml:space="preserve"> </w:t>
      </w:r>
      <w:r w:rsidRPr="00BB6B2A">
        <w:rPr>
          <w:rFonts w:eastAsia="Calibri"/>
          <w:szCs w:val="24"/>
          <w:lang w:val="sq-AL" w:eastAsia="en-US"/>
        </w:rPr>
        <w:t>dërgoj</w:t>
      </w:r>
      <w:r>
        <w:rPr>
          <w:rFonts w:eastAsia="Calibri"/>
          <w:szCs w:val="24"/>
          <w:lang w:val="sq-AL" w:eastAsia="en-US"/>
        </w:rPr>
        <w:t xml:space="preserve">ë </w:t>
      </w:r>
      <w:r w:rsidR="00DF3287" w:rsidRPr="00BB6B2A">
        <w:rPr>
          <w:rFonts w:eastAsia="Calibri"/>
          <w:szCs w:val="24"/>
          <w:lang w:val="sq-AL" w:eastAsia="en-US"/>
        </w:rPr>
        <w:t xml:space="preserve">të </w:t>
      </w:r>
      <w:r w:rsidRPr="00BB6B2A">
        <w:rPr>
          <w:rFonts w:eastAsia="Calibri"/>
          <w:szCs w:val="24"/>
          <w:lang w:val="sq-AL" w:eastAsia="en-US"/>
        </w:rPr>
        <w:t>gjith</w:t>
      </w:r>
      <w:r>
        <w:rPr>
          <w:rFonts w:eastAsia="Calibri"/>
          <w:szCs w:val="24"/>
          <w:lang w:val="sq-AL" w:eastAsia="en-US"/>
        </w:rPr>
        <w:t>ë</w:t>
      </w:r>
      <w:r w:rsidRPr="00BB6B2A">
        <w:rPr>
          <w:rFonts w:eastAsia="Calibri"/>
          <w:szCs w:val="24"/>
          <w:lang w:val="sq-AL" w:eastAsia="en-US"/>
        </w:rPr>
        <w:t xml:space="preserve"> operator</w:t>
      </w:r>
      <w:r>
        <w:rPr>
          <w:rFonts w:eastAsia="Calibri"/>
          <w:szCs w:val="24"/>
          <w:lang w:val="sq-AL" w:eastAsia="en-US"/>
        </w:rPr>
        <w:t>ë</w:t>
      </w:r>
      <w:r w:rsidRPr="00BB6B2A">
        <w:rPr>
          <w:rFonts w:eastAsia="Calibri"/>
          <w:szCs w:val="24"/>
          <w:lang w:val="sq-AL" w:eastAsia="en-US"/>
        </w:rPr>
        <w:t xml:space="preserve">ve </w:t>
      </w:r>
      <w:r w:rsidR="00BB0E85" w:rsidRPr="00BB6B2A">
        <w:rPr>
          <w:rFonts w:eastAsia="Calibri"/>
          <w:szCs w:val="24"/>
          <w:lang w:val="sq-AL" w:eastAsia="en-US"/>
        </w:rPr>
        <w:t xml:space="preserve">ekonomike, </w:t>
      </w:r>
      <w:r w:rsidRPr="00BB6B2A">
        <w:rPr>
          <w:rFonts w:eastAsia="Calibri"/>
          <w:szCs w:val="24"/>
          <w:lang w:val="sq-AL" w:eastAsia="en-US"/>
        </w:rPr>
        <w:t>pal</w:t>
      </w:r>
      <w:r>
        <w:rPr>
          <w:rFonts w:eastAsia="Calibri"/>
          <w:szCs w:val="24"/>
          <w:lang w:val="sq-AL" w:eastAsia="en-US"/>
        </w:rPr>
        <w:t>ë</w:t>
      </w:r>
      <w:r w:rsidRPr="00BB6B2A">
        <w:rPr>
          <w:rFonts w:eastAsia="Calibri"/>
          <w:szCs w:val="24"/>
          <w:lang w:val="sq-AL" w:eastAsia="en-US"/>
        </w:rPr>
        <w:t xml:space="preserve"> n</w:t>
      </w:r>
      <w:r>
        <w:rPr>
          <w:rFonts w:eastAsia="Calibri"/>
          <w:szCs w:val="24"/>
          <w:lang w:val="sq-AL" w:eastAsia="en-US"/>
        </w:rPr>
        <w:t xml:space="preserve">ë </w:t>
      </w:r>
      <w:r w:rsidRPr="00BB6B2A">
        <w:rPr>
          <w:szCs w:val="24"/>
          <w:lang w:val="sq-AL" w:eastAsia="en-US"/>
        </w:rPr>
        <w:t>marr</w:t>
      </w:r>
      <w:r>
        <w:rPr>
          <w:szCs w:val="24"/>
          <w:lang w:val="sq-AL" w:eastAsia="en-US"/>
        </w:rPr>
        <w:t>ë</w:t>
      </w:r>
      <w:r w:rsidRPr="00BB6B2A">
        <w:rPr>
          <w:szCs w:val="24"/>
          <w:lang w:val="sq-AL" w:eastAsia="en-US"/>
        </w:rPr>
        <w:t>veshjen kuad</w:t>
      </w:r>
      <w:r>
        <w:rPr>
          <w:szCs w:val="24"/>
          <w:lang w:val="sq-AL" w:eastAsia="en-US"/>
        </w:rPr>
        <w:t>ë</w:t>
      </w:r>
      <w:r w:rsidRPr="00BB6B2A">
        <w:rPr>
          <w:szCs w:val="24"/>
          <w:lang w:val="sq-AL" w:eastAsia="en-US"/>
        </w:rPr>
        <w:t>r</w:t>
      </w:r>
      <w:r w:rsidR="00BB0E85" w:rsidRPr="00BB6B2A">
        <w:rPr>
          <w:szCs w:val="24"/>
          <w:lang w:val="sq-AL" w:eastAsia="en-US"/>
        </w:rPr>
        <w:t>.</w:t>
      </w:r>
      <w:r w:rsidR="00DF3287" w:rsidRPr="00BB6B2A">
        <w:rPr>
          <w:rFonts w:eastAsia="Calibri"/>
          <w:szCs w:val="24"/>
          <w:lang w:val="sq-AL" w:eastAsia="en-US"/>
        </w:rPr>
        <w:t xml:space="preserve"> Vlerësimi  i </w:t>
      </w:r>
      <w:r w:rsidR="00BB0E85" w:rsidRPr="00BB6B2A">
        <w:rPr>
          <w:rFonts w:eastAsia="Calibri"/>
          <w:szCs w:val="24"/>
          <w:lang w:val="sq-AL" w:eastAsia="en-US"/>
        </w:rPr>
        <w:t>ofertave</w:t>
      </w:r>
      <w:r w:rsidR="00DF3287" w:rsidRPr="00BB6B2A">
        <w:rPr>
          <w:rFonts w:eastAsia="Calibri"/>
          <w:szCs w:val="24"/>
          <w:lang w:val="sq-AL" w:eastAsia="en-US"/>
        </w:rPr>
        <w:t xml:space="preserve"> do të bëhet sipas kritereve të përcaktuara në </w:t>
      </w:r>
      <w:r w:rsidRPr="00BB6B2A">
        <w:rPr>
          <w:rFonts w:eastAsia="Calibri"/>
          <w:szCs w:val="24"/>
          <w:lang w:val="sq-AL" w:eastAsia="en-US"/>
        </w:rPr>
        <w:t>Ftes</w:t>
      </w:r>
      <w:r>
        <w:rPr>
          <w:rFonts w:eastAsia="Calibri"/>
          <w:szCs w:val="24"/>
          <w:lang w:val="sq-AL" w:eastAsia="en-US"/>
        </w:rPr>
        <w:t>ë</w:t>
      </w:r>
      <w:r w:rsidRPr="00BB6B2A">
        <w:rPr>
          <w:rFonts w:eastAsia="Calibri"/>
          <w:szCs w:val="24"/>
          <w:lang w:val="sq-AL" w:eastAsia="en-US"/>
        </w:rPr>
        <w:t>n p</w:t>
      </w:r>
      <w:r>
        <w:rPr>
          <w:rFonts w:eastAsia="Calibri"/>
          <w:szCs w:val="24"/>
          <w:lang w:val="sq-AL" w:eastAsia="en-US"/>
        </w:rPr>
        <w:t>ë</w:t>
      </w:r>
      <w:r w:rsidRPr="00BB6B2A">
        <w:rPr>
          <w:rFonts w:eastAsia="Calibri"/>
          <w:szCs w:val="24"/>
          <w:lang w:val="sq-AL" w:eastAsia="en-US"/>
        </w:rPr>
        <w:t>r Ofert</w:t>
      </w:r>
      <w:r>
        <w:rPr>
          <w:rFonts w:eastAsia="Calibri"/>
          <w:szCs w:val="24"/>
          <w:lang w:val="sq-AL" w:eastAsia="en-US"/>
        </w:rPr>
        <w:t>ë</w:t>
      </w:r>
      <w:r w:rsidR="00DF3287" w:rsidRPr="00BB6B2A">
        <w:rPr>
          <w:rFonts w:eastAsia="Calibri"/>
          <w:szCs w:val="24"/>
          <w:lang w:val="sq-AL" w:eastAsia="en-US"/>
        </w:rPr>
        <w:t xml:space="preserve">. </w:t>
      </w:r>
    </w:p>
    <w:p w14:paraId="11820D87" w14:textId="77777777" w:rsidR="00DF3287" w:rsidRPr="00BB6B2A" w:rsidRDefault="00DF3287" w:rsidP="00DF3287">
      <w:pPr>
        <w:pStyle w:val="ListParagraph"/>
        <w:rPr>
          <w:rFonts w:eastAsia="Calibri"/>
          <w:szCs w:val="24"/>
          <w:lang w:val="sq-AL" w:eastAsia="en-US"/>
        </w:rPr>
      </w:pPr>
    </w:p>
    <w:p w14:paraId="454D9C94" w14:textId="77777777" w:rsidR="00DF3287" w:rsidRPr="00BB6B2A" w:rsidRDefault="00DF3287" w:rsidP="00DF3287">
      <w:pPr>
        <w:autoSpaceDE w:val="0"/>
        <w:autoSpaceDN w:val="0"/>
        <w:adjustRightInd w:val="0"/>
        <w:spacing w:after="120"/>
        <w:rPr>
          <w:rFonts w:eastAsia="Calibri"/>
        </w:rPr>
      </w:pPr>
    </w:p>
    <w:p w14:paraId="4D7CBDDF" w14:textId="77777777" w:rsidR="00DF3287" w:rsidRPr="00BB6B2A" w:rsidRDefault="00DF3287" w:rsidP="00DF3287">
      <w:pPr>
        <w:autoSpaceDE w:val="0"/>
        <w:autoSpaceDN w:val="0"/>
        <w:adjustRightInd w:val="0"/>
        <w:rPr>
          <w:rFonts w:eastAsia="Calibri"/>
          <w:b/>
        </w:rPr>
      </w:pPr>
      <w:r w:rsidRPr="00BB6B2A">
        <w:rPr>
          <w:rFonts w:eastAsia="Calibri"/>
          <w:b/>
        </w:rPr>
        <w:t xml:space="preserve">Neni </w:t>
      </w:r>
      <w:r w:rsidR="00F05EC4" w:rsidRPr="00BB6B2A">
        <w:rPr>
          <w:rFonts w:eastAsia="Calibri"/>
          <w:b/>
        </w:rPr>
        <w:t>5</w:t>
      </w:r>
      <w:r w:rsidR="00B2632A">
        <w:rPr>
          <w:rFonts w:eastAsia="Calibri"/>
          <w:b/>
        </w:rPr>
        <w:t xml:space="preserve"> </w:t>
      </w:r>
      <w:r w:rsidRPr="00BB6B2A">
        <w:rPr>
          <w:rFonts w:eastAsia="Calibri"/>
          <w:b/>
        </w:rPr>
        <w:tab/>
        <w:t xml:space="preserve">Kohëzgjatja e </w:t>
      </w:r>
      <w:r w:rsidR="00577912" w:rsidRPr="00BB6B2A">
        <w:rPr>
          <w:b/>
        </w:rPr>
        <w:t>marr</w:t>
      </w:r>
      <w:r w:rsidR="00577912">
        <w:rPr>
          <w:b/>
        </w:rPr>
        <w:t>ë</w:t>
      </w:r>
      <w:r w:rsidR="00577912" w:rsidRPr="00BB6B2A">
        <w:rPr>
          <w:b/>
        </w:rPr>
        <w:t>veshjes kuad</w:t>
      </w:r>
      <w:r w:rsidR="00577912">
        <w:rPr>
          <w:b/>
        </w:rPr>
        <w:t>ë</w:t>
      </w:r>
      <w:r w:rsidR="00577912" w:rsidRPr="00BB6B2A">
        <w:rPr>
          <w:b/>
        </w:rPr>
        <w:t>r</w:t>
      </w:r>
    </w:p>
    <w:p w14:paraId="458CE143" w14:textId="77777777" w:rsidR="00DF3287" w:rsidRPr="00BB6B2A" w:rsidRDefault="00DF3287" w:rsidP="00DF3287">
      <w:pPr>
        <w:autoSpaceDE w:val="0"/>
        <w:autoSpaceDN w:val="0"/>
        <w:adjustRightInd w:val="0"/>
        <w:rPr>
          <w:rFonts w:eastAsia="Calibri"/>
        </w:rPr>
      </w:pPr>
    </w:p>
    <w:p w14:paraId="48AAAB98" w14:textId="77777777" w:rsidR="00DF3287" w:rsidRPr="00BB6B2A" w:rsidRDefault="00F05EC4" w:rsidP="00DF3287">
      <w:pPr>
        <w:tabs>
          <w:tab w:val="left" w:pos="851"/>
          <w:tab w:val="left" w:pos="993"/>
        </w:tabs>
        <w:spacing w:after="120"/>
        <w:ind w:left="357" w:right="113" w:hanging="357"/>
      </w:pPr>
      <w:r w:rsidRPr="00BB6B2A">
        <w:t>__________________________________</w:t>
      </w:r>
    </w:p>
    <w:p w14:paraId="5685C168" w14:textId="77777777" w:rsidR="00DF3287" w:rsidRPr="00BB6B2A" w:rsidRDefault="00DF3287" w:rsidP="00DF3287">
      <w:pPr>
        <w:autoSpaceDE w:val="0"/>
        <w:autoSpaceDN w:val="0"/>
        <w:adjustRightInd w:val="0"/>
        <w:rPr>
          <w:rFonts w:eastAsia="Calibri"/>
        </w:rPr>
      </w:pPr>
    </w:p>
    <w:p w14:paraId="64598ECB" w14:textId="77777777" w:rsidR="00DF3287" w:rsidRPr="00BB6B2A" w:rsidRDefault="00DF3287" w:rsidP="00DF3287">
      <w:pPr>
        <w:rPr>
          <w:b/>
        </w:rPr>
      </w:pPr>
      <w:r w:rsidRPr="00BB6B2A">
        <w:rPr>
          <w:b/>
        </w:rPr>
        <w:t xml:space="preserve">Nënshkrimet dhe datat </w:t>
      </w:r>
    </w:p>
    <w:tbl>
      <w:tblPr>
        <w:tblW w:w="8073" w:type="dxa"/>
        <w:tblInd w:w="675" w:type="dxa"/>
        <w:tblLayout w:type="fixed"/>
        <w:tblLook w:val="0000" w:firstRow="0" w:lastRow="0" w:firstColumn="0" w:lastColumn="0" w:noHBand="0" w:noVBand="0"/>
      </w:tblPr>
      <w:tblGrid>
        <w:gridCol w:w="1413"/>
        <w:gridCol w:w="2840"/>
        <w:gridCol w:w="1390"/>
        <w:gridCol w:w="2430"/>
      </w:tblGrid>
      <w:tr w:rsidR="00DF3287" w:rsidRPr="00BB6B2A" w14:paraId="7C7B4895" w14:textId="77777777" w:rsidTr="005020AA">
        <w:trPr>
          <w:trHeight w:val="520"/>
        </w:trPr>
        <w:tc>
          <w:tcPr>
            <w:tcW w:w="4253" w:type="dxa"/>
            <w:gridSpan w:val="2"/>
          </w:tcPr>
          <w:p w14:paraId="5AC7DDAF" w14:textId="77777777" w:rsidR="00DF3287" w:rsidRPr="00A8575B" w:rsidRDefault="00DF3287" w:rsidP="00E507B7">
            <w:pPr>
              <w:pStyle w:val="BodyText"/>
              <w:ind w:left="567" w:right="-54" w:hanging="567"/>
              <w:rPr>
                <w:b/>
                <w:sz w:val="24"/>
              </w:rPr>
            </w:pPr>
            <w:r w:rsidRPr="00A8575B">
              <w:rPr>
                <w:b/>
                <w:sz w:val="24"/>
              </w:rPr>
              <w:t>Për</w:t>
            </w:r>
            <w:r w:rsidR="00E507B7" w:rsidRPr="00A8575B">
              <w:rPr>
                <w:b/>
                <w:sz w:val="24"/>
              </w:rPr>
              <w:t>Kontraktuesin</w:t>
            </w:r>
            <w:r w:rsidRPr="00A8575B">
              <w:rPr>
                <w:b/>
                <w:sz w:val="24"/>
              </w:rPr>
              <w:t xml:space="preserve"> </w:t>
            </w:r>
          </w:p>
        </w:tc>
        <w:tc>
          <w:tcPr>
            <w:tcW w:w="3820" w:type="dxa"/>
            <w:gridSpan w:val="2"/>
          </w:tcPr>
          <w:p w14:paraId="4090578B" w14:textId="77777777" w:rsidR="00DF3287" w:rsidRPr="00BB6B2A" w:rsidRDefault="00DF3287" w:rsidP="00A52C99">
            <w:pPr>
              <w:pStyle w:val="BodyText"/>
              <w:keepNext/>
              <w:ind w:left="567" w:right="-54" w:hanging="567"/>
              <w:rPr>
                <w:b/>
                <w:sz w:val="24"/>
              </w:rPr>
            </w:pPr>
            <w:r w:rsidRPr="00A8575B">
              <w:rPr>
                <w:b/>
                <w:sz w:val="24"/>
              </w:rPr>
              <w:t>Për Autoritetin Kontraktues</w:t>
            </w:r>
            <w:r w:rsidRPr="00BB6B2A">
              <w:rPr>
                <w:b/>
                <w:sz w:val="24"/>
              </w:rPr>
              <w:t xml:space="preserve"> </w:t>
            </w:r>
          </w:p>
        </w:tc>
      </w:tr>
      <w:tr w:rsidR="00DF3287" w:rsidRPr="00BB6B2A" w14:paraId="7FCF64A1" w14:textId="77777777"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14:paraId="209C7B36" w14:textId="77777777" w:rsidR="00DF3287" w:rsidRPr="00BB6B2A" w:rsidRDefault="00DF3287" w:rsidP="00A52C99">
            <w:pPr>
              <w:pStyle w:val="BodyText"/>
              <w:ind w:left="567" w:right="-54" w:hanging="567"/>
              <w:rPr>
                <w:b/>
                <w:sz w:val="24"/>
              </w:rPr>
            </w:pPr>
            <w:r w:rsidRPr="00BB6B2A">
              <w:rPr>
                <w:b/>
                <w:sz w:val="24"/>
              </w:rPr>
              <w:t>Emri :</w:t>
            </w:r>
          </w:p>
        </w:tc>
        <w:tc>
          <w:tcPr>
            <w:tcW w:w="2840" w:type="dxa"/>
          </w:tcPr>
          <w:p w14:paraId="2E2F7C7E" w14:textId="77777777" w:rsidR="00DF3287" w:rsidRPr="00BB6B2A" w:rsidRDefault="00DF3287" w:rsidP="00A52C99">
            <w:pPr>
              <w:pStyle w:val="BodyText"/>
              <w:keepNext/>
              <w:ind w:left="567" w:right="-54" w:hanging="567"/>
              <w:rPr>
                <w:sz w:val="24"/>
              </w:rPr>
            </w:pPr>
          </w:p>
        </w:tc>
        <w:tc>
          <w:tcPr>
            <w:tcW w:w="1390" w:type="dxa"/>
          </w:tcPr>
          <w:p w14:paraId="6EC7B840" w14:textId="77777777" w:rsidR="00DF3287" w:rsidRPr="00BB6B2A" w:rsidRDefault="00DF3287" w:rsidP="00A52C99">
            <w:pPr>
              <w:pStyle w:val="BodyText"/>
              <w:keepNext/>
              <w:ind w:left="567" w:right="-54" w:hanging="567"/>
              <w:rPr>
                <w:b/>
                <w:sz w:val="24"/>
              </w:rPr>
            </w:pPr>
            <w:r w:rsidRPr="00BB6B2A">
              <w:rPr>
                <w:b/>
                <w:sz w:val="24"/>
              </w:rPr>
              <w:t xml:space="preserve">Emri: </w:t>
            </w:r>
          </w:p>
        </w:tc>
        <w:tc>
          <w:tcPr>
            <w:tcW w:w="2430" w:type="dxa"/>
          </w:tcPr>
          <w:p w14:paraId="7EF45E37" w14:textId="77777777" w:rsidR="00DF3287" w:rsidRPr="00BB6B2A" w:rsidRDefault="00DF3287" w:rsidP="00A52C99">
            <w:pPr>
              <w:pStyle w:val="BodyText"/>
              <w:keepNext/>
              <w:ind w:left="567" w:right="-54" w:hanging="567"/>
              <w:rPr>
                <w:sz w:val="24"/>
              </w:rPr>
            </w:pPr>
          </w:p>
        </w:tc>
      </w:tr>
      <w:tr w:rsidR="00DF3287" w:rsidRPr="00BB6B2A" w14:paraId="4132F187" w14:textId="77777777"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14:paraId="5254700B" w14:textId="77777777" w:rsidR="00DF3287" w:rsidRPr="00BB6B2A" w:rsidRDefault="00DF3287" w:rsidP="00A52C99">
            <w:pPr>
              <w:pStyle w:val="BodyText"/>
              <w:ind w:left="567" w:right="-54" w:hanging="567"/>
              <w:rPr>
                <w:sz w:val="24"/>
              </w:rPr>
            </w:pPr>
            <w:r w:rsidRPr="00BB6B2A">
              <w:rPr>
                <w:sz w:val="24"/>
              </w:rPr>
              <w:t>Pozita:</w:t>
            </w:r>
          </w:p>
        </w:tc>
        <w:tc>
          <w:tcPr>
            <w:tcW w:w="2840" w:type="dxa"/>
          </w:tcPr>
          <w:p w14:paraId="0C5B4412" w14:textId="77777777" w:rsidR="00DF3287" w:rsidRPr="00BB6B2A" w:rsidRDefault="00DF3287" w:rsidP="00A52C99">
            <w:pPr>
              <w:pStyle w:val="BodyText"/>
              <w:keepNext/>
              <w:ind w:left="567" w:right="-54" w:hanging="567"/>
              <w:rPr>
                <w:sz w:val="24"/>
              </w:rPr>
            </w:pPr>
          </w:p>
        </w:tc>
        <w:tc>
          <w:tcPr>
            <w:tcW w:w="1390" w:type="dxa"/>
          </w:tcPr>
          <w:p w14:paraId="244F1380" w14:textId="77777777" w:rsidR="00DF3287" w:rsidRPr="00BB6B2A" w:rsidRDefault="00DF3287" w:rsidP="00A52C99">
            <w:pPr>
              <w:pStyle w:val="BodyText"/>
              <w:keepNext/>
              <w:ind w:left="567" w:right="-54" w:hanging="567"/>
              <w:rPr>
                <w:sz w:val="24"/>
              </w:rPr>
            </w:pPr>
            <w:r w:rsidRPr="00BB6B2A">
              <w:rPr>
                <w:sz w:val="24"/>
              </w:rPr>
              <w:t>Pozita:</w:t>
            </w:r>
          </w:p>
        </w:tc>
        <w:tc>
          <w:tcPr>
            <w:tcW w:w="2430" w:type="dxa"/>
          </w:tcPr>
          <w:p w14:paraId="08ABC861" w14:textId="77777777" w:rsidR="00DF3287" w:rsidRPr="00BB6B2A" w:rsidRDefault="00DF3287" w:rsidP="00A52C99">
            <w:pPr>
              <w:pStyle w:val="BodyText"/>
              <w:keepNext/>
              <w:ind w:left="567" w:right="-54" w:hanging="567"/>
              <w:rPr>
                <w:sz w:val="24"/>
              </w:rPr>
            </w:pPr>
          </w:p>
        </w:tc>
      </w:tr>
      <w:tr w:rsidR="00DF3287" w:rsidRPr="00BB6B2A" w14:paraId="6123A74B" w14:textId="77777777"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14:paraId="5A689C09" w14:textId="77777777" w:rsidR="00DF3287" w:rsidRPr="00BB6B2A" w:rsidRDefault="00DF3287" w:rsidP="00A52C99">
            <w:pPr>
              <w:pStyle w:val="BodyText"/>
              <w:ind w:left="567" w:right="-54" w:hanging="567"/>
              <w:rPr>
                <w:sz w:val="24"/>
              </w:rPr>
            </w:pPr>
            <w:r w:rsidRPr="00BB6B2A">
              <w:rPr>
                <w:sz w:val="24"/>
              </w:rPr>
              <w:t>Nënshkrimi:</w:t>
            </w:r>
          </w:p>
        </w:tc>
        <w:tc>
          <w:tcPr>
            <w:tcW w:w="2840" w:type="dxa"/>
          </w:tcPr>
          <w:p w14:paraId="7A36F6DC" w14:textId="77777777" w:rsidR="00DF3287" w:rsidRPr="00BB6B2A" w:rsidRDefault="00DF3287" w:rsidP="00A52C99">
            <w:pPr>
              <w:pStyle w:val="BodyText"/>
              <w:ind w:left="567" w:right="-54" w:hanging="567"/>
              <w:rPr>
                <w:sz w:val="24"/>
              </w:rPr>
            </w:pPr>
          </w:p>
        </w:tc>
        <w:tc>
          <w:tcPr>
            <w:tcW w:w="1390" w:type="dxa"/>
          </w:tcPr>
          <w:p w14:paraId="29A93DD9" w14:textId="77777777" w:rsidR="00DF3287" w:rsidRPr="00BB6B2A" w:rsidRDefault="00DF3287" w:rsidP="00A52C99">
            <w:pPr>
              <w:pStyle w:val="BodyText"/>
              <w:ind w:left="567" w:right="-54" w:hanging="567"/>
              <w:rPr>
                <w:sz w:val="24"/>
              </w:rPr>
            </w:pPr>
            <w:r w:rsidRPr="00BB6B2A">
              <w:rPr>
                <w:sz w:val="24"/>
              </w:rPr>
              <w:t>Nënshkrimi:</w:t>
            </w:r>
          </w:p>
        </w:tc>
        <w:tc>
          <w:tcPr>
            <w:tcW w:w="2430" w:type="dxa"/>
          </w:tcPr>
          <w:p w14:paraId="5CB68546" w14:textId="77777777" w:rsidR="00DF3287" w:rsidRPr="00BB6B2A" w:rsidRDefault="00DF3287" w:rsidP="00A52C99">
            <w:pPr>
              <w:pStyle w:val="BodyText"/>
              <w:ind w:left="567" w:right="-54" w:hanging="567"/>
              <w:rPr>
                <w:sz w:val="24"/>
              </w:rPr>
            </w:pPr>
          </w:p>
        </w:tc>
      </w:tr>
      <w:tr w:rsidR="00DF3287" w:rsidRPr="00BB6B2A" w14:paraId="31A6031A" w14:textId="77777777"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14:paraId="2FD5D26C" w14:textId="77777777" w:rsidR="00DF3287" w:rsidRPr="00BB6B2A" w:rsidRDefault="00DF3287" w:rsidP="00A52C99">
            <w:pPr>
              <w:pStyle w:val="BodyText"/>
              <w:ind w:left="567" w:right="-54" w:hanging="567"/>
              <w:rPr>
                <w:sz w:val="24"/>
              </w:rPr>
            </w:pPr>
            <w:r w:rsidRPr="00BB6B2A">
              <w:rPr>
                <w:sz w:val="24"/>
              </w:rPr>
              <w:t>Data:</w:t>
            </w:r>
          </w:p>
        </w:tc>
        <w:tc>
          <w:tcPr>
            <w:tcW w:w="2840" w:type="dxa"/>
          </w:tcPr>
          <w:p w14:paraId="38F63B79" w14:textId="77777777" w:rsidR="00DF3287" w:rsidRPr="00BB6B2A" w:rsidRDefault="00DF3287" w:rsidP="00A52C99">
            <w:pPr>
              <w:pStyle w:val="BodyText"/>
              <w:ind w:left="567" w:right="-54" w:hanging="567"/>
              <w:rPr>
                <w:sz w:val="24"/>
              </w:rPr>
            </w:pPr>
          </w:p>
        </w:tc>
        <w:tc>
          <w:tcPr>
            <w:tcW w:w="1390" w:type="dxa"/>
          </w:tcPr>
          <w:p w14:paraId="59545A50" w14:textId="77777777" w:rsidR="00DF3287" w:rsidRPr="00BB6B2A" w:rsidRDefault="00DF3287" w:rsidP="00A52C99">
            <w:pPr>
              <w:pStyle w:val="BodyText"/>
              <w:ind w:left="567" w:right="-54" w:hanging="567"/>
              <w:rPr>
                <w:sz w:val="24"/>
              </w:rPr>
            </w:pPr>
            <w:r w:rsidRPr="00BB6B2A">
              <w:rPr>
                <w:sz w:val="24"/>
              </w:rPr>
              <w:t>Data:</w:t>
            </w:r>
          </w:p>
        </w:tc>
        <w:tc>
          <w:tcPr>
            <w:tcW w:w="2430" w:type="dxa"/>
          </w:tcPr>
          <w:p w14:paraId="1419823C" w14:textId="77777777" w:rsidR="00DF3287" w:rsidRPr="00BB6B2A" w:rsidRDefault="00DF3287" w:rsidP="00A52C99">
            <w:pPr>
              <w:pStyle w:val="BodyText"/>
              <w:ind w:left="567" w:right="-54" w:hanging="567"/>
              <w:rPr>
                <w:sz w:val="24"/>
              </w:rPr>
            </w:pPr>
          </w:p>
        </w:tc>
      </w:tr>
      <w:tr w:rsidR="00DF3287" w:rsidRPr="00F450DC" w14:paraId="4B59490F" w14:textId="77777777"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14:paraId="48D1C4FA" w14:textId="77777777" w:rsidR="00DF3287" w:rsidRPr="00BB6B2A" w:rsidRDefault="00DF3287" w:rsidP="00A52C99">
            <w:pPr>
              <w:pStyle w:val="BodyText"/>
              <w:ind w:left="567" w:right="-54" w:hanging="567"/>
              <w:rPr>
                <w:b/>
                <w:sz w:val="24"/>
              </w:rPr>
            </w:pPr>
            <w:r w:rsidRPr="00BB6B2A">
              <w:rPr>
                <w:b/>
                <w:sz w:val="24"/>
              </w:rPr>
              <w:t>Vula:</w:t>
            </w:r>
          </w:p>
        </w:tc>
        <w:tc>
          <w:tcPr>
            <w:tcW w:w="2840" w:type="dxa"/>
          </w:tcPr>
          <w:p w14:paraId="327E7E11" w14:textId="77777777" w:rsidR="00DF3287" w:rsidRPr="00BB6B2A" w:rsidRDefault="00DF3287" w:rsidP="00A52C99">
            <w:pPr>
              <w:pStyle w:val="BodyText"/>
              <w:ind w:left="567" w:right="-54" w:hanging="567"/>
              <w:rPr>
                <w:sz w:val="24"/>
              </w:rPr>
            </w:pPr>
          </w:p>
        </w:tc>
        <w:tc>
          <w:tcPr>
            <w:tcW w:w="1390" w:type="dxa"/>
          </w:tcPr>
          <w:p w14:paraId="39B72473" w14:textId="77777777" w:rsidR="00DF3287" w:rsidRPr="00F450DC" w:rsidRDefault="00DF3287" w:rsidP="00A52C99">
            <w:pPr>
              <w:pStyle w:val="BodyText"/>
              <w:ind w:left="567" w:right="-54" w:hanging="567"/>
              <w:rPr>
                <w:b/>
                <w:sz w:val="24"/>
              </w:rPr>
            </w:pPr>
            <w:r w:rsidRPr="00BB6B2A">
              <w:rPr>
                <w:b/>
                <w:sz w:val="24"/>
              </w:rPr>
              <w:t>Vula:</w:t>
            </w:r>
          </w:p>
        </w:tc>
        <w:tc>
          <w:tcPr>
            <w:tcW w:w="2430" w:type="dxa"/>
          </w:tcPr>
          <w:p w14:paraId="41FE1430" w14:textId="77777777" w:rsidR="00DF3287" w:rsidRPr="00F450DC" w:rsidRDefault="00DF3287" w:rsidP="00A52C99">
            <w:pPr>
              <w:pStyle w:val="BodyText"/>
              <w:ind w:left="567" w:right="-54" w:hanging="567"/>
              <w:rPr>
                <w:sz w:val="24"/>
              </w:rPr>
            </w:pPr>
          </w:p>
        </w:tc>
      </w:tr>
    </w:tbl>
    <w:p w14:paraId="3B549333" w14:textId="77777777" w:rsidR="00F76058" w:rsidRDefault="00F76058" w:rsidP="00177488"/>
    <w:p w14:paraId="369FE1B2" w14:textId="77777777" w:rsidR="00DE6DE1" w:rsidRDefault="00DE6DE1" w:rsidP="00D42002">
      <w:pPr>
        <w:pStyle w:val="NormalWeb"/>
        <w:shd w:val="clear" w:color="auto" w:fill="FFFFFF"/>
        <w:rPr>
          <w:rStyle w:val="Strong"/>
          <w:color w:val="000000"/>
        </w:rPr>
      </w:pPr>
    </w:p>
    <w:p w14:paraId="2EA23F29" w14:textId="77777777" w:rsidR="00DE6DE1" w:rsidRDefault="00DE6DE1" w:rsidP="00D42002">
      <w:pPr>
        <w:pStyle w:val="NormalWeb"/>
        <w:shd w:val="clear" w:color="auto" w:fill="FFFFFF"/>
        <w:rPr>
          <w:rStyle w:val="Strong"/>
          <w:color w:val="000000"/>
        </w:rPr>
      </w:pPr>
    </w:p>
    <w:p w14:paraId="215DC50A" w14:textId="77777777" w:rsidR="00DE6DE1" w:rsidRDefault="00DE6DE1" w:rsidP="00D42002">
      <w:pPr>
        <w:pStyle w:val="NormalWeb"/>
        <w:shd w:val="clear" w:color="auto" w:fill="FFFFFF"/>
        <w:rPr>
          <w:rStyle w:val="Strong"/>
          <w:color w:val="000000"/>
        </w:rPr>
      </w:pPr>
    </w:p>
    <w:p w14:paraId="255CCC81" w14:textId="77777777" w:rsidR="00DE6DE1" w:rsidRDefault="00DE6DE1" w:rsidP="00D42002">
      <w:pPr>
        <w:pStyle w:val="NormalWeb"/>
        <w:shd w:val="clear" w:color="auto" w:fill="FFFFFF"/>
        <w:rPr>
          <w:rStyle w:val="Strong"/>
          <w:color w:val="000000"/>
        </w:rPr>
      </w:pPr>
    </w:p>
    <w:p w14:paraId="741E295B" w14:textId="77777777" w:rsidR="00DE6DE1" w:rsidRDefault="00DE6DE1" w:rsidP="00D42002">
      <w:pPr>
        <w:pStyle w:val="NormalWeb"/>
        <w:shd w:val="clear" w:color="auto" w:fill="FFFFFF"/>
        <w:rPr>
          <w:rStyle w:val="Strong"/>
          <w:color w:val="000000"/>
        </w:rPr>
      </w:pPr>
    </w:p>
    <w:p w14:paraId="4425869D" w14:textId="77777777" w:rsidR="00DE6DE1" w:rsidRDefault="00DE6DE1" w:rsidP="00D42002">
      <w:pPr>
        <w:pStyle w:val="NormalWeb"/>
        <w:shd w:val="clear" w:color="auto" w:fill="FFFFFF"/>
        <w:rPr>
          <w:rStyle w:val="Strong"/>
          <w:color w:val="000000"/>
        </w:rPr>
      </w:pPr>
    </w:p>
    <w:p w14:paraId="6EAA06EE" w14:textId="77777777" w:rsidR="00505F80" w:rsidRDefault="00505F80" w:rsidP="00D42002">
      <w:pPr>
        <w:pStyle w:val="NormalWeb"/>
        <w:shd w:val="clear" w:color="auto" w:fill="FFFFFF"/>
        <w:rPr>
          <w:rStyle w:val="Strong"/>
          <w:color w:val="000000"/>
        </w:rPr>
      </w:pPr>
    </w:p>
    <w:p w14:paraId="0BD8C6C2" w14:textId="77777777" w:rsidR="00DE6DE1" w:rsidRDefault="00DE6DE1" w:rsidP="00D42002">
      <w:pPr>
        <w:pStyle w:val="NormalWeb"/>
        <w:shd w:val="clear" w:color="auto" w:fill="FFFFFF"/>
        <w:rPr>
          <w:rStyle w:val="Strong"/>
          <w:color w:val="000000"/>
        </w:rPr>
      </w:pPr>
    </w:p>
    <w:p w14:paraId="164DC257" w14:textId="77777777" w:rsidR="00D42002" w:rsidRPr="00D42002" w:rsidRDefault="00D42002" w:rsidP="00D42002">
      <w:pPr>
        <w:pStyle w:val="NormalWeb"/>
        <w:shd w:val="clear" w:color="auto" w:fill="FFFFFF"/>
        <w:rPr>
          <w:color w:val="000000"/>
        </w:rPr>
      </w:pPr>
      <w:r w:rsidRPr="00505F80">
        <w:rPr>
          <w:rStyle w:val="Strong"/>
          <w:color w:val="000000"/>
        </w:rPr>
        <w:t xml:space="preserve">Shtojca </w:t>
      </w:r>
      <w:r w:rsidR="00A7382C">
        <w:rPr>
          <w:rStyle w:val="Strong"/>
          <w:color w:val="000000"/>
        </w:rPr>
        <w:t>23</w:t>
      </w:r>
    </w:p>
    <w:p w14:paraId="4025507B" w14:textId="77777777" w:rsidR="00D42002" w:rsidRPr="00D42002" w:rsidRDefault="00D42002" w:rsidP="0067395B">
      <w:pPr>
        <w:pStyle w:val="NormalWeb"/>
        <w:shd w:val="clear" w:color="auto" w:fill="FFFFFF"/>
        <w:jc w:val="center"/>
        <w:rPr>
          <w:color w:val="000000"/>
        </w:rPr>
      </w:pPr>
      <w:r w:rsidRPr="00D42002">
        <w:rPr>
          <w:color w:val="000000"/>
        </w:rPr>
        <w:t>[</w:t>
      </w:r>
      <w:r w:rsidRPr="00D42002">
        <w:rPr>
          <w:rStyle w:val="Emphasis"/>
          <w:color w:val="000000"/>
        </w:rPr>
        <w:t xml:space="preserve"> Shtojcë për t’u plotësuar nga  Autoriteti  Kontraktor</w:t>
      </w:r>
      <w:r w:rsidRPr="00D42002">
        <w:rPr>
          <w:color w:val="000000"/>
        </w:rPr>
        <w:t>]</w:t>
      </w:r>
      <w:r w:rsidRPr="00D42002">
        <w:rPr>
          <w:rStyle w:val="Strong"/>
          <w:color w:val="000000"/>
        </w:rPr>
        <w:t> </w:t>
      </w:r>
    </w:p>
    <w:p w14:paraId="728D6675" w14:textId="77777777" w:rsidR="00D42002" w:rsidRPr="00220D48" w:rsidRDefault="00D42002" w:rsidP="00D42002">
      <w:pPr>
        <w:pStyle w:val="NormalWeb"/>
        <w:shd w:val="clear" w:color="auto" w:fill="FFFFFF"/>
        <w:jc w:val="center"/>
        <w:rPr>
          <w:color w:val="000000"/>
          <w:lang w:val="it-IT"/>
        </w:rPr>
      </w:pPr>
      <w:r w:rsidRPr="00220D48">
        <w:rPr>
          <w:rStyle w:val="Strong"/>
          <w:color w:val="000000"/>
          <w:lang w:val="it-IT"/>
        </w:rPr>
        <w:t>FORMULARI I NJOFTIMIT TE  ANULIMIT</w:t>
      </w:r>
    </w:p>
    <w:p w14:paraId="35A0864C" w14:textId="77777777" w:rsidR="00D42002" w:rsidRPr="00220D48" w:rsidRDefault="00D42002" w:rsidP="00D42002">
      <w:pPr>
        <w:pStyle w:val="NormalWeb"/>
        <w:shd w:val="clear" w:color="auto" w:fill="FFFFFF"/>
        <w:rPr>
          <w:color w:val="000000"/>
          <w:lang w:val="it-IT"/>
        </w:rPr>
      </w:pPr>
      <w:r w:rsidRPr="00220D48">
        <w:rPr>
          <w:rStyle w:val="Strong"/>
          <w:color w:val="000000"/>
          <w:lang w:val="it-IT"/>
        </w:rPr>
        <w:t>1.Emri dhe adresa e autoritetit kontraktor</w:t>
      </w:r>
    </w:p>
    <w:p w14:paraId="6A4CEBBF" w14:textId="77777777" w:rsidR="00D42002" w:rsidRPr="00220D48" w:rsidRDefault="00D42002" w:rsidP="00D42002">
      <w:pPr>
        <w:pStyle w:val="NormalWeb"/>
        <w:shd w:val="clear" w:color="auto" w:fill="FFFFFF"/>
        <w:rPr>
          <w:color w:val="000000"/>
          <w:lang w:val="it-IT"/>
        </w:rPr>
      </w:pPr>
      <w:r w:rsidRPr="00220D48">
        <w:rPr>
          <w:color w:val="000000"/>
          <w:lang w:val="it-IT"/>
        </w:rPr>
        <w:t>Emri                            ___________________________________________</w:t>
      </w:r>
    </w:p>
    <w:p w14:paraId="23FCEBEF" w14:textId="77777777" w:rsidR="00D42002" w:rsidRPr="00220D48" w:rsidRDefault="00D42002" w:rsidP="00D42002">
      <w:pPr>
        <w:pStyle w:val="NormalWeb"/>
        <w:shd w:val="clear" w:color="auto" w:fill="FFFFFF"/>
        <w:rPr>
          <w:color w:val="000000"/>
          <w:lang w:val="it-IT"/>
        </w:rPr>
      </w:pPr>
      <w:r w:rsidRPr="00220D48">
        <w:rPr>
          <w:color w:val="000000"/>
          <w:lang w:val="it-IT"/>
        </w:rPr>
        <w:t>Adresa                         ___________________________________________</w:t>
      </w:r>
    </w:p>
    <w:p w14:paraId="38F3F8BB" w14:textId="77777777" w:rsidR="00D42002" w:rsidRPr="00220D48" w:rsidRDefault="00D42002" w:rsidP="00D42002">
      <w:pPr>
        <w:pStyle w:val="NormalWeb"/>
        <w:shd w:val="clear" w:color="auto" w:fill="FFFFFF"/>
        <w:rPr>
          <w:color w:val="000000"/>
          <w:lang w:val="it-IT"/>
        </w:rPr>
      </w:pPr>
      <w:r w:rsidRPr="00220D48">
        <w:rPr>
          <w:color w:val="000000"/>
          <w:lang w:val="it-IT"/>
        </w:rPr>
        <w:t>Tel/Fax                        ___________________________________________</w:t>
      </w:r>
    </w:p>
    <w:p w14:paraId="0299EDA9" w14:textId="77777777" w:rsidR="00D42002" w:rsidRPr="00220D48" w:rsidRDefault="00D42002" w:rsidP="00D42002">
      <w:pPr>
        <w:pStyle w:val="NormalWeb"/>
        <w:shd w:val="clear" w:color="auto" w:fill="FFFFFF"/>
        <w:rPr>
          <w:color w:val="000000"/>
          <w:lang w:val="it-IT"/>
        </w:rPr>
      </w:pPr>
      <w:r w:rsidRPr="00220D48">
        <w:rPr>
          <w:color w:val="000000"/>
          <w:lang w:val="it-IT"/>
        </w:rPr>
        <w:t>E-mail                          ___________________________________________</w:t>
      </w:r>
    </w:p>
    <w:p w14:paraId="663F2A0F" w14:textId="77777777" w:rsidR="00D42002" w:rsidRPr="00220D48" w:rsidRDefault="00D42002" w:rsidP="00D42002">
      <w:pPr>
        <w:pStyle w:val="NormalWeb"/>
        <w:shd w:val="clear" w:color="auto" w:fill="FFFFFF"/>
        <w:rPr>
          <w:color w:val="000000"/>
          <w:lang w:val="it-IT"/>
        </w:rPr>
      </w:pPr>
      <w:r w:rsidRPr="00220D48">
        <w:rPr>
          <w:color w:val="000000"/>
          <w:lang w:val="it-IT"/>
        </w:rPr>
        <w:t>Faqja në Internet         ___________________________________________</w:t>
      </w:r>
    </w:p>
    <w:p w14:paraId="203D6E1A" w14:textId="77777777" w:rsidR="00D42002" w:rsidRPr="00220D48" w:rsidRDefault="00D42002" w:rsidP="00D42002">
      <w:pPr>
        <w:pStyle w:val="NormalWeb"/>
        <w:shd w:val="clear" w:color="auto" w:fill="FFFFFF"/>
        <w:rPr>
          <w:color w:val="000000"/>
          <w:lang w:val="it-IT"/>
        </w:rPr>
      </w:pPr>
      <w:r w:rsidRPr="00220D48">
        <w:rPr>
          <w:rStyle w:val="Strong"/>
          <w:color w:val="000000"/>
          <w:lang w:val="it-IT"/>
        </w:rPr>
        <w:t>1.</w:t>
      </w:r>
      <w:r w:rsidRPr="00220D48">
        <w:rPr>
          <w:color w:val="000000"/>
          <w:lang w:val="it-IT"/>
        </w:rPr>
        <w:t xml:space="preserve">    </w:t>
      </w:r>
      <w:r>
        <w:rPr>
          <w:color w:val="000000"/>
          <w:lang w:val="it-IT"/>
        </w:rPr>
        <w:t xml:space="preserve"> </w:t>
      </w:r>
      <w:r w:rsidRPr="00220D48">
        <w:rPr>
          <w:rStyle w:val="Strong"/>
          <w:color w:val="000000"/>
          <w:lang w:val="it-IT"/>
        </w:rPr>
        <w:t xml:space="preserve">Lloji i procedurës:  </w:t>
      </w:r>
      <w:r w:rsidR="0067395B">
        <w:rPr>
          <w:color w:val="000000"/>
          <w:lang w:val="it-IT"/>
        </w:rPr>
        <w:t>________________________________________</w:t>
      </w:r>
      <w:r w:rsidRPr="00220D48">
        <w:rPr>
          <w:color w:val="000000"/>
          <w:lang w:val="it-IT"/>
        </w:rPr>
        <w:br/>
      </w:r>
    </w:p>
    <w:p w14:paraId="6FB58E18" w14:textId="77777777" w:rsidR="00D42002" w:rsidRPr="00220D48" w:rsidRDefault="00D42002" w:rsidP="00D42002">
      <w:pPr>
        <w:pStyle w:val="NormalWeb"/>
        <w:shd w:val="clear" w:color="auto" w:fill="FFFFFF"/>
        <w:rPr>
          <w:color w:val="000000"/>
          <w:lang w:val="it-IT"/>
        </w:rPr>
      </w:pPr>
      <w:r w:rsidRPr="00220D48">
        <w:rPr>
          <w:rStyle w:val="Strong"/>
          <w:color w:val="000000"/>
          <w:lang w:val="it-IT"/>
        </w:rPr>
        <w:t>2.</w:t>
      </w:r>
      <w:r w:rsidRPr="00220D48">
        <w:rPr>
          <w:color w:val="000000"/>
          <w:lang w:val="it-IT"/>
        </w:rPr>
        <w:t xml:space="preserve">      </w:t>
      </w:r>
      <w:r w:rsidRPr="00220D48">
        <w:rPr>
          <w:rStyle w:val="Strong"/>
          <w:color w:val="000000"/>
          <w:lang w:val="it-IT"/>
        </w:rPr>
        <w:t>Numri i Referencës: ________________</w:t>
      </w:r>
      <w:r w:rsidR="006F3363">
        <w:rPr>
          <w:rStyle w:val="Strong"/>
          <w:color w:val="000000"/>
          <w:lang w:val="it-IT"/>
        </w:rPr>
        <w:t>___________</w:t>
      </w:r>
    </w:p>
    <w:p w14:paraId="231926D5" w14:textId="77777777"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3. </w:t>
      </w:r>
      <w:r>
        <w:rPr>
          <w:rStyle w:val="Strong"/>
          <w:color w:val="000000"/>
          <w:lang w:val="it-IT"/>
        </w:rPr>
        <w:t xml:space="preserve">     </w:t>
      </w:r>
      <w:r w:rsidRPr="00220D48">
        <w:rPr>
          <w:rStyle w:val="Strong"/>
          <w:color w:val="000000"/>
          <w:lang w:val="it-IT"/>
        </w:rPr>
        <w:t xml:space="preserve">Objekti  i kontratës _______________________ </w:t>
      </w:r>
      <w:r>
        <w:rPr>
          <w:rStyle w:val="Strong"/>
          <w:color w:val="000000"/>
          <w:lang w:val="it-IT"/>
        </w:rPr>
        <w:t xml:space="preserve"> </w:t>
      </w:r>
    </w:p>
    <w:p w14:paraId="16F37373" w14:textId="77777777" w:rsidR="00D42002" w:rsidRPr="00220D48" w:rsidRDefault="00D42002" w:rsidP="00D42002">
      <w:pPr>
        <w:pStyle w:val="NormalWeb"/>
        <w:shd w:val="clear" w:color="auto" w:fill="FFFFFF"/>
        <w:rPr>
          <w:color w:val="000000"/>
          <w:lang w:val="it-IT"/>
        </w:rPr>
      </w:pPr>
      <w:r w:rsidRPr="00220D48">
        <w:rPr>
          <w:rStyle w:val="Strong"/>
          <w:color w:val="000000"/>
          <w:lang w:val="it-IT"/>
        </w:rPr>
        <w:t xml:space="preserve">4. </w:t>
      </w:r>
      <w:r>
        <w:rPr>
          <w:rStyle w:val="Strong"/>
          <w:color w:val="000000"/>
          <w:lang w:val="it-IT"/>
        </w:rPr>
        <w:t xml:space="preserve">      </w:t>
      </w:r>
      <w:r w:rsidRPr="00220D48">
        <w:rPr>
          <w:rStyle w:val="Strong"/>
          <w:color w:val="000000"/>
          <w:lang w:val="it-IT"/>
        </w:rPr>
        <w:t>Fondi limit</w:t>
      </w:r>
      <w:r w:rsidRPr="00220D48">
        <w:rPr>
          <w:color w:val="000000"/>
          <w:lang w:val="it-IT"/>
        </w:rPr>
        <w:t>  ____________________________________________</w:t>
      </w:r>
    </w:p>
    <w:p w14:paraId="14A0D3DA" w14:textId="77777777" w:rsidR="00D42002" w:rsidRPr="00220D48" w:rsidRDefault="00D42002" w:rsidP="00D42002">
      <w:pPr>
        <w:pStyle w:val="NormalWeb"/>
        <w:shd w:val="clear" w:color="auto" w:fill="FFFFFF"/>
        <w:jc w:val="both"/>
        <w:rPr>
          <w:color w:val="000000"/>
          <w:lang w:val="it-IT"/>
        </w:rPr>
      </w:pPr>
      <w:r w:rsidRPr="00220D48">
        <w:rPr>
          <w:rStyle w:val="Strong"/>
          <w:color w:val="000000"/>
          <w:lang w:val="it-IT"/>
        </w:rPr>
        <w:t>5.</w:t>
      </w:r>
      <w:r w:rsidRPr="00220D48">
        <w:rPr>
          <w:color w:val="000000"/>
          <w:lang w:val="it-IT"/>
        </w:rPr>
        <w:t xml:space="preserve">      </w:t>
      </w:r>
      <w:r w:rsidRPr="00220D48">
        <w:rPr>
          <w:rStyle w:val="Strong"/>
          <w:color w:val="000000"/>
          <w:lang w:val="it-IT"/>
        </w:rPr>
        <w:t>Arsyet e Anulimit:</w:t>
      </w:r>
    </w:p>
    <w:p w14:paraId="78EC1A33" w14:textId="77777777" w:rsidR="0067395B" w:rsidRDefault="00D42002" w:rsidP="00D42002">
      <w:pPr>
        <w:pStyle w:val="NormalWeb"/>
        <w:shd w:val="clear" w:color="auto" w:fill="FFFFFF"/>
        <w:ind w:left="720" w:hanging="270"/>
        <w:jc w:val="both"/>
        <w:rPr>
          <w:color w:val="000000"/>
          <w:lang w:val="it-IT"/>
        </w:rPr>
      </w:pPr>
      <w:r w:rsidRPr="00220D48">
        <w:rPr>
          <w:color w:val="000000"/>
          <w:lang w:val="it-IT"/>
        </w:rPr>
        <w:t>Bazuar në Ligjin Nr. 9643, datë 20.11.2006 “Për Prokurimin Publik” i ndryshuar, neni 24, pika 1:  </w:t>
      </w:r>
    </w:p>
    <w:p w14:paraId="14B605B9" w14:textId="77777777" w:rsidR="00D42002" w:rsidRPr="00097FA9" w:rsidRDefault="0067395B" w:rsidP="00097FA9">
      <w:pPr>
        <w:pStyle w:val="NormalWeb"/>
        <w:shd w:val="clear" w:color="auto" w:fill="FFFFFF"/>
        <w:spacing w:before="0" w:beforeAutospacing="0" w:after="0" w:afterAutospacing="0"/>
        <w:ind w:left="720" w:hanging="270"/>
        <w:jc w:val="both"/>
        <w:rPr>
          <w:color w:val="000000"/>
          <w:lang w:val="en-US"/>
        </w:rPr>
      </w:pPr>
      <w:r>
        <w:rPr>
          <w:color w:val="000000"/>
          <w:lang w:val="it-IT"/>
        </w:rPr>
        <w:t xml:space="preserve">      </w:t>
      </w:r>
      <w:r w:rsidR="00D42002" w:rsidRPr="00220D48">
        <w:rPr>
          <w:color w:val="000000"/>
          <w:lang w:val="it-IT"/>
        </w:rPr>
        <w:t xml:space="preserve"> </w:t>
      </w:r>
      <w:r w:rsidR="00D42002" w:rsidRPr="00097FA9">
        <w:rPr>
          <w:rStyle w:val="Strong"/>
          <w:color w:val="000000"/>
          <w:lang w:val="en-US"/>
        </w:rPr>
        <w:t>a)</w:t>
      </w:r>
      <w:r w:rsidR="00D42002" w:rsidRPr="00097FA9">
        <w:rPr>
          <w:color w:val="000000"/>
          <w:lang w:val="en-US"/>
        </w:rPr>
        <w:t xml:space="preserve">  </w:t>
      </w:r>
      <w:r w:rsidR="00097FA9">
        <w:rPr>
          <w:color w:val="000000"/>
          <w:lang w:val="en-US"/>
        </w:rPr>
        <w:t xml:space="preserve"> </w:t>
      </w:r>
      <w:r w:rsidR="00D42002" w:rsidRPr="00097FA9">
        <w:rPr>
          <w:color w:val="000000"/>
          <w:lang w:val="en-US"/>
        </w:rPr>
        <w:t>;</w:t>
      </w:r>
      <w:r w:rsidR="00D42002" w:rsidRPr="00097FA9">
        <w:rPr>
          <w:rStyle w:val="Strong"/>
          <w:color w:val="000000"/>
          <w:lang w:val="en-US"/>
        </w:rPr>
        <w:t xml:space="preserve"> </w:t>
      </w:r>
    </w:p>
    <w:p w14:paraId="260652F7" w14:textId="77777777" w:rsidR="00D42002" w:rsidRPr="00220D48" w:rsidRDefault="00D42002" w:rsidP="00097FA9">
      <w:pPr>
        <w:pStyle w:val="NormalWeb"/>
        <w:shd w:val="clear" w:color="auto" w:fill="FFFFFF"/>
        <w:spacing w:before="0" w:beforeAutospacing="0" w:after="0" w:afterAutospacing="0"/>
        <w:jc w:val="both"/>
        <w:rPr>
          <w:color w:val="000000"/>
        </w:rPr>
      </w:pPr>
      <w:r w:rsidRPr="00097FA9">
        <w:rPr>
          <w:rStyle w:val="Strong"/>
          <w:color w:val="000000"/>
          <w:lang w:val="en-US"/>
        </w:rPr>
        <w:t xml:space="preserve">              </w:t>
      </w:r>
      <w:r w:rsidRPr="00220D48">
        <w:rPr>
          <w:rStyle w:val="Strong"/>
          <w:color w:val="000000"/>
        </w:rPr>
        <w:t>b)   ;</w:t>
      </w:r>
    </w:p>
    <w:p w14:paraId="5BA98F84" w14:textId="77777777"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c)    ;</w:t>
      </w:r>
    </w:p>
    <w:p w14:paraId="12F3A73A" w14:textId="77777777"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ç)   ;</w:t>
      </w:r>
    </w:p>
    <w:p w14:paraId="2863219B" w14:textId="77777777"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   ;</w:t>
      </w:r>
    </w:p>
    <w:p w14:paraId="7E0D005C" w14:textId="77777777"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dh)  ;</w:t>
      </w:r>
    </w:p>
    <w:p w14:paraId="53D3CD72" w14:textId="77777777" w:rsidR="00D42002" w:rsidRPr="00220D48" w:rsidRDefault="00D42002" w:rsidP="00097FA9">
      <w:pPr>
        <w:pStyle w:val="NormalWeb"/>
        <w:shd w:val="clear" w:color="auto" w:fill="FFFFFF"/>
        <w:spacing w:before="0" w:beforeAutospacing="0" w:after="0" w:afterAutospacing="0"/>
        <w:jc w:val="both"/>
        <w:rPr>
          <w:color w:val="000000"/>
        </w:rPr>
      </w:pPr>
      <w:r w:rsidRPr="00220D48">
        <w:rPr>
          <w:rStyle w:val="Strong"/>
          <w:color w:val="000000"/>
        </w:rPr>
        <w:t> Etj. ______________________________________</w:t>
      </w:r>
    </w:p>
    <w:p w14:paraId="7F7D6A59" w14:textId="77777777" w:rsidR="00D42002" w:rsidRPr="00220D48" w:rsidRDefault="00D42002" w:rsidP="00D42002">
      <w:pPr>
        <w:pStyle w:val="NormalWeb"/>
        <w:shd w:val="clear" w:color="auto" w:fill="FFFFFF"/>
        <w:rPr>
          <w:color w:val="000000"/>
        </w:rPr>
      </w:pPr>
      <w:r w:rsidRPr="00220D48">
        <w:rPr>
          <w:rStyle w:val="Strong"/>
          <w:color w:val="000000"/>
        </w:rPr>
        <w:t>6.  Informacione shtesë</w:t>
      </w:r>
    </w:p>
    <w:p w14:paraId="0965D3AB" w14:textId="77777777" w:rsidR="00D42002" w:rsidRPr="00220D48" w:rsidRDefault="00D42002" w:rsidP="00D42002">
      <w:pPr>
        <w:pStyle w:val="NormalWeb"/>
        <w:shd w:val="clear" w:color="auto" w:fill="FFFFFF"/>
        <w:rPr>
          <w:color w:val="000000"/>
        </w:rPr>
      </w:pPr>
      <w:r w:rsidRPr="00220D48">
        <w:rPr>
          <w:color w:val="000000"/>
        </w:rPr>
        <w:t>________________________________________________________________________________________________________________________________________________</w:t>
      </w:r>
    </w:p>
    <w:p w14:paraId="2275FA00" w14:textId="77777777" w:rsidR="00097FA9" w:rsidRPr="00097FA9" w:rsidRDefault="00D42002" w:rsidP="00D42002">
      <w:pPr>
        <w:pStyle w:val="NormalWeb"/>
        <w:shd w:val="clear" w:color="auto" w:fill="FFFFFF"/>
        <w:rPr>
          <w:b/>
          <w:bCs/>
          <w:color w:val="000000"/>
        </w:rPr>
      </w:pPr>
      <w:r w:rsidRPr="00220D48">
        <w:rPr>
          <w:color w:val="000000"/>
        </w:rPr>
        <w:t>Data e shpërndarjes së këtij njoftimi</w:t>
      </w:r>
      <w:r w:rsidR="00097FA9">
        <w:rPr>
          <w:color w:val="000000"/>
        </w:rPr>
        <w:t>.</w:t>
      </w:r>
    </w:p>
    <w:p w14:paraId="2304924A" w14:textId="77777777" w:rsidR="00D42002" w:rsidRPr="00F450DC" w:rsidRDefault="00D42002" w:rsidP="00177488"/>
    <w:sectPr w:rsidR="00D42002" w:rsidRPr="00F450DC" w:rsidSect="008006F8">
      <w:headerReference w:type="default" r:id="rId17"/>
      <w:footerReference w:type="even" r:id="rId18"/>
      <w:foot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F0301" w14:textId="77777777" w:rsidR="00DD5CCB" w:rsidRDefault="00DD5CCB">
      <w:r>
        <w:separator/>
      </w:r>
    </w:p>
  </w:endnote>
  <w:endnote w:type="continuationSeparator" w:id="0">
    <w:p w14:paraId="0639BD84" w14:textId="77777777" w:rsidR="00DD5CCB" w:rsidRDefault="00DD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T Extra">
    <w:altName w:val="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7877" w14:textId="77777777" w:rsidR="00280796" w:rsidRDefault="00280796"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24BF1" w14:textId="77777777" w:rsidR="00280796" w:rsidRDefault="00280796" w:rsidP="002C7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86E6" w14:textId="77777777" w:rsidR="00280796" w:rsidRDefault="00280796" w:rsidP="002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AF9">
      <w:rPr>
        <w:rStyle w:val="PageNumber"/>
        <w:noProof/>
      </w:rPr>
      <w:t>10</w:t>
    </w:r>
    <w:r>
      <w:rPr>
        <w:rStyle w:val="PageNumber"/>
      </w:rPr>
      <w:fldChar w:fldCharType="end"/>
    </w:r>
  </w:p>
  <w:p w14:paraId="57A50C21" w14:textId="77777777" w:rsidR="00280796" w:rsidRDefault="00280796" w:rsidP="002C70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F7FD" w14:textId="77777777" w:rsidR="00280796" w:rsidRDefault="00280796"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0777B" w14:textId="77777777" w:rsidR="00280796" w:rsidRDefault="00280796" w:rsidP="009F10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B23B" w14:textId="77777777" w:rsidR="00280796" w:rsidRDefault="00280796" w:rsidP="009F1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2F0B51AF" w14:textId="77777777" w:rsidR="00280796" w:rsidRDefault="00280796" w:rsidP="009F1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9779" w14:textId="77777777" w:rsidR="00DD5CCB" w:rsidRDefault="00DD5CCB">
      <w:r>
        <w:separator/>
      </w:r>
    </w:p>
  </w:footnote>
  <w:footnote w:type="continuationSeparator" w:id="0">
    <w:p w14:paraId="5C357CF0" w14:textId="77777777" w:rsidR="00DD5CCB" w:rsidRDefault="00DD5CCB">
      <w:r>
        <w:continuationSeparator/>
      </w:r>
    </w:p>
  </w:footnote>
  <w:footnote w:id="1">
    <w:p w14:paraId="5E5968DC" w14:textId="77777777" w:rsidR="00280796" w:rsidRPr="009D651B" w:rsidRDefault="00280796">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138"/>
        <w:gridCol w:w="222"/>
      </w:tblGrid>
      <w:tr w:rsidR="00280796" w14:paraId="2361A588" w14:textId="77777777" w:rsidTr="009D651B">
        <w:trPr>
          <w:jc w:val="right"/>
        </w:trPr>
        <w:tc>
          <w:tcPr>
            <w:tcW w:w="0" w:type="auto"/>
            <w:hideMark/>
          </w:tcPr>
          <w:p w14:paraId="27189E2F" w14:textId="77777777" w:rsidR="00280796" w:rsidRPr="00D51FA7" w:rsidRDefault="00280796">
            <w:pPr>
              <w:jc w:val="both"/>
              <w:rPr>
                <w:lang w:val="en-US"/>
              </w:rPr>
            </w:pPr>
            <w:proofErr w:type="spellStart"/>
            <w:r w:rsidRPr="00D51FA7">
              <w:rPr>
                <w:lang w:val="en-US"/>
              </w:rPr>
              <w:t>Në</w:t>
            </w:r>
            <w:proofErr w:type="spellEnd"/>
            <w:r w:rsidRPr="00D51FA7">
              <w:rPr>
                <w:lang w:val="en-US"/>
              </w:rPr>
              <w:t xml:space="preserve"> </w:t>
            </w:r>
            <w:proofErr w:type="spellStart"/>
            <w:r w:rsidRPr="00D51FA7">
              <w:rPr>
                <w:lang w:val="en-US"/>
              </w:rPr>
              <w:t>rastet</w:t>
            </w:r>
            <w:proofErr w:type="spellEnd"/>
            <w:r w:rsidRPr="00D51FA7">
              <w:rPr>
                <w:lang w:val="en-US"/>
              </w:rPr>
              <w:t xml:space="preserve"> </w:t>
            </w:r>
            <w:r>
              <w:t xml:space="preserve">e mosparashikimeve konkrete </w:t>
            </w:r>
            <w:proofErr w:type="spellStart"/>
            <w:r w:rsidRPr="00D51FA7">
              <w:rPr>
                <w:lang w:val="en-US"/>
              </w:rPr>
              <w:t>në</w:t>
            </w:r>
            <w:proofErr w:type="spellEnd"/>
            <w:r w:rsidRPr="00D51FA7">
              <w:rPr>
                <w:lang w:val="en-US"/>
              </w:rPr>
              <w:t xml:space="preserve"> </w:t>
            </w:r>
            <w:proofErr w:type="spellStart"/>
            <w:r w:rsidRPr="00D51FA7">
              <w:rPr>
                <w:lang w:val="en-US"/>
              </w:rPr>
              <w:t>këtë</w:t>
            </w:r>
            <w:proofErr w:type="spellEnd"/>
            <w:r w:rsidRPr="00D51FA7">
              <w:rPr>
                <w:lang w:val="en-US"/>
              </w:rPr>
              <w:t xml:space="preserve"> set </w:t>
            </w:r>
            <w:proofErr w:type="spellStart"/>
            <w:r w:rsidRPr="00D51FA7">
              <w:rPr>
                <w:lang w:val="en-US"/>
              </w:rPr>
              <w:t>dokumentash</w:t>
            </w:r>
            <w:proofErr w:type="spellEnd"/>
            <w:r w:rsidRPr="00D51FA7">
              <w:rPr>
                <w:lang w:val="en-US"/>
              </w:rPr>
              <w:t xml:space="preserve"> </w:t>
            </w:r>
            <w:proofErr w:type="spellStart"/>
            <w:r w:rsidRPr="00D51FA7">
              <w:rPr>
                <w:lang w:val="en-US"/>
              </w:rPr>
              <w:t>autoriteti</w:t>
            </w:r>
            <w:proofErr w:type="spellEnd"/>
            <w:r w:rsidRPr="00D51FA7">
              <w:rPr>
                <w:lang w:val="en-US"/>
              </w:rPr>
              <w:t xml:space="preserve"> </w:t>
            </w:r>
            <w:proofErr w:type="spellStart"/>
            <w:r w:rsidRPr="00D51FA7">
              <w:rPr>
                <w:lang w:val="en-US"/>
              </w:rPr>
              <w:t>kontraktor</w:t>
            </w:r>
            <w:proofErr w:type="spellEnd"/>
            <w:r w:rsidRPr="00D51FA7">
              <w:rPr>
                <w:lang w:val="en-US"/>
              </w:rPr>
              <w:t xml:space="preserve"> do ti </w:t>
            </w:r>
            <w:proofErr w:type="spellStart"/>
            <w:r w:rsidRPr="00D51FA7">
              <w:rPr>
                <w:lang w:val="en-US"/>
              </w:rPr>
              <w:t>referohet</w:t>
            </w:r>
            <w:proofErr w:type="spellEnd"/>
            <w:r w:rsidRPr="00D51FA7">
              <w:rPr>
                <w:lang w:val="en-US"/>
              </w:rPr>
              <w:t xml:space="preserve"> </w:t>
            </w:r>
            <w:proofErr w:type="spellStart"/>
            <w:r w:rsidRPr="00D51FA7">
              <w:rPr>
                <w:lang w:val="en-US"/>
              </w:rPr>
              <w:t>parashikimeve</w:t>
            </w:r>
            <w:proofErr w:type="spellEnd"/>
            <w:r w:rsidRPr="00D51FA7">
              <w:rPr>
                <w:lang w:val="en-US"/>
              </w:rPr>
              <w:t xml:space="preserve"> </w:t>
            </w:r>
            <w:proofErr w:type="spellStart"/>
            <w:r w:rsidRPr="00D51FA7">
              <w:rPr>
                <w:lang w:val="en-US"/>
              </w:rPr>
              <w:t>të</w:t>
            </w:r>
            <w:proofErr w:type="spellEnd"/>
            <w:r w:rsidRPr="00D51FA7">
              <w:rPr>
                <w:lang w:val="en-US"/>
              </w:rPr>
              <w:t xml:space="preserve"> </w:t>
            </w:r>
            <w:proofErr w:type="spellStart"/>
            <w:r w:rsidRPr="00D51FA7">
              <w:rPr>
                <w:lang w:val="en-US"/>
              </w:rPr>
              <w:t>legjislacionit</w:t>
            </w:r>
            <w:proofErr w:type="spellEnd"/>
            <w:r w:rsidRPr="00D51FA7">
              <w:rPr>
                <w:lang w:val="en-US"/>
              </w:rPr>
              <w:t xml:space="preserve"> </w:t>
            </w:r>
            <w:proofErr w:type="spellStart"/>
            <w:r w:rsidRPr="00D51FA7">
              <w:rPr>
                <w:lang w:val="en-US"/>
              </w:rPr>
              <w:t>dhe</w:t>
            </w:r>
            <w:proofErr w:type="spellEnd"/>
            <w:r w:rsidRPr="00D51FA7">
              <w:rPr>
                <w:lang w:val="en-US"/>
              </w:rPr>
              <w:t xml:space="preserve"> </w:t>
            </w:r>
            <w:proofErr w:type="spellStart"/>
            <w:r w:rsidRPr="00D51FA7">
              <w:rPr>
                <w:lang w:val="en-US"/>
              </w:rPr>
              <w:t>rregullave</w:t>
            </w:r>
            <w:proofErr w:type="spellEnd"/>
            <w:r w:rsidRPr="00D51FA7">
              <w:rPr>
                <w:lang w:val="en-US"/>
              </w:rPr>
              <w:t xml:space="preserve"> </w:t>
            </w:r>
            <w:proofErr w:type="spellStart"/>
            <w:r w:rsidRPr="00D51FA7">
              <w:rPr>
                <w:lang w:val="en-US"/>
              </w:rPr>
              <w:t>të</w:t>
            </w:r>
            <w:proofErr w:type="spellEnd"/>
            <w:r w:rsidRPr="00D51FA7">
              <w:rPr>
                <w:lang w:val="en-US"/>
              </w:rPr>
              <w:t xml:space="preserve"> </w:t>
            </w:r>
            <w:proofErr w:type="spellStart"/>
            <w:r w:rsidRPr="00D51FA7">
              <w:rPr>
                <w:lang w:val="en-US"/>
              </w:rPr>
              <w:t>prokurimit</w:t>
            </w:r>
            <w:proofErr w:type="spellEnd"/>
            <w:r w:rsidRPr="00D51FA7">
              <w:rPr>
                <w:lang w:val="en-US"/>
              </w:rPr>
              <w:t xml:space="preserve"> </w:t>
            </w:r>
            <w:proofErr w:type="spellStart"/>
            <w:r w:rsidRPr="00D51FA7">
              <w:rPr>
                <w:lang w:val="en-US"/>
              </w:rPr>
              <w:t>publik</w:t>
            </w:r>
            <w:proofErr w:type="spellEnd"/>
            <w:r w:rsidRPr="00D51FA7">
              <w:rPr>
                <w:lang w:val="en-US"/>
              </w:rPr>
              <w:t xml:space="preserve"> </w:t>
            </w:r>
            <w:proofErr w:type="spellStart"/>
            <w:r w:rsidRPr="00D51FA7">
              <w:rPr>
                <w:lang w:val="en-US"/>
              </w:rPr>
              <w:t>në</w:t>
            </w:r>
            <w:proofErr w:type="spellEnd"/>
            <w:r w:rsidRPr="00D51FA7">
              <w:rPr>
                <w:lang w:val="en-US"/>
              </w:rPr>
              <w:t xml:space="preserve"> </w:t>
            </w:r>
            <w:proofErr w:type="spellStart"/>
            <w:r w:rsidRPr="00D51FA7">
              <w:rPr>
                <w:lang w:val="en-US"/>
              </w:rPr>
              <w:t>fuqi</w:t>
            </w:r>
            <w:proofErr w:type="spellEnd"/>
            <w:r w:rsidRPr="00D51FA7">
              <w:rPr>
                <w:lang w:val="en-US"/>
              </w:rPr>
              <w:t>.</w:t>
            </w:r>
          </w:p>
        </w:tc>
        <w:tc>
          <w:tcPr>
            <w:tcW w:w="0" w:type="auto"/>
            <w:hideMark/>
          </w:tcPr>
          <w:p w14:paraId="767937E1" w14:textId="77777777" w:rsidR="00280796" w:rsidRPr="00D51FA7" w:rsidRDefault="00280796">
            <w:pPr>
              <w:rPr>
                <w:lang w:val="en-US"/>
              </w:rPr>
            </w:pPr>
            <w:r w:rsidRPr="00D51FA7">
              <w:rPr>
                <w:rStyle w:val="FootnoteReference"/>
                <w:lang w:val="en-US"/>
              </w:rPr>
              <w:t xml:space="preserve"> </w:t>
            </w:r>
          </w:p>
        </w:tc>
      </w:tr>
    </w:tbl>
    <w:p w14:paraId="7418105E" w14:textId="77777777" w:rsidR="00280796" w:rsidRPr="009D651B" w:rsidRDefault="00280796">
      <w:pPr>
        <w:pStyle w:val="FootnoteText"/>
        <w:rPr>
          <w:lang w:val="en-US"/>
        </w:rPr>
      </w:pPr>
    </w:p>
  </w:footnote>
  <w:footnote w:id="2">
    <w:p w14:paraId="5A38EEAB" w14:textId="77777777" w:rsidR="00280796" w:rsidRPr="00457315" w:rsidRDefault="00280796">
      <w:pPr>
        <w:pStyle w:val="FootnoteText"/>
        <w:rPr>
          <w:lang w:val="it-IT"/>
        </w:rPr>
      </w:pPr>
      <w:r>
        <w:rPr>
          <w:rStyle w:val="FootnoteReference"/>
        </w:rPr>
        <w:footnoteRef/>
      </w:r>
      <w:r w:rsidRPr="00457315">
        <w:rPr>
          <w:lang w:val="it-IT"/>
        </w:rPr>
        <w:t xml:space="preserve"> </w:t>
      </w:r>
      <w:r w:rsidRPr="004E4ACF">
        <w:rPr>
          <w:lang w:val="it-IT"/>
        </w:rPr>
        <w:t>Sigurimi i ofertes nuk kërkohet në procedurat e prokurimit  me vlerë më të ulët se kufiri i lartë monetar</w:t>
      </w:r>
    </w:p>
  </w:footnote>
  <w:footnote w:id="3">
    <w:p w14:paraId="5528EE29" w14:textId="77777777" w:rsidR="00280796" w:rsidRPr="00097FA9" w:rsidRDefault="00280796" w:rsidP="00097FA9">
      <w:pPr>
        <w:pStyle w:val="FootnoteText"/>
        <w:rPr>
          <w:lang w:val="it-IT"/>
        </w:rPr>
      </w:pPr>
      <w:r w:rsidRPr="00097FA9">
        <w:rPr>
          <w:rStyle w:val="FootnoteReference"/>
        </w:rPr>
        <w:footnoteRef/>
      </w:r>
      <w:r w:rsidRPr="00097FA9">
        <w:rPr>
          <w:lang w:val="it-IT"/>
        </w:rPr>
        <w:t xml:space="preserve"> Autorizoj Autoritetin Kontraktor të bëjë verifikimet përkatëse të gjendjes gjyqësore të personave të deklaruar në këtë Deklaratë</w:t>
      </w:r>
      <w:r>
        <w:rPr>
          <w:lang w:val="it-IT"/>
        </w:rPr>
        <w:t>.</w:t>
      </w:r>
      <w:r w:rsidRPr="00097FA9">
        <w:rPr>
          <w:lang w:val="it-IT"/>
        </w:rPr>
        <w:t xml:space="preserve"> </w:t>
      </w:r>
    </w:p>
  </w:footnote>
  <w:footnote w:id="4">
    <w:p w14:paraId="1E458525" w14:textId="77777777" w:rsidR="00280796" w:rsidRPr="00457315" w:rsidRDefault="00280796" w:rsidP="009F1025">
      <w:pPr>
        <w:pStyle w:val="FootnoteText"/>
        <w:rPr>
          <w:lang w:val="it-IT"/>
        </w:rPr>
      </w:pPr>
      <w:r>
        <w:rPr>
          <w:rStyle w:val="FootnoteReference"/>
        </w:rPr>
        <w:footnoteRef/>
      </w:r>
      <w:r w:rsidRPr="00457315">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70B8" w14:textId="77777777" w:rsidR="00280796" w:rsidRDefault="00280796" w:rsidP="002C7061">
    <w:pPr>
      <w:pStyle w:val="Header"/>
      <w:pBdr>
        <w:bottom w:val="single" w:sz="4" w:space="1" w:color="auto"/>
      </w:pBdr>
      <w:jc w:val="center"/>
    </w:pPr>
    <w:r>
      <w:t xml:space="preserve">Dokumentat Standarde të Tenderit </w:t>
    </w:r>
  </w:p>
  <w:p w14:paraId="1ECD1FFB" w14:textId="77777777" w:rsidR="00280796" w:rsidRDefault="0028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F597" w14:textId="77777777" w:rsidR="00280796" w:rsidRDefault="00280796" w:rsidP="002C7061">
    <w:pPr>
      <w:pStyle w:val="Header"/>
      <w:jc w:val="center"/>
    </w:pPr>
    <w:r>
      <w:t>Dokumentat standarde të tenderit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57C2" w14:textId="77777777" w:rsidR="00280796" w:rsidRDefault="00280796" w:rsidP="009F1025">
    <w:pPr>
      <w:pStyle w:val="Header"/>
      <w:pBdr>
        <w:bottom w:val="single" w:sz="4" w:space="1" w:color="auto"/>
      </w:pBdr>
      <w:jc w:val="center"/>
    </w:pPr>
    <w:r>
      <w:t xml:space="preserve">Dokumentat Standarde të Tenderit </w:t>
    </w:r>
  </w:p>
  <w:p w14:paraId="6A7F697E" w14:textId="77777777" w:rsidR="00280796" w:rsidRDefault="002807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F2D4" w14:textId="77777777" w:rsidR="00280796" w:rsidRDefault="00280796" w:rsidP="009F1025">
    <w:pPr>
      <w:pStyle w:val="Header"/>
      <w:jc w:val="center"/>
    </w:pPr>
    <w:r>
      <w:t>Dokumentat Standarde të Tenderit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9">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3A42248E"/>
    <w:multiLevelType w:val="hybridMultilevel"/>
    <w:tmpl w:val="0EB80DBC"/>
    <w:lvl w:ilvl="0" w:tplc="EB86FA2C">
      <w:start w:val="9"/>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2">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3EE801D1"/>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1">
    <w:nsid w:val="4BDE3772"/>
    <w:multiLevelType w:val="hybridMultilevel"/>
    <w:tmpl w:val="300456F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5">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nsid w:val="7F0E039A"/>
    <w:multiLevelType w:val="multilevel"/>
    <w:tmpl w:val="244E1716"/>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6"/>
  </w:num>
  <w:num w:numId="3">
    <w:abstractNumId w:val="24"/>
  </w:num>
  <w:num w:numId="4">
    <w:abstractNumId w:val="39"/>
  </w:num>
  <w:num w:numId="5">
    <w:abstractNumId w:val="18"/>
  </w:num>
  <w:num w:numId="6">
    <w:abstractNumId w:val="2"/>
  </w:num>
  <w:num w:numId="7">
    <w:abstractNumId w:val="40"/>
  </w:num>
  <w:num w:numId="8">
    <w:abstractNumId w:val="30"/>
  </w:num>
  <w:num w:numId="9">
    <w:abstractNumId w:val="15"/>
  </w:num>
  <w:num w:numId="10">
    <w:abstractNumId w:val="10"/>
  </w:num>
  <w:num w:numId="11">
    <w:abstractNumId w:val="0"/>
  </w:num>
  <w:num w:numId="12">
    <w:abstractNumId w:val="14"/>
  </w:num>
  <w:num w:numId="13">
    <w:abstractNumId w:val="20"/>
  </w:num>
  <w:num w:numId="14">
    <w:abstractNumId w:val="52"/>
  </w:num>
  <w:num w:numId="15">
    <w:abstractNumId w:val="5"/>
  </w:num>
  <w:num w:numId="16">
    <w:abstractNumId w:val="25"/>
  </w:num>
  <w:num w:numId="17">
    <w:abstractNumId w:val="42"/>
  </w:num>
  <w:num w:numId="18">
    <w:abstractNumId w:val="16"/>
  </w:num>
  <w:num w:numId="19">
    <w:abstractNumId w:val="43"/>
  </w:num>
  <w:num w:numId="20">
    <w:abstractNumId w:val="32"/>
  </w:num>
  <w:num w:numId="21">
    <w:abstractNumId w:val="51"/>
  </w:num>
  <w:num w:numId="22">
    <w:abstractNumId w:val="34"/>
  </w:num>
  <w:num w:numId="23">
    <w:abstractNumId w:val="1"/>
  </w:num>
  <w:num w:numId="24">
    <w:abstractNumId w:val="56"/>
  </w:num>
  <w:num w:numId="25">
    <w:abstractNumId w:val="4"/>
  </w:num>
  <w:num w:numId="26">
    <w:abstractNumId w:val="8"/>
  </w:num>
  <w:num w:numId="27">
    <w:abstractNumId w:val="28"/>
  </w:num>
  <w:num w:numId="28">
    <w:abstractNumId w:val="50"/>
  </w:num>
  <w:num w:numId="29">
    <w:abstractNumId w:val="49"/>
  </w:num>
  <w:num w:numId="30">
    <w:abstractNumId w:val="12"/>
  </w:num>
  <w:num w:numId="31">
    <w:abstractNumId w:val="44"/>
  </w:num>
  <w:num w:numId="32">
    <w:abstractNumId w:val="36"/>
  </w:num>
  <w:num w:numId="33">
    <w:abstractNumId w:val="46"/>
  </w:num>
  <w:num w:numId="34">
    <w:abstractNumId w:val="57"/>
  </w:num>
  <w:num w:numId="35">
    <w:abstractNumId w:val="37"/>
  </w:num>
  <w:num w:numId="36">
    <w:abstractNumId w:val="48"/>
  </w:num>
  <w:num w:numId="37">
    <w:abstractNumId w:val="55"/>
  </w:num>
  <w:num w:numId="38">
    <w:abstractNumId w:val="59"/>
  </w:num>
  <w:num w:numId="39">
    <w:abstractNumId w:val="6"/>
  </w:num>
  <w:num w:numId="40">
    <w:abstractNumId w:val="53"/>
  </w:num>
  <w:num w:numId="41">
    <w:abstractNumId w:val="58"/>
  </w:num>
  <w:num w:numId="42">
    <w:abstractNumId w:val="61"/>
  </w:num>
  <w:num w:numId="43">
    <w:abstractNumId w:val="38"/>
  </w:num>
  <w:num w:numId="44">
    <w:abstractNumId w:val="11"/>
  </w:num>
  <w:num w:numId="45">
    <w:abstractNumId w:val="3"/>
  </w:num>
  <w:num w:numId="46">
    <w:abstractNumId w:val="7"/>
  </w:num>
  <w:num w:numId="47">
    <w:abstractNumId w:val="27"/>
  </w:num>
  <w:num w:numId="48">
    <w:abstractNumId w:val="47"/>
  </w:num>
  <w:num w:numId="49">
    <w:abstractNumId w:val="62"/>
  </w:num>
  <w:num w:numId="50">
    <w:abstractNumId w:val="29"/>
  </w:num>
  <w:num w:numId="51">
    <w:abstractNumId w:val="33"/>
  </w:num>
  <w:num w:numId="52">
    <w:abstractNumId w:val="54"/>
  </w:num>
  <w:num w:numId="53">
    <w:abstractNumId w:val="13"/>
  </w:num>
  <w:num w:numId="54">
    <w:abstractNumId w:val="21"/>
  </w:num>
  <w:num w:numId="55">
    <w:abstractNumId w:val="35"/>
  </w:num>
  <w:num w:numId="56">
    <w:abstractNumId w:val="17"/>
  </w:num>
  <w:num w:numId="57">
    <w:abstractNumId w:val="9"/>
  </w:num>
  <w:num w:numId="58">
    <w:abstractNumId w:val="60"/>
  </w:num>
  <w:num w:numId="59">
    <w:abstractNumId w:val="22"/>
  </w:num>
  <w:num w:numId="60">
    <w:abstractNumId w:val="45"/>
  </w:num>
  <w:num w:numId="61">
    <w:abstractNumId w:val="23"/>
  </w:num>
  <w:num w:numId="62">
    <w:abstractNumId w:val="31"/>
  </w:num>
  <w:num w:numId="63">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25"/>
    <w:rsid w:val="0000030F"/>
    <w:rsid w:val="00002E3B"/>
    <w:rsid w:val="0000742A"/>
    <w:rsid w:val="00013AEC"/>
    <w:rsid w:val="000171D2"/>
    <w:rsid w:val="000203AD"/>
    <w:rsid w:val="00024ADF"/>
    <w:rsid w:val="000254D4"/>
    <w:rsid w:val="00036EDA"/>
    <w:rsid w:val="0003710B"/>
    <w:rsid w:val="00037EC1"/>
    <w:rsid w:val="00041C74"/>
    <w:rsid w:val="0004336E"/>
    <w:rsid w:val="0004570D"/>
    <w:rsid w:val="00056A70"/>
    <w:rsid w:val="00057C1D"/>
    <w:rsid w:val="00071938"/>
    <w:rsid w:val="00074DEA"/>
    <w:rsid w:val="00074F93"/>
    <w:rsid w:val="0007508A"/>
    <w:rsid w:val="000808DD"/>
    <w:rsid w:val="0008423A"/>
    <w:rsid w:val="000850A6"/>
    <w:rsid w:val="000859A4"/>
    <w:rsid w:val="00086C33"/>
    <w:rsid w:val="00091998"/>
    <w:rsid w:val="00097FA9"/>
    <w:rsid w:val="000A1A51"/>
    <w:rsid w:val="000A78A2"/>
    <w:rsid w:val="000A7AA5"/>
    <w:rsid w:val="000B52E2"/>
    <w:rsid w:val="000B6D2C"/>
    <w:rsid w:val="000B7898"/>
    <w:rsid w:val="000B7ADD"/>
    <w:rsid w:val="000C43E9"/>
    <w:rsid w:val="000D01F9"/>
    <w:rsid w:val="000D1836"/>
    <w:rsid w:val="000D664C"/>
    <w:rsid w:val="000E0789"/>
    <w:rsid w:val="000E4010"/>
    <w:rsid w:val="000E598B"/>
    <w:rsid w:val="000F2CCC"/>
    <w:rsid w:val="000F32A7"/>
    <w:rsid w:val="000F6121"/>
    <w:rsid w:val="00113258"/>
    <w:rsid w:val="0011593E"/>
    <w:rsid w:val="00117B78"/>
    <w:rsid w:val="0012030F"/>
    <w:rsid w:val="00123BAC"/>
    <w:rsid w:val="00127F04"/>
    <w:rsid w:val="00130E1A"/>
    <w:rsid w:val="00136E8E"/>
    <w:rsid w:val="00144AC2"/>
    <w:rsid w:val="0015154B"/>
    <w:rsid w:val="001530A3"/>
    <w:rsid w:val="00160CF0"/>
    <w:rsid w:val="00165BB9"/>
    <w:rsid w:val="00170234"/>
    <w:rsid w:val="00170E04"/>
    <w:rsid w:val="001717DC"/>
    <w:rsid w:val="00172784"/>
    <w:rsid w:val="0017515F"/>
    <w:rsid w:val="001764DC"/>
    <w:rsid w:val="00177488"/>
    <w:rsid w:val="00182A84"/>
    <w:rsid w:val="0018514A"/>
    <w:rsid w:val="00192C86"/>
    <w:rsid w:val="00195902"/>
    <w:rsid w:val="001A04EE"/>
    <w:rsid w:val="001A0DAC"/>
    <w:rsid w:val="001B2515"/>
    <w:rsid w:val="001B3EFC"/>
    <w:rsid w:val="001B51AB"/>
    <w:rsid w:val="001C49D8"/>
    <w:rsid w:val="001D49CF"/>
    <w:rsid w:val="001D58A3"/>
    <w:rsid w:val="001D58B9"/>
    <w:rsid w:val="001E4770"/>
    <w:rsid w:val="002206F0"/>
    <w:rsid w:val="0022553F"/>
    <w:rsid w:val="002408B0"/>
    <w:rsid w:val="00240B00"/>
    <w:rsid w:val="00243E39"/>
    <w:rsid w:val="0025366C"/>
    <w:rsid w:val="0025389C"/>
    <w:rsid w:val="00253DAB"/>
    <w:rsid w:val="00257445"/>
    <w:rsid w:val="00265805"/>
    <w:rsid w:val="00270FD2"/>
    <w:rsid w:val="0027593F"/>
    <w:rsid w:val="00280796"/>
    <w:rsid w:val="00283FDE"/>
    <w:rsid w:val="00285D8D"/>
    <w:rsid w:val="00292132"/>
    <w:rsid w:val="00292A96"/>
    <w:rsid w:val="002B3EA0"/>
    <w:rsid w:val="002C53C0"/>
    <w:rsid w:val="002C7061"/>
    <w:rsid w:val="002D1639"/>
    <w:rsid w:val="002D7600"/>
    <w:rsid w:val="002E6215"/>
    <w:rsid w:val="002F1F10"/>
    <w:rsid w:val="002F3363"/>
    <w:rsid w:val="002F46B1"/>
    <w:rsid w:val="003051EF"/>
    <w:rsid w:val="00310063"/>
    <w:rsid w:val="00311125"/>
    <w:rsid w:val="00323B68"/>
    <w:rsid w:val="0032477A"/>
    <w:rsid w:val="0032741B"/>
    <w:rsid w:val="0033464A"/>
    <w:rsid w:val="00334B02"/>
    <w:rsid w:val="00335213"/>
    <w:rsid w:val="0034105D"/>
    <w:rsid w:val="003525AE"/>
    <w:rsid w:val="00354AF9"/>
    <w:rsid w:val="00362CEF"/>
    <w:rsid w:val="00362FDB"/>
    <w:rsid w:val="003645C9"/>
    <w:rsid w:val="00367360"/>
    <w:rsid w:val="003747DD"/>
    <w:rsid w:val="00376B14"/>
    <w:rsid w:val="00384C35"/>
    <w:rsid w:val="0039119B"/>
    <w:rsid w:val="00392CEB"/>
    <w:rsid w:val="003930D4"/>
    <w:rsid w:val="00396AB1"/>
    <w:rsid w:val="00397C02"/>
    <w:rsid w:val="003A2148"/>
    <w:rsid w:val="003A5D16"/>
    <w:rsid w:val="003B335F"/>
    <w:rsid w:val="003B48AF"/>
    <w:rsid w:val="003C336B"/>
    <w:rsid w:val="003C4576"/>
    <w:rsid w:val="003D0F48"/>
    <w:rsid w:val="003D2200"/>
    <w:rsid w:val="003D45D5"/>
    <w:rsid w:val="003D6F9A"/>
    <w:rsid w:val="003E3E66"/>
    <w:rsid w:val="003E70D6"/>
    <w:rsid w:val="003F2383"/>
    <w:rsid w:val="00401F2B"/>
    <w:rsid w:val="00410C76"/>
    <w:rsid w:val="00416D25"/>
    <w:rsid w:val="00417DAD"/>
    <w:rsid w:val="004277AE"/>
    <w:rsid w:val="004329FF"/>
    <w:rsid w:val="00436754"/>
    <w:rsid w:val="004379E3"/>
    <w:rsid w:val="00440520"/>
    <w:rsid w:val="00442E20"/>
    <w:rsid w:val="00457315"/>
    <w:rsid w:val="00460426"/>
    <w:rsid w:val="00465CC7"/>
    <w:rsid w:val="00466CD4"/>
    <w:rsid w:val="004860CD"/>
    <w:rsid w:val="00487846"/>
    <w:rsid w:val="00490AA9"/>
    <w:rsid w:val="00492FB1"/>
    <w:rsid w:val="004A2029"/>
    <w:rsid w:val="004C14BE"/>
    <w:rsid w:val="004C1D03"/>
    <w:rsid w:val="004C440E"/>
    <w:rsid w:val="004D315A"/>
    <w:rsid w:val="004E1E99"/>
    <w:rsid w:val="004E4ACF"/>
    <w:rsid w:val="004F0D91"/>
    <w:rsid w:val="004F16BA"/>
    <w:rsid w:val="004F4345"/>
    <w:rsid w:val="004F4757"/>
    <w:rsid w:val="004F776F"/>
    <w:rsid w:val="005018A2"/>
    <w:rsid w:val="005020AA"/>
    <w:rsid w:val="00505F80"/>
    <w:rsid w:val="00506D23"/>
    <w:rsid w:val="005112E1"/>
    <w:rsid w:val="00516821"/>
    <w:rsid w:val="00521A35"/>
    <w:rsid w:val="00525B47"/>
    <w:rsid w:val="00525E7E"/>
    <w:rsid w:val="005349F9"/>
    <w:rsid w:val="0054089D"/>
    <w:rsid w:val="00543356"/>
    <w:rsid w:val="00543CF6"/>
    <w:rsid w:val="00543F7B"/>
    <w:rsid w:val="00544193"/>
    <w:rsid w:val="00544AAE"/>
    <w:rsid w:val="005469F3"/>
    <w:rsid w:val="00550B42"/>
    <w:rsid w:val="00554134"/>
    <w:rsid w:val="005631D0"/>
    <w:rsid w:val="00564403"/>
    <w:rsid w:val="0056766D"/>
    <w:rsid w:val="00567F71"/>
    <w:rsid w:val="00571D79"/>
    <w:rsid w:val="00577912"/>
    <w:rsid w:val="005814AC"/>
    <w:rsid w:val="005829B2"/>
    <w:rsid w:val="005913DA"/>
    <w:rsid w:val="00592ADD"/>
    <w:rsid w:val="005A1BCB"/>
    <w:rsid w:val="005B1112"/>
    <w:rsid w:val="005C058C"/>
    <w:rsid w:val="005C5F63"/>
    <w:rsid w:val="005C6F20"/>
    <w:rsid w:val="005E2721"/>
    <w:rsid w:val="005E618F"/>
    <w:rsid w:val="005E7CD6"/>
    <w:rsid w:val="005F128A"/>
    <w:rsid w:val="005F198E"/>
    <w:rsid w:val="005F5FEC"/>
    <w:rsid w:val="005F7031"/>
    <w:rsid w:val="006031F1"/>
    <w:rsid w:val="006038D8"/>
    <w:rsid w:val="00605D38"/>
    <w:rsid w:val="0060791C"/>
    <w:rsid w:val="00610C58"/>
    <w:rsid w:val="006129D0"/>
    <w:rsid w:val="00622078"/>
    <w:rsid w:val="0062363E"/>
    <w:rsid w:val="00641C52"/>
    <w:rsid w:val="006428C3"/>
    <w:rsid w:val="0064560C"/>
    <w:rsid w:val="00645A31"/>
    <w:rsid w:val="006564A1"/>
    <w:rsid w:val="00662B22"/>
    <w:rsid w:val="00664095"/>
    <w:rsid w:val="00670290"/>
    <w:rsid w:val="00672D04"/>
    <w:rsid w:val="006738FF"/>
    <w:rsid w:val="0067395B"/>
    <w:rsid w:val="0067400D"/>
    <w:rsid w:val="00676BE1"/>
    <w:rsid w:val="0068439E"/>
    <w:rsid w:val="0068521B"/>
    <w:rsid w:val="006906C5"/>
    <w:rsid w:val="00690B3B"/>
    <w:rsid w:val="006974CF"/>
    <w:rsid w:val="006A79A7"/>
    <w:rsid w:val="006B0821"/>
    <w:rsid w:val="006B0A6C"/>
    <w:rsid w:val="006C4404"/>
    <w:rsid w:val="006C5E34"/>
    <w:rsid w:val="006D3395"/>
    <w:rsid w:val="006E4AF9"/>
    <w:rsid w:val="006E718F"/>
    <w:rsid w:val="006F2837"/>
    <w:rsid w:val="006F3363"/>
    <w:rsid w:val="006F7EDC"/>
    <w:rsid w:val="0070142A"/>
    <w:rsid w:val="00706824"/>
    <w:rsid w:val="00706918"/>
    <w:rsid w:val="007115EC"/>
    <w:rsid w:val="0071226C"/>
    <w:rsid w:val="00722524"/>
    <w:rsid w:val="00725430"/>
    <w:rsid w:val="0073109B"/>
    <w:rsid w:val="00732E65"/>
    <w:rsid w:val="00737595"/>
    <w:rsid w:val="00740922"/>
    <w:rsid w:val="007666B2"/>
    <w:rsid w:val="007700F2"/>
    <w:rsid w:val="00783D76"/>
    <w:rsid w:val="00785D16"/>
    <w:rsid w:val="007863F4"/>
    <w:rsid w:val="007873B6"/>
    <w:rsid w:val="00787843"/>
    <w:rsid w:val="00790599"/>
    <w:rsid w:val="0079545A"/>
    <w:rsid w:val="00796051"/>
    <w:rsid w:val="007A1688"/>
    <w:rsid w:val="007A3B73"/>
    <w:rsid w:val="007B0019"/>
    <w:rsid w:val="007B0C6D"/>
    <w:rsid w:val="007C3000"/>
    <w:rsid w:val="007C3DC9"/>
    <w:rsid w:val="007C3EF2"/>
    <w:rsid w:val="007D032F"/>
    <w:rsid w:val="007D0406"/>
    <w:rsid w:val="007D4B62"/>
    <w:rsid w:val="007D53F0"/>
    <w:rsid w:val="007D59A8"/>
    <w:rsid w:val="007D676B"/>
    <w:rsid w:val="007E3F13"/>
    <w:rsid w:val="007E43E4"/>
    <w:rsid w:val="008006F8"/>
    <w:rsid w:val="00803AB6"/>
    <w:rsid w:val="008147E0"/>
    <w:rsid w:val="00815A36"/>
    <w:rsid w:val="008244C9"/>
    <w:rsid w:val="00825964"/>
    <w:rsid w:val="00830F9C"/>
    <w:rsid w:val="00840EA2"/>
    <w:rsid w:val="00840FC9"/>
    <w:rsid w:val="00854558"/>
    <w:rsid w:val="0086724C"/>
    <w:rsid w:val="00870B22"/>
    <w:rsid w:val="00872EEC"/>
    <w:rsid w:val="00875FBD"/>
    <w:rsid w:val="008779F4"/>
    <w:rsid w:val="00882741"/>
    <w:rsid w:val="00882A13"/>
    <w:rsid w:val="00882EE8"/>
    <w:rsid w:val="00894866"/>
    <w:rsid w:val="008A2BC9"/>
    <w:rsid w:val="008A3EAD"/>
    <w:rsid w:val="008A5EC8"/>
    <w:rsid w:val="008C1106"/>
    <w:rsid w:val="008C1613"/>
    <w:rsid w:val="008C5BE8"/>
    <w:rsid w:val="008E695E"/>
    <w:rsid w:val="008F0229"/>
    <w:rsid w:val="008F67CA"/>
    <w:rsid w:val="008F72A3"/>
    <w:rsid w:val="009009F8"/>
    <w:rsid w:val="0090227E"/>
    <w:rsid w:val="00904C2E"/>
    <w:rsid w:val="009114A5"/>
    <w:rsid w:val="00917E94"/>
    <w:rsid w:val="00923DFD"/>
    <w:rsid w:val="009254F2"/>
    <w:rsid w:val="00932B68"/>
    <w:rsid w:val="009345B1"/>
    <w:rsid w:val="0094033C"/>
    <w:rsid w:val="009447FA"/>
    <w:rsid w:val="00944BB5"/>
    <w:rsid w:val="00946B6C"/>
    <w:rsid w:val="00947DCC"/>
    <w:rsid w:val="00954CDE"/>
    <w:rsid w:val="00956308"/>
    <w:rsid w:val="00957890"/>
    <w:rsid w:val="0096622B"/>
    <w:rsid w:val="0097370D"/>
    <w:rsid w:val="0098264B"/>
    <w:rsid w:val="00984516"/>
    <w:rsid w:val="00987F75"/>
    <w:rsid w:val="0099072F"/>
    <w:rsid w:val="00990CD2"/>
    <w:rsid w:val="00997A0E"/>
    <w:rsid w:val="009B33A5"/>
    <w:rsid w:val="009B509D"/>
    <w:rsid w:val="009B702A"/>
    <w:rsid w:val="009C0B1C"/>
    <w:rsid w:val="009C2517"/>
    <w:rsid w:val="009C57A5"/>
    <w:rsid w:val="009D2E94"/>
    <w:rsid w:val="009D651B"/>
    <w:rsid w:val="009E1A05"/>
    <w:rsid w:val="009E505A"/>
    <w:rsid w:val="009F1025"/>
    <w:rsid w:val="00A034E8"/>
    <w:rsid w:val="00A04A59"/>
    <w:rsid w:val="00A11CCC"/>
    <w:rsid w:val="00A15C6B"/>
    <w:rsid w:val="00A2174A"/>
    <w:rsid w:val="00A22330"/>
    <w:rsid w:val="00A30B4B"/>
    <w:rsid w:val="00A33EE8"/>
    <w:rsid w:val="00A4445E"/>
    <w:rsid w:val="00A45C9C"/>
    <w:rsid w:val="00A52C99"/>
    <w:rsid w:val="00A533E0"/>
    <w:rsid w:val="00A6303C"/>
    <w:rsid w:val="00A7382C"/>
    <w:rsid w:val="00A743B3"/>
    <w:rsid w:val="00A773B8"/>
    <w:rsid w:val="00A841E2"/>
    <w:rsid w:val="00A8575B"/>
    <w:rsid w:val="00A92157"/>
    <w:rsid w:val="00AA3A3D"/>
    <w:rsid w:val="00AB332B"/>
    <w:rsid w:val="00AB6E3F"/>
    <w:rsid w:val="00AC118B"/>
    <w:rsid w:val="00AC5C0B"/>
    <w:rsid w:val="00AC7402"/>
    <w:rsid w:val="00AD3D5A"/>
    <w:rsid w:val="00AD5176"/>
    <w:rsid w:val="00AE2AD5"/>
    <w:rsid w:val="00AE7FE9"/>
    <w:rsid w:val="00AF0107"/>
    <w:rsid w:val="00AF220A"/>
    <w:rsid w:val="00B01080"/>
    <w:rsid w:val="00B018ED"/>
    <w:rsid w:val="00B01A15"/>
    <w:rsid w:val="00B041DD"/>
    <w:rsid w:val="00B04861"/>
    <w:rsid w:val="00B1006A"/>
    <w:rsid w:val="00B1352E"/>
    <w:rsid w:val="00B162B3"/>
    <w:rsid w:val="00B23BE1"/>
    <w:rsid w:val="00B23F89"/>
    <w:rsid w:val="00B24749"/>
    <w:rsid w:val="00B2632A"/>
    <w:rsid w:val="00B32BC7"/>
    <w:rsid w:val="00B3577B"/>
    <w:rsid w:val="00B425ED"/>
    <w:rsid w:val="00B430DA"/>
    <w:rsid w:val="00B46EF0"/>
    <w:rsid w:val="00B47EAF"/>
    <w:rsid w:val="00B54C2A"/>
    <w:rsid w:val="00B602D9"/>
    <w:rsid w:val="00B71A19"/>
    <w:rsid w:val="00B7340B"/>
    <w:rsid w:val="00B82D85"/>
    <w:rsid w:val="00B82E14"/>
    <w:rsid w:val="00B951B1"/>
    <w:rsid w:val="00BA2C4E"/>
    <w:rsid w:val="00BA51A9"/>
    <w:rsid w:val="00BA7619"/>
    <w:rsid w:val="00BB0E85"/>
    <w:rsid w:val="00BB3597"/>
    <w:rsid w:val="00BB6B2A"/>
    <w:rsid w:val="00BC6099"/>
    <w:rsid w:val="00BC7745"/>
    <w:rsid w:val="00BC793F"/>
    <w:rsid w:val="00BC7EAE"/>
    <w:rsid w:val="00BD091F"/>
    <w:rsid w:val="00BE03B1"/>
    <w:rsid w:val="00BE5757"/>
    <w:rsid w:val="00BE6EBD"/>
    <w:rsid w:val="00BF44A1"/>
    <w:rsid w:val="00C067D3"/>
    <w:rsid w:val="00C12545"/>
    <w:rsid w:val="00C131F1"/>
    <w:rsid w:val="00C22020"/>
    <w:rsid w:val="00C22B8F"/>
    <w:rsid w:val="00C24D46"/>
    <w:rsid w:val="00C25ADA"/>
    <w:rsid w:val="00C30ABD"/>
    <w:rsid w:val="00C32758"/>
    <w:rsid w:val="00C32A5B"/>
    <w:rsid w:val="00C50C92"/>
    <w:rsid w:val="00C51F9C"/>
    <w:rsid w:val="00C52584"/>
    <w:rsid w:val="00C553E7"/>
    <w:rsid w:val="00C56598"/>
    <w:rsid w:val="00C610BF"/>
    <w:rsid w:val="00C61A9A"/>
    <w:rsid w:val="00C62E28"/>
    <w:rsid w:val="00C63036"/>
    <w:rsid w:val="00C70090"/>
    <w:rsid w:val="00C71E6E"/>
    <w:rsid w:val="00C756DC"/>
    <w:rsid w:val="00C8064A"/>
    <w:rsid w:val="00C81E1D"/>
    <w:rsid w:val="00C8568E"/>
    <w:rsid w:val="00C87BF1"/>
    <w:rsid w:val="00C916E7"/>
    <w:rsid w:val="00C92ADA"/>
    <w:rsid w:val="00C93051"/>
    <w:rsid w:val="00C93720"/>
    <w:rsid w:val="00C94466"/>
    <w:rsid w:val="00C96622"/>
    <w:rsid w:val="00CA3B66"/>
    <w:rsid w:val="00CA5F3B"/>
    <w:rsid w:val="00CA6FEE"/>
    <w:rsid w:val="00CA7D42"/>
    <w:rsid w:val="00CC2FF0"/>
    <w:rsid w:val="00CC47B2"/>
    <w:rsid w:val="00CC658C"/>
    <w:rsid w:val="00CD299C"/>
    <w:rsid w:val="00CD394D"/>
    <w:rsid w:val="00CD54DD"/>
    <w:rsid w:val="00CD6604"/>
    <w:rsid w:val="00CE132D"/>
    <w:rsid w:val="00CE1C5A"/>
    <w:rsid w:val="00CE3E28"/>
    <w:rsid w:val="00CE70B7"/>
    <w:rsid w:val="00CF318C"/>
    <w:rsid w:val="00CF3C0E"/>
    <w:rsid w:val="00CF5318"/>
    <w:rsid w:val="00CF5EAE"/>
    <w:rsid w:val="00CF7748"/>
    <w:rsid w:val="00CF7E72"/>
    <w:rsid w:val="00D04464"/>
    <w:rsid w:val="00D11466"/>
    <w:rsid w:val="00D17746"/>
    <w:rsid w:val="00D42002"/>
    <w:rsid w:val="00D421DB"/>
    <w:rsid w:val="00D429DC"/>
    <w:rsid w:val="00D445AA"/>
    <w:rsid w:val="00D51FA7"/>
    <w:rsid w:val="00D52B05"/>
    <w:rsid w:val="00D52B28"/>
    <w:rsid w:val="00D6611C"/>
    <w:rsid w:val="00D712B5"/>
    <w:rsid w:val="00D7361D"/>
    <w:rsid w:val="00D77308"/>
    <w:rsid w:val="00D81ABE"/>
    <w:rsid w:val="00D82E5B"/>
    <w:rsid w:val="00D87BC6"/>
    <w:rsid w:val="00D90B82"/>
    <w:rsid w:val="00DB0DC2"/>
    <w:rsid w:val="00DB34EF"/>
    <w:rsid w:val="00DB5CA0"/>
    <w:rsid w:val="00DC6952"/>
    <w:rsid w:val="00DC6F57"/>
    <w:rsid w:val="00DD044A"/>
    <w:rsid w:val="00DD5CCB"/>
    <w:rsid w:val="00DE0B1C"/>
    <w:rsid w:val="00DE1037"/>
    <w:rsid w:val="00DE2651"/>
    <w:rsid w:val="00DE3BB8"/>
    <w:rsid w:val="00DE3C01"/>
    <w:rsid w:val="00DE6AA9"/>
    <w:rsid w:val="00DE6DE1"/>
    <w:rsid w:val="00DF0C88"/>
    <w:rsid w:val="00DF3287"/>
    <w:rsid w:val="00DF6184"/>
    <w:rsid w:val="00E06974"/>
    <w:rsid w:val="00E10498"/>
    <w:rsid w:val="00E15FCC"/>
    <w:rsid w:val="00E21EB2"/>
    <w:rsid w:val="00E22D6A"/>
    <w:rsid w:val="00E24DB7"/>
    <w:rsid w:val="00E338F0"/>
    <w:rsid w:val="00E358C9"/>
    <w:rsid w:val="00E454C2"/>
    <w:rsid w:val="00E4573C"/>
    <w:rsid w:val="00E47CE3"/>
    <w:rsid w:val="00E5036E"/>
    <w:rsid w:val="00E507B7"/>
    <w:rsid w:val="00E529B3"/>
    <w:rsid w:val="00E532B4"/>
    <w:rsid w:val="00E54659"/>
    <w:rsid w:val="00E570FA"/>
    <w:rsid w:val="00E66272"/>
    <w:rsid w:val="00E674E5"/>
    <w:rsid w:val="00E702A0"/>
    <w:rsid w:val="00E70C56"/>
    <w:rsid w:val="00E725C1"/>
    <w:rsid w:val="00E76865"/>
    <w:rsid w:val="00E77E4A"/>
    <w:rsid w:val="00E80518"/>
    <w:rsid w:val="00E83495"/>
    <w:rsid w:val="00E851D7"/>
    <w:rsid w:val="00E91EB4"/>
    <w:rsid w:val="00E9446A"/>
    <w:rsid w:val="00E978DB"/>
    <w:rsid w:val="00E97EE6"/>
    <w:rsid w:val="00EA673D"/>
    <w:rsid w:val="00EB0D84"/>
    <w:rsid w:val="00EB23D4"/>
    <w:rsid w:val="00EB50AF"/>
    <w:rsid w:val="00EC549D"/>
    <w:rsid w:val="00EC5E68"/>
    <w:rsid w:val="00ED41A4"/>
    <w:rsid w:val="00EE2DEC"/>
    <w:rsid w:val="00EE4F19"/>
    <w:rsid w:val="00EE535F"/>
    <w:rsid w:val="00EE6033"/>
    <w:rsid w:val="00EE6F5D"/>
    <w:rsid w:val="00EF2407"/>
    <w:rsid w:val="00EF5B4D"/>
    <w:rsid w:val="00F01D87"/>
    <w:rsid w:val="00F05EC4"/>
    <w:rsid w:val="00F07B06"/>
    <w:rsid w:val="00F07DE2"/>
    <w:rsid w:val="00F15832"/>
    <w:rsid w:val="00F24964"/>
    <w:rsid w:val="00F27851"/>
    <w:rsid w:val="00F30A5E"/>
    <w:rsid w:val="00F3110F"/>
    <w:rsid w:val="00F370F9"/>
    <w:rsid w:val="00F429AA"/>
    <w:rsid w:val="00F44709"/>
    <w:rsid w:val="00F450DC"/>
    <w:rsid w:val="00F51291"/>
    <w:rsid w:val="00F54FE6"/>
    <w:rsid w:val="00F55995"/>
    <w:rsid w:val="00F5740E"/>
    <w:rsid w:val="00F61BB2"/>
    <w:rsid w:val="00F61C37"/>
    <w:rsid w:val="00F6471E"/>
    <w:rsid w:val="00F67AC4"/>
    <w:rsid w:val="00F70317"/>
    <w:rsid w:val="00F76058"/>
    <w:rsid w:val="00F86852"/>
    <w:rsid w:val="00F94ED0"/>
    <w:rsid w:val="00F950BB"/>
    <w:rsid w:val="00F97CE3"/>
    <w:rsid w:val="00F97D49"/>
    <w:rsid w:val="00FA33FD"/>
    <w:rsid w:val="00FA393D"/>
    <w:rsid w:val="00FA693A"/>
    <w:rsid w:val="00FC70A0"/>
    <w:rsid w:val="00FC7DB1"/>
    <w:rsid w:val="00FD2516"/>
    <w:rsid w:val="00FD63F3"/>
    <w:rsid w:val="00FE2392"/>
    <w:rsid w:val="00FE6414"/>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09F7FFAE"/>
  <w15:docId w15:val="{B6ACAE58-9072-4661-BAFB-8D35A41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25"/>
    <w:rPr>
      <w:sz w:val="24"/>
      <w:szCs w:val="24"/>
      <w:lang w:val="sq-AL" w:eastAsia="en-US"/>
    </w:rPr>
  </w:style>
  <w:style w:type="paragraph" w:styleId="Heading1">
    <w:name w:val="heading 1"/>
    <w:basedOn w:val="Normal"/>
    <w:next w:val="Normal"/>
    <w:qFormat/>
    <w:rsid w:val="009F10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10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F1025"/>
    <w:pPr>
      <w:keepNext/>
      <w:jc w:val="center"/>
      <w:outlineLvl w:val="2"/>
    </w:pPr>
    <w:rPr>
      <w:b/>
      <w:bCs/>
      <w:sz w:val="28"/>
    </w:rPr>
  </w:style>
  <w:style w:type="paragraph" w:styleId="Heading4">
    <w:name w:val="heading 4"/>
    <w:basedOn w:val="Normal"/>
    <w:next w:val="Normal"/>
    <w:qFormat/>
    <w:rsid w:val="00DC6F57"/>
    <w:pPr>
      <w:keepNext/>
      <w:outlineLvl w:val="3"/>
    </w:pPr>
    <w:rPr>
      <w:b/>
      <w:sz w:val="28"/>
      <w:szCs w:val="20"/>
      <w:lang w:val="en-US"/>
    </w:rPr>
  </w:style>
  <w:style w:type="paragraph" w:styleId="Heading8">
    <w:name w:val="heading 8"/>
    <w:basedOn w:val="Normal"/>
    <w:next w:val="Normal"/>
    <w:qFormat/>
    <w:rsid w:val="009F1025"/>
    <w:pPr>
      <w:keepNext/>
      <w:numPr>
        <w:numId w:val="4"/>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025"/>
    <w:pPr>
      <w:tabs>
        <w:tab w:val="center" w:pos="4320"/>
        <w:tab w:val="right" w:pos="8640"/>
      </w:tabs>
    </w:pPr>
  </w:style>
  <w:style w:type="paragraph" w:styleId="Footer">
    <w:name w:val="footer"/>
    <w:basedOn w:val="Normal"/>
    <w:link w:val="FooterChar"/>
    <w:rsid w:val="009F1025"/>
    <w:pPr>
      <w:tabs>
        <w:tab w:val="center" w:pos="4320"/>
        <w:tab w:val="right" w:pos="8640"/>
      </w:tabs>
    </w:pPr>
  </w:style>
  <w:style w:type="character" w:styleId="PageNumber">
    <w:name w:val="page number"/>
    <w:basedOn w:val="DefaultParagraphFont"/>
    <w:rsid w:val="009F1025"/>
  </w:style>
  <w:style w:type="table" w:styleId="TableGrid">
    <w:name w:val="Table Grid"/>
    <w:basedOn w:val="TableNormal"/>
    <w:rsid w:val="009F1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1025"/>
    <w:pPr>
      <w:spacing w:before="100" w:beforeAutospacing="1" w:after="100" w:afterAutospacing="1"/>
    </w:pPr>
  </w:style>
  <w:style w:type="paragraph" w:customStyle="1" w:styleId="SLparagraph">
    <w:name w:val="SL paragraph"/>
    <w:basedOn w:val="Normal"/>
    <w:rsid w:val="009F1025"/>
    <w:pPr>
      <w:numPr>
        <w:ilvl w:val="1"/>
        <w:numId w:val="2"/>
      </w:numPr>
    </w:pPr>
  </w:style>
  <w:style w:type="paragraph" w:styleId="FootnoteText">
    <w:name w:val="footnote text"/>
    <w:basedOn w:val="Normal"/>
    <w:link w:val="FootnoteTextChar"/>
    <w:uiPriority w:val="99"/>
    <w:rsid w:val="009F1025"/>
    <w:pPr>
      <w:autoSpaceDE w:val="0"/>
      <w:autoSpaceDN w:val="0"/>
    </w:pPr>
    <w:rPr>
      <w:sz w:val="20"/>
      <w:szCs w:val="20"/>
      <w:lang w:val="en-GB"/>
    </w:rPr>
  </w:style>
  <w:style w:type="character" w:styleId="FootnoteReference">
    <w:name w:val="footnote reference"/>
    <w:uiPriority w:val="99"/>
    <w:semiHidden/>
    <w:rsid w:val="009F1025"/>
    <w:rPr>
      <w:vertAlign w:val="superscript"/>
    </w:rPr>
  </w:style>
  <w:style w:type="character" w:styleId="Hyperlink">
    <w:name w:val="Hyperlink"/>
    <w:rsid w:val="009F1025"/>
    <w:rPr>
      <w:color w:val="0000FF"/>
      <w:u w:val="single"/>
    </w:rPr>
  </w:style>
  <w:style w:type="paragraph" w:styleId="BodyText2">
    <w:name w:val="Body Text 2"/>
    <w:basedOn w:val="Normal"/>
    <w:link w:val="BodyText2Char"/>
    <w:rsid w:val="009F1025"/>
    <w:pPr>
      <w:tabs>
        <w:tab w:val="left" w:leader="underscore" w:pos="8640"/>
      </w:tabs>
      <w:spacing w:before="240"/>
      <w:jc w:val="both"/>
    </w:pPr>
    <w:rPr>
      <w:sz w:val="22"/>
    </w:rPr>
  </w:style>
  <w:style w:type="paragraph" w:styleId="BodyText">
    <w:name w:val="Body Text"/>
    <w:basedOn w:val="Normal"/>
    <w:link w:val="BodyTextChar"/>
    <w:rsid w:val="009F1025"/>
    <w:pPr>
      <w:tabs>
        <w:tab w:val="left" w:pos="576"/>
        <w:tab w:val="left" w:leader="underscore" w:pos="8640"/>
      </w:tabs>
      <w:spacing w:before="240"/>
    </w:pPr>
    <w:rPr>
      <w:sz w:val="22"/>
    </w:rPr>
  </w:style>
  <w:style w:type="character" w:customStyle="1" w:styleId="DescriptionChar">
    <w:name w:val="Description Char"/>
    <w:link w:val="Description"/>
    <w:rsid w:val="009F1025"/>
    <w:rPr>
      <w:spacing w:val="-6"/>
      <w:lang w:val="en-CA" w:eastAsia="en-US" w:bidi="ar-SA"/>
    </w:rPr>
  </w:style>
  <w:style w:type="paragraph" w:customStyle="1" w:styleId="Description">
    <w:name w:val="Description"/>
    <w:basedOn w:val="Normal"/>
    <w:link w:val="DescriptionChar"/>
    <w:rsid w:val="009F1025"/>
    <w:pPr>
      <w:pBdr>
        <w:top w:val="single" w:sz="4" w:space="1" w:color="auto"/>
      </w:pBdr>
      <w:spacing w:after="240"/>
    </w:pPr>
    <w:rPr>
      <w:spacing w:val="-6"/>
      <w:sz w:val="20"/>
      <w:szCs w:val="20"/>
      <w:lang w:val="en-CA"/>
    </w:rPr>
  </w:style>
  <w:style w:type="paragraph" w:customStyle="1" w:styleId="Field">
    <w:name w:val="Field"/>
    <w:basedOn w:val="Normal"/>
    <w:rsid w:val="009F1025"/>
    <w:pPr>
      <w:spacing w:before="120" w:after="60"/>
    </w:pPr>
    <w:rPr>
      <w:b/>
      <w:noProof/>
      <w:spacing w:val="-6"/>
      <w:sz w:val="20"/>
      <w:szCs w:val="20"/>
      <w:lang w:val="en-GB"/>
    </w:rPr>
  </w:style>
  <w:style w:type="paragraph" w:styleId="BodyTextIndent">
    <w:name w:val="Body Text Indent"/>
    <w:basedOn w:val="Normal"/>
    <w:rsid w:val="009F1025"/>
    <w:pPr>
      <w:spacing w:after="120"/>
      <w:ind w:left="360"/>
    </w:pPr>
  </w:style>
  <w:style w:type="paragraph" w:styleId="CommentText">
    <w:name w:val="annotation text"/>
    <w:basedOn w:val="Normal"/>
    <w:link w:val="CommentTextChar"/>
    <w:semiHidden/>
    <w:rsid w:val="009F1025"/>
    <w:rPr>
      <w:sz w:val="20"/>
      <w:szCs w:val="20"/>
    </w:rPr>
  </w:style>
  <w:style w:type="paragraph" w:styleId="CommentSubject">
    <w:name w:val="annotation subject"/>
    <w:basedOn w:val="CommentText"/>
    <w:next w:val="CommentText"/>
    <w:link w:val="CommentSubjectChar"/>
    <w:semiHidden/>
    <w:rsid w:val="009F1025"/>
    <w:rPr>
      <w:b/>
      <w:bCs/>
    </w:rPr>
  </w:style>
  <w:style w:type="paragraph" w:styleId="BalloonText">
    <w:name w:val="Balloon Text"/>
    <w:basedOn w:val="Normal"/>
    <w:link w:val="BalloonTextChar"/>
    <w:semiHidden/>
    <w:rsid w:val="009F1025"/>
    <w:rPr>
      <w:rFonts w:ascii="Tahoma" w:hAnsi="Tahoma" w:cs="Tahoma"/>
      <w:sz w:val="16"/>
      <w:szCs w:val="16"/>
    </w:rPr>
  </w:style>
  <w:style w:type="paragraph" w:styleId="Title">
    <w:name w:val="Title"/>
    <w:basedOn w:val="Normal"/>
    <w:link w:val="TitleChar"/>
    <w:qFormat/>
    <w:rsid w:val="009F1025"/>
    <w:pPr>
      <w:jc w:val="center"/>
    </w:pPr>
    <w:rPr>
      <w:b/>
      <w:bCs/>
      <w:sz w:val="32"/>
    </w:rPr>
  </w:style>
  <w:style w:type="paragraph" w:styleId="Caption">
    <w:name w:val="caption"/>
    <w:basedOn w:val="Normal"/>
    <w:next w:val="Normal"/>
    <w:qFormat/>
    <w:rsid w:val="009F1025"/>
    <w:pPr>
      <w:spacing w:before="120" w:after="120"/>
      <w:ind w:right="-403"/>
      <w:jc w:val="both"/>
    </w:pPr>
    <w:rPr>
      <w:b/>
      <w:szCs w:val="20"/>
      <w:lang w:val="en-GB" w:eastAsia="it-IT"/>
    </w:rPr>
  </w:style>
  <w:style w:type="character" w:customStyle="1" w:styleId="Heading3Char">
    <w:name w:val="Heading 3 Char"/>
    <w:link w:val="Heading3"/>
    <w:rsid w:val="00DC6F57"/>
    <w:rPr>
      <w:b/>
      <w:bCs/>
      <w:sz w:val="28"/>
      <w:szCs w:val="24"/>
      <w:lang w:val="sq-AL" w:eastAsia="en-US" w:bidi="ar-SA"/>
    </w:rPr>
  </w:style>
  <w:style w:type="character" w:customStyle="1" w:styleId="CommentTextChar">
    <w:name w:val="Comment Text Char"/>
    <w:link w:val="CommentText"/>
    <w:rsid w:val="00DC6F57"/>
    <w:rPr>
      <w:lang w:val="sq-AL" w:eastAsia="en-US" w:bidi="ar-SA"/>
    </w:rPr>
  </w:style>
  <w:style w:type="paragraph" w:customStyle="1" w:styleId="CM45">
    <w:name w:val="CM45"/>
    <w:basedOn w:val="Normal"/>
    <w:next w:val="Normal"/>
    <w:rsid w:val="00DC6F57"/>
    <w:pPr>
      <w:widowControl w:val="0"/>
      <w:autoSpaceDE w:val="0"/>
      <w:autoSpaceDN w:val="0"/>
      <w:adjustRightInd w:val="0"/>
      <w:spacing w:after="125"/>
    </w:pPr>
    <w:rPr>
      <w:rFonts w:ascii="Bookman Old Style" w:hAnsi="Bookman Old Style"/>
      <w:lang w:val="en-US"/>
    </w:rPr>
  </w:style>
  <w:style w:type="character" w:customStyle="1" w:styleId="hps">
    <w:name w:val="hps"/>
    <w:basedOn w:val="DefaultParagraphFont"/>
    <w:rsid w:val="00DC6F57"/>
  </w:style>
  <w:style w:type="character" w:customStyle="1" w:styleId="shorttext">
    <w:name w:val="short_text"/>
    <w:basedOn w:val="DefaultParagraphFont"/>
    <w:rsid w:val="00DC6F57"/>
  </w:style>
  <w:style w:type="character" w:customStyle="1" w:styleId="BodyText2Char">
    <w:name w:val="Body Text 2 Char"/>
    <w:link w:val="BodyText2"/>
    <w:rsid w:val="00DC6F57"/>
    <w:rPr>
      <w:sz w:val="22"/>
      <w:szCs w:val="24"/>
      <w:lang w:val="sq-AL" w:eastAsia="en-US" w:bidi="ar-SA"/>
    </w:rPr>
  </w:style>
  <w:style w:type="character" w:customStyle="1" w:styleId="HeaderChar">
    <w:name w:val="Header Char"/>
    <w:link w:val="Header"/>
    <w:rsid w:val="00DC6F57"/>
    <w:rPr>
      <w:sz w:val="24"/>
      <w:szCs w:val="24"/>
      <w:lang w:val="sq-AL" w:eastAsia="en-US" w:bidi="ar-SA"/>
    </w:rPr>
  </w:style>
  <w:style w:type="paragraph" w:customStyle="1" w:styleId="Rub2">
    <w:name w:val="Rub2"/>
    <w:basedOn w:val="Normal"/>
    <w:next w:val="Normal"/>
    <w:rsid w:val="00DC6F57"/>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Logo">
    <w:name w:val="Logo"/>
    <w:basedOn w:val="Normal"/>
    <w:rsid w:val="00DC6F57"/>
    <w:rPr>
      <w:rFonts w:ascii="Times New Roman Bold" w:hAnsi="Times New Roman Bold"/>
      <w:b/>
      <w:sz w:val="20"/>
      <w:szCs w:val="20"/>
      <w:lang w:val="fr-FR" w:eastAsia="en-GB"/>
    </w:rPr>
  </w:style>
  <w:style w:type="character" w:customStyle="1" w:styleId="longtext">
    <w:name w:val="long_text"/>
    <w:basedOn w:val="DefaultParagraphFont"/>
    <w:rsid w:val="00DC6F57"/>
  </w:style>
  <w:style w:type="character" w:customStyle="1" w:styleId="gt-icon-text">
    <w:name w:val="gt-icon-text"/>
    <w:basedOn w:val="DefaultParagraphFont"/>
    <w:rsid w:val="00DC6F57"/>
  </w:style>
  <w:style w:type="character" w:customStyle="1" w:styleId="hpsatn">
    <w:name w:val="hps atn"/>
    <w:basedOn w:val="DefaultParagraphFont"/>
    <w:rsid w:val="00DC6F57"/>
  </w:style>
  <w:style w:type="character" w:styleId="CommentReference">
    <w:name w:val="annotation reference"/>
    <w:rsid w:val="00DC6F57"/>
    <w:rPr>
      <w:sz w:val="16"/>
      <w:szCs w:val="16"/>
    </w:rPr>
  </w:style>
  <w:style w:type="character" w:customStyle="1" w:styleId="BalloonTextChar">
    <w:name w:val="Balloon Text Char"/>
    <w:link w:val="BalloonText"/>
    <w:rsid w:val="00DC6F57"/>
    <w:rPr>
      <w:rFonts w:ascii="Tahoma" w:hAnsi="Tahoma" w:cs="Tahoma"/>
      <w:sz w:val="16"/>
      <w:szCs w:val="16"/>
      <w:lang w:val="sq-AL" w:eastAsia="en-US" w:bidi="ar-SA"/>
    </w:rPr>
  </w:style>
  <w:style w:type="character" w:customStyle="1" w:styleId="CommentSubjectChar">
    <w:name w:val="Comment Subject Char"/>
    <w:link w:val="CommentSubject"/>
    <w:rsid w:val="00DC6F57"/>
    <w:rPr>
      <w:b/>
      <w:bCs/>
      <w:lang w:val="sq-AL" w:eastAsia="en-US" w:bidi="ar-SA"/>
    </w:rPr>
  </w:style>
  <w:style w:type="character" w:customStyle="1" w:styleId="FootnoteTextChar">
    <w:name w:val="Footnote Text Char"/>
    <w:link w:val="FootnoteText"/>
    <w:uiPriority w:val="99"/>
    <w:rsid w:val="00DC6F57"/>
    <w:rPr>
      <w:lang w:val="en-GB" w:eastAsia="en-US" w:bidi="ar-SA"/>
    </w:rPr>
  </w:style>
  <w:style w:type="character" w:customStyle="1" w:styleId="CharChar23">
    <w:name w:val="Char Char23"/>
    <w:semiHidden/>
    <w:rsid w:val="0094033C"/>
    <w:rPr>
      <w:lang w:val="en-GB" w:eastAsia="it-IT" w:bidi="ar-SA"/>
    </w:rPr>
  </w:style>
  <w:style w:type="paragraph" w:styleId="ListParagraph">
    <w:name w:val="List Paragraph"/>
    <w:basedOn w:val="Normal"/>
    <w:link w:val="ListParagraphChar"/>
    <w:uiPriority w:val="34"/>
    <w:qFormat/>
    <w:rsid w:val="00DF3287"/>
    <w:pPr>
      <w:spacing w:after="240"/>
      <w:ind w:left="720" w:right="-403"/>
      <w:jc w:val="both"/>
    </w:pPr>
    <w:rPr>
      <w:szCs w:val="20"/>
      <w:lang w:val="en-GB" w:eastAsia="it-IT"/>
    </w:rPr>
  </w:style>
  <w:style w:type="paragraph" w:customStyle="1" w:styleId="subparaCarattere">
    <w:name w:val="subpara Carattere"/>
    <w:basedOn w:val="Normal"/>
    <w:rsid w:val="00E338F0"/>
    <w:pPr>
      <w:tabs>
        <w:tab w:val="num" w:pos="720"/>
      </w:tabs>
      <w:spacing w:after="120"/>
      <w:ind w:left="720" w:hanging="720"/>
      <w:jc w:val="both"/>
    </w:pPr>
    <w:rPr>
      <w:rFonts w:ascii="Bookman Old Style" w:eastAsia="MS Mincho" w:hAnsi="Bookman Old Style"/>
      <w:b/>
      <w:lang w:val="en-US" w:eastAsia="it-IT"/>
    </w:rPr>
  </w:style>
  <w:style w:type="paragraph" w:customStyle="1" w:styleId="paragrafi">
    <w:name w:val="paragrafi"/>
    <w:basedOn w:val="Normal"/>
    <w:rsid w:val="007666B2"/>
    <w:pPr>
      <w:spacing w:before="100" w:beforeAutospacing="1" w:after="100" w:afterAutospacing="1"/>
    </w:pPr>
    <w:rPr>
      <w:lang w:val="en-US"/>
    </w:rPr>
  </w:style>
  <w:style w:type="character" w:customStyle="1" w:styleId="TitleChar">
    <w:name w:val="Title Char"/>
    <w:link w:val="Title"/>
    <w:rsid w:val="00EE6033"/>
    <w:rPr>
      <w:rFonts w:cs="Angsana New"/>
      <w:b/>
      <w:bCs/>
      <w:sz w:val="32"/>
      <w:szCs w:val="24"/>
    </w:rPr>
  </w:style>
  <w:style w:type="character" w:customStyle="1" w:styleId="apple-converted-space">
    <w:name w:val="apple-converted-space"/>
    <w:basedOn w:val="DefaultParagraphFont"/>
    <w:rsid w:val="00EE6033"/>
  </w:style>
  <w:style w:type="paragraph" w:styleId="NoSpacing">
    <w:name w:val="No Spacing"/>
    <w:uiPriority w:val="1"/>
    <w:qFormat/>
    <w:rsid w:val="006F7EDC"/>
    <w:pPr>
      <w:spacing w:line="276" w:lineRule="auto"/>
      <w:jc w:val="both"/>
    </w:pPr>
    <w:rPr>
      <w:rFonts w:eastAsia="Calibri"/>
      <w:b/>
      <w:sz w:val="24"/>
      <w:szCs w:val="24"/>
      <w:lang w:val="sq-AL" w:eastAsia="en-US"/>
    </w:rPr>
  </w:style>
  <w:style w:type="character" w:styleId="Strong">
    <w:name w:val="Strong"/>
    <w:basedOn w:val="DefaultParagraphFont"/>
    <w:uiPriority w:val="22"/>
    <w:qFormat/>
    <w:rsid w:val="00D42002"/>
    <w:rPr>
      <w:b/>
      <w:bCs/>
    </w:rPr>
  </w:style>
  <w:style w:type="character" w:styleId="Emphasis">
    <w:name w:val="Emphasis"/>
    <w:basedOn w:val="DefaultParagraphFont"/>
    <w:uiPriority w:val="20"/>
    <w:qFormat/>
    <w:rsid w:val="00D42002"/>
    <w:rPr>
      <w:i/>
      <w:iCs/>
    </w:rPr>
  </w:style>
  <w:style w:type="character" w:customStyle="1" w:styleId="FooterChar">
    <w:name w:val="Footer Char"/>
    <w:basedOn w:val="DefaultParagraphFont"/>
    <w:link w:val="Footer"/>
    <w:rsid w:val="00FA33FD"/>
    <w:rPr>
      <w:sz w:val="24"/>
      <w:szCs w:val="24"/>
      <w:lang w:val="sq-AL"/>
    </w:rPr>
  </w:style>
  <w:style w:type="character" w:customStyle="1" w:styleId="BodyTextChar">
    <w:name w:val="Body Text Char"/>
    <w:basedOn w:val="DefaultParagraphFont"/>
    <w:link w:val="BodyText"/>
    <w:rsid w:val="00FA33FD"/>
    <w:rPr>
      <w:sz w:val="22"/>
      <w:szCs w:val="24"/>
      <w:lang w:val="sq-AL"/>
    </w:rPr>
  </w:style>
  <w:style w:type="character" w:customStyle="1" w:styleId="UnresolvedMention">
    <w:name w:val="Unresolved Mention"/>
    <w:basedOn w:val="DefaultParagraphFont"/>
    <w:uiPriority w:val="99"/>
    <w:semiHidden/>
    <w:unhideWhenUsed/>
    <w:rsid w:val="002F3363"/>
    <w:rPr>
      <w:color w:val="605E5C"/>
      <w:shd w:val="clear" w:color="auto" w:fill="E1DFDD"/>
    </w:rPr>
  </w:style>
  <w:style w:type="character" w:customStyle="1" w:styleId="ListParagraphChar">
    <w:name w:val="List Paragraph Char"/>
    <w:link w:val="ListParagraph"/>
    <w:uiPriority w:val="34"/>
    <w:locked/>
    <w:rsid w:val="00280796"/>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252">
      <w:bodyDiv w:val="1"/>
      <w:marLeft w:val="0"/>
      <w:marRight w:val="0"/>
      <w:marTop w:val="0"/>
      <w:marBottom w:val="0"/>
      <w:divBdr>
        <w:top w:val="none" w:sz="0" w:space="0" w:color="auto"/>
        <w:left w:val="none" w:sz="0" w:space="0" w:color="auto"/>
        <w:bottom w:val="none" w:sz="0" w:space="0" w:color="auto"/>
        <w:right w:val="none" w:sz="0" w:space="0" w:color="auto"/>
      </w:divBdr>
    </w:div>
    <w:div w:id="254675103">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581570267">
      <w:bodyDiv w:val="1"/>
      <w:marLeft w:val="0"/>
      <w:marRight w:val="0"/>
      <w:marTop w:val="0"/>
      <w:marBottom w:val="0"/>
      <w:divBdr>
        <w:top w:val="none" w:sz="0" w:space="0" w:color="auto"/>
        <w:left w:val="none" w:sz="0" w:space="0" w:color="auto"/>
        <w:bottom w:val="none" w:sz="0" w:space="0" w:color="auto"/>
        <w:right w:val="none" w:sz="0" w:space="0" w:color="auto"/>
      </w:divBdr>
    </w:div>
    <w:div w:id="686952836">
      <w:bodyDiv w:val="1"/>
      <w:marLeft w:val="0"/>
      <w:marRight w:val="0"/>
      <w:marTop w:val="0"/>
      <w:marBottom w:val="0"/>
      <w:divBdr>
        <w:top w:val="none" w:sz="0" w:space="0" w:color="auto"/>
        <w:left w:val="none" w:sz="0" w:space="0" w:color="auto"/>
        <w:bottom w:val="none" w:sz="0" w:space="0" w:color="auto"/>
        <w:right w:val="none" w:sz="0" w:space="0" w:color="auto"/>
      </w:divBdr>
    </w:div>
    <w:div w:id="1299649179">
      <w:bodyDiv w:val="1"/>
      <w:marLeft w:val="0"/>
      <w:marRight w:val="0"/>
      <w:marTop w:val="0"/>
      <w:marBottom w:val="0"/>
      <w:divBdr>
        <w:top w:val="none" w:sz="0" w:space="0" w:color="auto"/>
        <w:left w:val="none" w:sz="0" w:space="0" w:color="auto"/>
        <w:bottom w:val="none" w:sz="0" w:space="0" w:color="auto"/>
        <w:right w:val="none" w:sz="0" w:space="0" w:color="auto"/>
      </w:divBdr>
    </w:div>
    <w:div w:id="1842233474">
      <w:bodyDiv w:val="1"/>
      <w:marLeft w:val="0"/>
      <w:marRight w:val="0"/>
      <w:marTop w:val="0"/>
      <w:marBottom w:val="0"/>
      <w:divBdr>
        <w:top w:val="none" w:sz="0" w:space="0" w:color="auto"/>
        <w:left w:val="none" w:sz="0" w:space="0" w:color="auto"/>
        <w:bottom w:val="none" w:sz="0" w:space="0" w:color="auto"/>
        <w:right w:val="none" w:sz="0" w:space="0" w:color="auto"/>
      </w:divBdr>
    </w:div>
    <w:div w:id="1874685878">
      <w:bodyDiv w:val="1"/>
      <w:marLeft w:val="0"/>
      <w:marRight w:val="0"/>
      <w:marTop w:val="0"/>
      <w:marBottom w:val="0"/>
      <w:divBdr>
        <w:top w:val="none" w:sz="0" w:space="0" w:color="auto"/>
        <w:left w:val="none" w:sz="0" w:space="0" w:color="auto"/>
        <w:bottom w:val="none" w:sz="0" w:space="0" w:color="auto"/>
        <w:right w:val="none" w:sz="0" w:space="0" w:color="auto"/>
      </w:divBdr>
    </w:div>
    <w:div w:id="2019844583">
      <w:bodyDiv w:val="1"/>
      <w:marLeft w:val="0"/>
      <w:marRight w:val="0"/>
      <w:marTop w:val="0"/>
      <w:marBottom w:val="0"/>
      <w:divBdr>
        <w:top w:val="none" w:sz="0" w:space="0" w:color="auto"/>
        <w:left w:val="none" w:sz="0" w:space="0" w:color="auto"/>
        <w:bottom w:val="none" w:sz="0" w:space="0" w:color="auto"/>
        <w:right w:val="none" w:sz="0" w:space="0" w:color="auto"/>
      </w:divBdr>
    </w:div>
    <w:div w:id="21080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leant.novi@eco-tirana.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co-tirana.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eant.novi@eco-tirana.a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fo@eco-tirana.a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9E8D-AE84-4DE5-ACA1-59D27C9F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16273</Words>
  <Characters>92759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user</cp:lastModifiedBy>
  <cp:revision>2</cp:revision>
  <cp:lastPrinted>2018-01-10T15:25:00Z</cp:lastPrinted>
  <dcterms:created xsi:type="dcterms:W3CDTF">2021-03-10T09:41:00Z</dcterms:created>
  <dcterms:modified xsi:type="dcterms:W3CDTF">2021-03-10T09:41:00Z</dcterms:modified>
</cp:coreProperties>
</file>